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0F" w:rsidRPr="008D5874" w:rsidRDefault="00C1110F" w:rsidP="00C1110F">
      <w:pPr>
        <w:widowControl w:val="0"/>
        <w:suppressAutoHyphens/>
        <w:spacing w:after="0" w:line="240" w:lineRule="auto"/>
        <w:ind w:right="-2"/>
        <w:jc w:val="center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rFonts w:ascii="Calibri" w:eastAsia="Calibri" w:hAnsi="Calibri"/>
          <w:noProof/>
        </w:rPr>
        <w:drawing>
          <wp:anchor distT="0" distB="0" distL="114300" distR="114300" simplePos="0" relativeHeight="251816960" behindDoc="0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27940</wp:posOffset>
            </wp:positionV>
            <wp:extent cx="1000125" cy="84582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10F" w:rsidRPr="008D5874" w:rsidRDefault="00C1110F" w:rsidP="00C1110F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/>
          <w:sz w:val="14"/>
          <w:szCs w:val="24"/>
        </w:rPr>
      </w:pPr>
      <w:r>
        <w:rPr>
          <w:rFonts w:ascii="Times New Roman" w:hAnsi="Times New Roman"/>
          <w:b/>
          <w:sz w:val="14"/>
          <w:szCs w:val="24"/>
        </w:rPr>
        <w:t xml:space="preserve">                                       ФЕДЕРАЛЬНОЕ </w:t>
      </w:r>
      <w:r w:rsidRPr="008D5874">
        <w:rPr>
          <w:rFonts w:ascii="Times New Roman" w:hAnsi="Times New Roman"/>
          <w:b/>
          <w:sz w:val="14"/>
          <w:szCs w:val="24"/>
        </w:rPr>
        <w:t>ГОСУДАРСТВЕННОЕ БЮДЖЕТНОЕ ОБРАЗОВАТЕЛЬНОЕ УЧРЕЖДЕНИЕ ВЫСШЕГО ОБРАЗОВАНИЯ</w:t>
      </w:r>
    </w:p>
    <w:p w:rsidR="00C1110F" w:rsidRPr="008D5874" w:rsidRDefault="00C1110F" w:rsidP="00C1110F">
      <w:pPr>
        <w:pStyle w:val="1"/>
        <w:numPr>
          <w:ilvl w:val="0"/>
          <w:numId w:val="0"/>
        </w:numPr>
        <w:spacing w:before="0" w:after="0"/>
        <w:ind w:right="-2"/>
        <w:jc w:val="center"/>
      </w:pPr>
      <w:r>
        <w:t xml:space="preserve">                </w:t>
      </w:r>
      <w:r w:rsidRPr="008D5874">
        <w:t>БАШКИРСКИЙ  ГОСУДАРСТВЕННЫЙ  МЕДИЦИНСКИЙ УНИВЕРСИТЕТ</w:t>
      </w:r>
    </w:p>
    <w:p w:rsidR="00C1110F" w:rsidRPr="0015550E" w:rsidRDefault="00C1110F" w:rsidP="00C1110F">
      <w:pPr>
        <w:spacing w:after="0" w:line="240" w:lineRule="auto"/>
        <w:ind w:right="-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15550E">
        <w:rPr>
          <w:rFonts w:ascii="Times New Roman" w:hAnsi="Times New Roman"/>
          <w:b/>
        </w:rPr>
        <w:t>МИНИСТЕРСТВА  ЗДРАВООХРАНЕНИЯ РОССИЙСКОЙ ФЕДЕРАЦИИ</w:t>
      </w:r>
    </w:p>
    <w:p w:rsidR="00C1110F" w:rsidRPr="00340429" w:rsidRDefault="00C1110F" w:rsidP="00C1110F">
      <w:pPr>
        <w:tabs>
          <w:tab w:val="left" w:pos="229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110F" w:rsidRDefault="00C1110F" w:rsidP="00C1110F">
      <w:pPr>
        <w:rPr>
          <w:rFonts w:ascii="Times New Roman" w:hAnsi="Times New Roman"/>
          <w:color w:val="000000"/>
          <w:sz w:val="24"/>
          <w:szCs w:val="24"/>
        </w:rPr>
      </w:pPr>
    </w:p>
    <w:p w:rsidR="00C1110F" w:rsidRDefault="00C1110F" w:rsidP="00C1110F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ПЕРЕЧЕНЬ ВОПРОСОВ ДЛЯ ПОДГОТОВКИ</w:t>
      </w:r>
    </w:p>
    <w:p w:rsidR="00C1110F" w:rsidRPr="004973E1" w:rsidRDefault="00C1110F" w:rsidP="00C1110F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4973E1"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ГОСУДАРСТВЕННО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</w:t>
      </w:r>
      <w:r w:rsidRPr="004973E1">
        <w:rPr>
          <w:rFonts w:ascii="Times New Roman" w:eastAsia="Times New Roman" w:hAnsi="Times New Roman" w:cs="Times New Roman"/>
          <w:b/>
          <w:sz w:val="28"/>
          <w:szCs w:val="28"/>
        </w:rPr>
        <w:t xml:space="preserve"> ЭКЗАМЕН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</w:p>
    <w:p w:rsidR="00C1110F" w:rsidRPr="00E829A5" w:rsidRDefault="00C1110F" w:rsidP="00C111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18C" w:rsidRPr="00C1110F" w:rsidRDefault="0019618C" w:rsidP="00196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110F">
        <w:rPr>
          <w:rFonts w:ascii="Times New Roman" w:hAnsi="Times New Roman" w:cs="Times New Roman"/>
          <w:b/>
          <w:bCs/>
          <w:sz w:val="28"/>
          <w:szCs w:val="28"/>
        </w:rPr>
        <w:t xml:space="preserve">по направлению </w:t>
      </w:r>
      <w:r w:rsidRPr="00C1110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подготовки</w:t>
      </w:r>
      <w:r w:rsidRPr="00C1110F">
        <w:rPr>
          <w:rFonts w:ascii="Times New Roman" w:eastAsia="Calibri" w:hAnsi="Times New Roman" w:cs="Times New Roman"/>
          <w:b/>
          <w:sz w:val="28"/>
          <w:szCs w:val="28"/>
        </w:rPr>
        <w:t xml:space="preserve"> 32.06.01 Медико-профилактическое дело </w:t>
      </w:r>
    </w:p>
    <w:p w:rsidR="0019618C" w:rsidRDefault="0019618C" w:rsidP="00196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10F">
        <w:rPr>
          <w:rFonts w:ascii="Times New Roman" w:hAnsi="Times New Roman" w:cs="Times New Roman"/>
          <w:b/>
          <w:bCs/>
          <w:sz w:val="28"/>
          <w:szCs w:val="28"/>
        </w:rPr>
        <w:t xml:space="preserve">по научной специальности </w:t>
      </w:r>
      <w:r w:rsidRPr="00C1110F">
        <w:rPr>
          <w:rFonts w:ascii="Times New Roman" w:hAnsi="Times New Roman" w:cs="Times New Roman"/>
          <w:b/>
          <w:sz w:val="28"/>
          <w:szCs w:val="28"/>
        </w:rPr>
        <w:t>14.02.01 – Гигиена</w:t>
      </w:r>
    </w:p>
    <w:p w:rsidR="00C1110F" w:rsidRPr="00C1110F" w:rsidRDefault="00C1110F" w:rsidP="00C11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7C02" w:rsidRPr="00D60223" w:rsidRDefault="00807C02" w:rsidP="00D60223">
      <w:pPr>
        <w:pStyle w:val="a"/>
        <w:numPr>
          <w:ilvl w:val="0"/>
          <w:numId w:val="4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D60223">
        <w:rPr>
          <w:color w:val="000000"/>
          <w:sz w:val="24"/>
          <w:szCs w:val="24"/>
        </w:rPr>
        <w:t>Охарактеризуйте основные противоречия, закономерности и принципы воспитательного пр</w:t>
      </w:r>
      <w:r w:rsidRPr="00D60223">
        <w:rPr>
          <w:color w:val="000000"/>
          <w:sz w:val="24"/>
          <w:szCs w:val="24"/>
        </w:rPr>
        <w:t>о</w:t>
      </w:r>
      <w:r w:rsidRPr="00D60223">
        <w:rPr>
          <w:color w:val="000000"/>
          <w:sz w:val="24"/>
          <w:szCs w:val="24"/>
        </w:rPr>
        <w:t>цесса</w:t>
      </w:r>
      <w:r w:rsidRPr="00D60223">
        <w:rPr>
          <w:sz w:val="24"/>
          <w:szCs w:val="24"/>
        </w:rPr>
        <w:t xml:space="preserve"> </w:t>
      </w:r>
    </w:p>
    <w:p w:rsidR="00A27657" w:rsidRPr="00D60223" w:rsidRDefault="00BF176C" w:rsidP="00D60223">
      <w:pPr>
        <w:pStyle w:val="a"/>
        <w:numPr>
          <w:ilvl w:val="0"/>
          <w:numId w:val="4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D60223">
        <w:rPr>
          <w:sz w:val="24"/>
          <w:szCs w:val="24"/>
        </w:rPr>
        <w:t>Здоровый образ жизни и л</w:t>
      </w:r>
      <w:r w:rsidR="00A27657" w:rsidRPr="00D60223">
        <w:rPr>
          <w:sz w:val="24"/>
          <w:szCs w:val="24"/>
        </w:rPr>
        <w:t>ичная гигиена. Значение режима труда и отдыха, з</w:t>
      </w:r>
      <w:r w:rsidR="00A27657" w:rsidRPr="00D60223">
        <w:rPr>
          <w:sz w:val="24"/>
          <w:szCs w:val="24"/>
        </w:rPr>
        <w:t>а</w:t>
      </w:r>
      <w:r w:rsidR="00A27657" w:rsidRPr="00D60223">
        <w:rPr>
          <w:sz w:val="24"/>
          <w:szCs w:val="24"/>
        </w:rPr>
        <w:t xml:space="preserve">каливания, образа жизни в формировании здоровья. </w:t>
      </w:r>
      <w:r w:rsidRPr="00D60223">
        <w:rPr>
          <w:sz w:val="24"/>
          <w:szCs w:val="24"/>
        </w:rPr>
        <w:t>Гигиеническое обучение и во</w:t>
      </w:r>
      <w:r w:rsidRPr="00D60223">
        <w:rPr>
          <w:sz w:val="24"/>
          <w:szCs w:val="24"/>
        </w:rPr>
        <w:t>с</w:t>
      </w:r>
      <w:r w:rsidRPr="00D60223">
        <w:rPr>
          <w:sz w:val="24"/>
          <w:szCs w:val="24"/>
        </w:rPr>
        <w:t>питание</w:t>
      </w:r>
      <w:r w:rsidR="00A27657" w:rsidRPr="00D60223">
        <w:rPr>
          <w:sz w:val="24"/>
          <w:szCs w:val="24"/>
        </w:rPr>
        <w:t xml:space="preserve">. </w:t>
      </w:r>
    </w:p>
    <w:p w:rsidR="00A27657" w:rsidRPr="00D60223" w:rsidRDefault="00A27657" w:rsidP="00D60223">
      <w:pPr>
        <w:pStyle w:val="a"/>
        <w:numPr>
          <w:ilvl w:val="0"/>
          <w:numId w:val="4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D60223">
        <w:rPr>
          <w:sz w:val="24"/>
          <w:szCs w:val="24"/>
        </w:rPr>
        <w:t>Санитарная охрана пищевых продуктов, понятие о качестве. Пищевая ценность и санита</w:t>
      </w:r>
      <w:r w:rsidRPr="00D60223">
        <w:rPr>
          <w:sz w:val="24"/>
          <w:szCs w:val="24"/>
        </w:rPr>
        <w:t>р</w:t>
      </w:r>
      <w:r w:rsidRPr="00D60223">
        <w:rPr>
          <w:sz w:val="24"/>
          <w:szCs w:val="24"/>
        </w:rPr>
        <w:t>но-эпидемиологическая безопасность пищевых продуктов. Проблемы стандартизации и сертифик</w:t>
      </w:r>
      <w:r w:rsidRPr="00D60223">
        <w:rPr>
          <w:sz w:val="24"/>
          <w:szCs w:val="24"/>
        </w:rPr>
        <w:t>а</w:t>
      </w:r>
      <w:r w:rsidRPr="00D60223">
        <w:rPr>
          <w:sz w:val="24"/>
          <w:szCs w:val="24"/>
        </w:rPr>
        <w:t>ции. Медико-биологические требования и санитарные нормы качества продовольственного с</w:t>
      </w:r>
      <w:r w:rsidRPr="00D60223">
        <w:rPr>
          <w:sz w:val="24"/>
          <w:szCs w:val="24"/>
        </w:rPr>
        <w:t>ы</w:t>
      </w:r>
      <w:r w:rsidRPr="00D60223">
        <w:rPr>
          <w:sz w:val="24"/>
          <w:szCs w:val="24"/>
        </w:rPr>
        <w:t>рья и пищевых пр</w:t>
      </w:r>
      <w:r w:rsidRPr="00D60223">
        <w:rPr>
          <w:sz w:val="24"/>
          <w:szCs w:val="24"/>
        </w:rPr>
        <w:t>о</w:t>
      </w:r>
      <w:r w:rsidRPr="00D60223">
        <w:rPr>
          <w:sz w:val="24"/>
          <w:szCs w:val="24"/>
        </w:rPr>
        <w:t xml:space="preserve">дуктов. </w:t>
      </w:r>
    </w:p>
    <w:p w:rsidR="00807C02" w:rsidRPr="00D60223" w:rsidRDefault="00807C02" w:rsidP="00D60223">
      <w:pPr>
        <w:pStyle w:val="aa"/>
        <w:numPr>
          <w:ilvl w:val="0"/>
          <w:numId w:val="41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D60223">
        <w:rPr>
          <w:color w:val="000000"/>
        </w:rPr>
        <w:t>Назовите и охарактеризуйте основные направления воспитания личности.</w:t>
      </w:r>
    </w:p>
    <w:p w:rsidR="00B703AC" w:rsidRPr="00D60223" w:rsidRDefault="00B703AC" w:rsidP="00D60223">
      <w:pPr>
        <w:pStyle w:val="a4"/>
        <w:numPr>
          <w:ilvl w:val="0"/>
          <w:numId w:val="41"/>
        </w:numPr>
        <w:tabs>
          <w:tab w:val="left" w:pos="284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D60223">
        <w:rPr>
          <w:sz w:val="24"/>
          <w:szCs w:val="24"/>
        </w:rPr>
        <w:t>Методы исследований, применяемые в гигиене. Санитарное обследование. Физические, хим</w:t>
      </w:r>
      <w:r w:rsidRPr="00D60223">
        <w:rPr>
          <w:sz w:val="24"/>
          <w:szCs w:val="24"/>
        </w:rPr>
        <w:t>и</w:t>
      </w:r>
      <w:r w:rsidRPr="00D60223">
        <w:rPr>
          <w:sz w:val="24"/>
          <w:szCs w:val="24"/>
        </w:rPr>
        <w:t>ческие, биологические, эпидемиологические и клинические мет</w:t>
      </w:r>
      <w:r w:rsidRPr="00D60223">
        <w:rPr>
          <w:sz w:val="24"/>
          <w:szCs w:val="24"/>
        </w:rPr>
        <w:t>о</w:t>
      </w:r>
      <w:r w:rsidRPr="00D60223">
        <w:rPr>
          <w:sz w:val="24"/>
          <w:szCs w:val="24"/>
        </w:rPr>
        <w:t>ды в санитарно-гигиенических исследованиях. Методы гигиенического экспериме</w:t>
      </w:r>
      <w:r w:rsidRPr="00D60223">
        <w:rPr>
          <w:sz w:val="24"/>
          <w:szCs w:val="24"/>
        </w:rPr>
        <w:t>н</w:t>
      </w:r>
      <w:r w:rsidRPr="00D60223">
        <w:rPr>
          <w:sz w:val="24"/>
          <w:szCs w:val="24"/>
        </w:rPr>
        <w:t xml:space="preserve">та. Современные санитарно-статистические методы в гигиене. </w:t>
      </w:r>
    </w:p>
    <w:p w:rsidR="00B703AC" w:rsidRPr="00D60223" w:rsidRDefault="00B703AC" w:rsidP="00D60223">
      <w:pPr>
        <w:pStyle w:val="a4"/>
        <w:numPr>
          <w:ilvl w:val="0"/>
          <w:numId w:val="41"/>
        </w:numPr>
        <w:tabs>
          <w:tab w:val="left" w:pos="284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D60223">
        <w:rPr>
          <w:sz w:val="24"/>
          <w:szCs w:val="24"/>
        </w:rPr>
        <w:t>Зерновые продукты, хлеб, их значение в питании. Лимитирующие аминокислоты, повыш</w:t>
      </w:r>
      <w:r w:rsidRPr="00D60223">
        <w:rPr>
          <w:sz w:val="24"/>
          <w:szCs w:val="24"/>
        </w:rPr>
        <w:t>е</w:t>
      </w:r>
      <w:r w:rsidRPr="00D60223">
        <w:rPr>
          <w:sz w:val="24"/>
          <w:szCs w:val="24"/>
        </w:rPr>
        <w:t>ние биологической ценности зернового белка. Пути обогащения продуктов переработки зерна пищ</w:t>
      </w:r>
      <w:r w:rsidRPr="00D60223">
        <w:rPr>
          <w:sz w:val="24"/>
          <w:szCs w:val="24"/>
        </w:rPr>
        <w:t>е</w:t>
      </w:r>
      <w:r w:rsidRPr="00D60223">
        <w:rPr>
          <w:sz w:val="24"/>
          <w:szCs w:val="24"/>
        </w:rPr>
        <w:t xml:space="preserve">выми веществами. Характерные </w:t>
      </w:r>
      <w:proofErr w:type="spellStart"/>
      <w:r w:rsidRPr="00D60223">
        <w:rPr>
          <w:sz w:val="24"/>
          <w:szCs w:val="24"/>
        </w:rPr>
        <w:t>контаминанты</w:t>
      </w:r>
      <w:proofErr w:type="spellEnd"/>
      <w:r w:rsidRPr="00D60223">
        <w:rPr>
          <w:sz w:val="24"/>
          <w:szCs w:val="24"/>
        </w:rPr>
        <w:t xml:space="preserve"> (пестициды, </w:t>
      </w:r>
      <w:proofErr w:type="spellStart"/>
      <w:r w:rsidRPr="00D60223">
        <w:rPr>
          <w:sz w:val="24"/>
          <w:szCs w:val="24"/>
        </w:rPr>
        <w:t>токсигенные</w:t>
      </w:r>
      <w:proofErr w:type="spellEnd"/>
      <w:r w:rsidRPr="00D60223">
        <w:rPr>
          <w:sz w:val="24"/>
          <w:szCs w:val="24"/>
        </w:rPr>
        <w:t xml:space="preserve"> микроскопические гр</w:t>
      </w:r>
      <w:r w:rsidRPr="00D60223">
        <w:rPr>
          <w:sz w:val="24"/>
          <w:szCs w:val="24"/>
        </w:rPr>
        <w:t>и</w:t>
      </w:r>
      <w:r w:rsidRPr="00D60223">
        <w:rPr>
          <w:sz w:val="24"/>
          <w:szCs w:val="24"/>
        </w:rPr>
        <w:t xml:space="preserve">бы и </w:t>
      </w:r>
      <w:proofErr w:type="spellStart"/>
      <w:r w:rsidRPr="00D60223">
        <w:rPr>
          <w:sz w:val="24"/>
          <w:szCs w:val="24"/>
        </w:rPr>
        <w:t>микотоксины</w:t>
      </w:r>
      <w:proofErr w:type="spellEnd"/>
      <w:r w:rsidRPr="00D60223">
        <w:rPr>
          <w:sz w:val="24"/>
          <w:szCs w:val="24"/>
        </w:rPr>
        <w:t>, примеси сорных растений, вредители хлебных запасов), меры предупр</w:t>
      </w:r>
      <w:r w:rsidRPr="00D60223">
        <w:rPr>
          <w:sz w:val="24"/>
          <w:szCs w:val="24"/>
        </w:rPr>
        <w:t>е</w:t>
      </w:r>
      <w:r w:rsidRPr="00D60223">
        <w:rPr>
          <w:sz w:val="24"/>
          <w:szCs w:val="24"/>
        </w:rPr>
        <w:t>ждения загрязн</w:t>
      </w:r>
      <w:r w:rsidRPr="00D60223">
        <w:rPr>
          <w:sz w:val="24"/>
          <w:szCs w:val="24"/>
        </w:rPr>
        <w:t>е</w:t>
      </w:r>
      <w:r w:rsidRPr="00D60223">
        <w:rPr>
          <w:sz w:val="24"/>
          <w:szCs w:val="24"/>
        </w:rPr>
        <w:t xml:space="preserve">ний. </w:t>
      </w:r>
    </w:p>
    <w:p w:rsidR="003E2054" w:rsidRPr="00D60223" w:rsidRDefault="003E2054" w:rsidP="00D60223">
      <w:pPr>
        <w:pStyle w:val="a"/>
        <w:numPr>
          <w:ilvl w:val="0"/>
          <w:numId w:val="4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D60223">
        <w:rPr>
          <w:color w:val="000000"/>
          <w:sz w:val="24"/>
          <w:szCs w:val="24"/>
        </w:rPr>
        <w:t>Чем характеризуется современная государственная политика в области обр</w:t>
      </w:r>
      <w:r w:rsidRPr="00D60223">
        <w:rPr>
          <w:color w:val="000000"/>
          <w:sz w:val="24"/>
          <w:szCs w:val="24"/>
        </w:rPr>
        <w:t>а</w:t>
      </w:r>
      <w:r w:rsidRPr="00D60223">
        <w:rPr>
          <w:color w:val="000000"/>
          <w:sz w:val="24"/>
          <w:szCs w:val="24"/>
        </w:rPr>
        <w:t>зования? Закон «Об образовании в Российской Федерации».</w:t>
      </w:r>
    </w:p>
    <w:p w:rsidR="005918DA" w:rsidRPr="00D60223" w:rsidRDefault="005918DA" w:rsidP="00D60223">
      <w:pPr>
        <w:pStyle w:val="a4"/>
        <w:numPr>
          <w:ilvl w:val="0"/>
          <w:numId w:val="41"/>
        </w:numPr>
        <w:tabs>
          <w:tab w:val="left" w:pos="284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D60223">
        <w:rPr>
          <w:sz w:val="24"/>
          <w:szCs w:val="24"/>
        </w:rPr>
        <w:t>Влияние общественно-экономических формаций на развитие гигиенической науки. Особенн</w:t>
      </w:r>
      <w:r w:rsidRPr="00D60223">
        <w:rPr>
          <w:sz w:val="24"/>
          <w:szCs w:val="24"/>
        </w:rPr>
        <w:t>о</w:t>
      </w:r>
      <w:r w:rsidRPr="00D60223">
        <w:rPr>
          <w:sz w:val="24"/>
          <w:szCs w:val="24"/>
        </w:rPr>
        <w:t>сти развития гигиены в России. Экспериментальное направление в гигиене. Важнейшие де</w:t>
      </w:r>
      <w:r w:rsidRPr="00D60223">
        <w:rPr>
          <w:sz w:val="24"/>
          <w:szCs w:val="24"/>
        </w:rPr>
        <w:t>я</w:t>
      </w:r>
      <w:r w:rsidRPr="00D60223">
        <w:rPr>
          <w:sz w:val="24"/>
          <w:szCs w:val="24"/>
        </w:rPr>
        <w:t xml:space="preserve">тели гигиенической науки и санитарного дела </w:t>
      </w:r>
      <w:proofErr w:type="spellStart"/>
      <w:r w:rsidRPr="00D60223">
        <w:rPr>
          <w:sz w:val="24"/>
          <w:szCs w:val="24"/>
        </w:rPr>
        <w:t>А.П</w:t>
      </w:r>
      <w:proofErr w:type="spellEnd"/>
      <w:r w:rsidRPr="00D60223">
        <w:rPr>
          <w:sz w:val="24"/>
          <w:szCs w:val="24"/>
        </w:rPr>
        <w:t xml:space="preserve">. </w:t>
      </w:r>
      <w:proofErr w:type="spellStart"/>
      <w:r w:rsidRPr="00D60223">
        <w:rPr>
          <w:sz w:val="24"/>
          <w:szCs w:val="24"/>
        </w:rPr>
        <w:t>До</w:t>
      </w:r>
      <w:r w:rsidRPr="00D60223">
        <w:rPr>
          <w:sz w:val="24"/>
          <w:szCs w:val="24"/>
        </w:rPr>
        <w:t>б</w:t>
      </w:r>
      <w:r w:rsidRPr="00D60223">
        <w:rPr>
          <w:sz w:val="24"/>
          <w:szCs w:val="24"/>
        </w:rPr>
        <w:t>рославин</w:t>
      </w:r>
      <w:proofErr w:type="spellEnd"/>
      <w:r w:rsidRPr="00D60223">
        <w:rPr>
          <w:sz w:val="24"/>
          <w:szCs w:val="24"/>
        </w:rPr>
        <w:t xml:space="preserve">, </w:t>
      </w:r>
      <w:proofErr w:type="spellStart"/>
      <w:r w:rsidRPr="00D60223">
        <w:rPr>
          <w:sz w:val="24"/>
          <w:szCs w:val="24"/>
        </w:rPr>
        <w:t>Ф.Ф</w:t>
      </w:r>
      <w:proofErr w:type="spellEnd"/>
      <w:r w:rsidRPr="00D60223">
        <w:rPr>
          <w:sz w:val="24"/>
          <w:szCs w:val="24"/>
        </w:rPr>
        <w:t xml:space="preserve">. Эрисман, </w:t>
      </w:r>
      <w:proofErr w:type="spellStart"/>
      <w:r w:rsidRPr="00D60223">
        <w:rPr>
          <w:sz w:val="24"/>
          <w:szCs w:val="24"/>
        </w:rPr>
        <w:t>Г.В</w:t>
      </w:r>
      <w:proofErr w:type="spellEnd"/>
      <w:r w:rsidRPr="00D60223">
        <w:rPr>
          <w:sz w:val="24"/>
          <w:szCs w:val="24"/>
        </w:rPr>
        <w:t xml:space="preserve"> </w:t>
      </w:r>
      <w:proofErr w:type="spellStart"/>
      <w:r w:rsidRPr="00D60223">
        <w:rPr>
          <w:sz w:val="24"/>
          <w:szCs w:val="24"/>
        </w:rPr>
        <w:t>Хлопин</w:t>
      </w:r>
      <w:proofErr w:type="spellEnd"/>
      <w:r w:rsidRPr="00D60223">
        <w:rPr>
          <w:sz w:val="24"/>
          <w:szCs w:val="24"/>
        </w:rPr>
        <w:t xml:space="preserve"> и др. </w:t>
      </w:r>
    </w:p>
    <w:p w:rsidR="00AF5ACE" w:rsidRPr="00D60223" w:rsidRDefault="005918DA" w:rsidP="00D60223">
      <w:pPr>
        <w:pStyle w:val="a4"/>
        <w:numPr>
          <w:ilvl w:val="0"/>
          <w:numId w:val="41"/>
        </w:numPr>
        <w:tabs>
          <w:tab w:val="left" w:pos="284"/>
          <w:tab w:val="left" w:pos="426"/>
        </w:tabs>
        <w:spacing w:line="240" w:lineRule="auto"/>
        <w:ind w:left="0" w:firstLine="0"/>
        <w:rPr>
          <w:sz w:val="24"/>
          <w:szCs w:val="24"/>
          <w:vertAlign w:val="superscript"/>
          <w:lang w:eastAsia="en-US"/>
        </w:rPr>
      </w:pPr>
      <w:r w:rsidRPr="00D60223">
        <w:rPr>
          <w:sz w:val="24"/>
          <w:szCs w:val="24"/>
        </w:rPr>
        <w:t>Молоко и молочные продукты. Особое значение молока в питании детей. Биологические ос</w:t>
      </w:r>
      <w:r w:rsidRPr="00D60223">
        <w:rPr>
          <w:sz w:val="24"/>
          <w:szCs w:val="24"/>
        </w:rPr>
        <w:t>о</w:t>
      </w:r>
      <w:r w:rsidRPr="00D60223">
        <w:rPr>
          <w:sz w:val="24"/>
          <w:szCs w:val="24"/>
        </w:rPr>
        <w:t>бенности основных белков молока — казеина, альбумина, глобулина и др. Цельномолочные пр</w:t>
      </w:r>
      <w:r w:rsidRPr="00D60223">
        <w:rPr>
          <w:sz w:val="24"/>
          <w:szCs w:val="24"/>
        </w:rPr>
        <w:t>о</w:t>
      </w:r>
      <w:r w:rsidRPr="00D60223">
        <w:rPr>
          <w:sz w:val="24"/>
          <w:szCs w:val="24"/>
        </w:rPr>
        <w:t>дукты, сыры, молочные конфеты и др. Их гигиен</w:t>
      </w:r>
      <w:r w:rsidRPr="00D60223">
        <w:rPr>
          <w:sz w:val="24"/>
          <w:szCs w:val="24"/>
        </w:rPr>
        <w:t>и</w:t>
      </w:r>
      <w:r w:rsidRPr="00D60223">
        <w:rPr>
          <w:sz w:val="24"/>
          <w:szCs w:val="24"/>
        </w:rPr>
        <w:t>ческие характеристики Микробиологические показатели молока и молочных продуктов. Санитарно-эпидемиологическая роль молока в перед</w:t>
      </w:r>
      <w:r w:rsidRPr="00D60223">
        <w:rPr>
          <w:sz w:val="24"/>
          <w:szCs w:val="24"/>
        </w:rPr>
        <w:t>а</w:t>
      </w:r>
      <w:r w:rsidRPr="00D60223">
        <w:rPr>
          <w:sz w:val="24"/>
          <w:szCs w:val="24"/>
        </w:rPr>
        <w:t>че болезней (зоонозы, острые кишечные инфекции) и в возникновении пищевых отравлений. З</w:t>
      </w:r>
      <w:r w:rsidRPr="00D60223">
        <w:rPr>
          <w:sz w:val="24"/>
          <w:szCs w:val="24"/>
        </w:rPr>
        <w:t>а</w:t>
      </w:r>
      <w:r w:rsidRPr="00D60223">
        <w:rPr>
          <w:sz w:val="24"/>
          <w:szCs w:val="24"/>
        </w:rPr>
        <w:t>грязнение молока и молочных продуктов вредными веществами и примесями, меры предупрежд</w:t>
      </w:r>
      <w:r w:rsidRPr="00D60223">
        <w:rPr>
          <w:sz w:val="24"/>
          <w:szCs w:val="24"/>
        </w:rPr>
        <w:t>е</w:t>
      </w:r>
      <w:r w:rsidRPr="00D60223">
        <w:rPr>
          <w:sz w:val="24"/>
          <w:szCs w:val="24"/>
        </w:rPr>
        <w:t>ния</w:t>
      </w:r>
    </w:p>
    <w:p w:rsidR="00807C02" w:rsidRPr="00D60223" w:rsidRDefault="00807C02" w:rsidP="00D60223">
      <w:pPr>
        <w:pStyle w:val="aa"/>
        <w:numPr>
          <w:ilvl w:val="0"/>
          <w:numId w:val="41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D60223">
        <w:rPr>
          <w:color w:val="000000"/>
        </w:rPr>
        <w:t>В чем заключается сущностная характеристика основных методов, средств и форм восп</w:t>
      </w:r>
      <w:r w:rsidRPr="00D60223">
        <w:rPr>
          <w:color w:val="000000"/>
        </w:rPr>
        <w:t>и</w:t>
      </w:r>
      <w:r w:rsidRPr="00D60223">
        <w:rPr>
          <w:color w:val="000000"/>
        </w:rPr>
        <w:t>тания личности?</w:t>
      </w:r>
    </w:p>
    <w:p w:rsidR="00993965" w:rsidRPr="00D60223" w:rsidRDefault="00993965" w:rsidP="00D60223">
      <w:pPr>
        <w:pStyle w:val="a4"/>
        <w:numPr>
          <w:ilvl w:val="0"/>
          <w:numId w:val="41"/>
        </w:numPr>
        <w:tabs>
          <w:tab w:val="left" w:pos="284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D60223">
        <w:rPr>
          <w:sz w:val="24"/>
          <w:szCs w:val="24"/>
        </w:rPr>
        <w:t>Гигиена окружающей среды, её задачи и место в системе гигиенических и других дисц</w:t>
      </w:r>
      <w:r w:rsidRPr="00D60223">
        <w:rPr>
          <w:sz w:val="24"/>
          <w:szCs w:val="24"/>
        </w:rPr>
        <w:t>и</w:t>
      </w:r>
      <w:r w:rsidRPr="00D60223">
        <w:rPr>
          <w:sz w:val="24"/>
          <w:szCs w:val="24"/>
        </w:rPr>
        <w:t>плин об охране окружающей среды. Совершенствование государственного законодательства и с</w:t>
      </w:r>
      <w:r w:rsidRPr="00D60223">
        <w:rPr>
          <w:sz w:val="24"/>
          <w:szCs w:val="24"/>
        </w:rPr>
        <w:t>и</w:t>
      </w:r>
      <w:r w:rsidRPr="00D60223">
        <w:rPr>
          <w:sz w:val="24"/>
          <w:szCs w:val="24"/>
        </w:rPr>
        <w:t>стемы гигиенических мероприятий по профилактике неблагоприятного влияния факторов окр</w:t>
      </w:r>
      <w:r w:rsidRPr="00D60223">
        <w:rPr>
          <w:sz w:val="24"/>
          <w:szCs w:val="24"/>
        </w:rPr>
        <w:t>у</w:t>
      </w:r>
      <w:r w:rsidRPr="00D60223">
        <w:rPr>
          <w:sz w:val="24"/>
          <w:szCs w:val="24"/>
        </w:rPr>
        <w:t xml:space="preserve">жающей среды на состояние здоровья населения. </w:t>
      </w:r>
    </w:p>
    <w:p w:rsidR="00993965" w:rsidRPr="00D60223" w:rsidRDefault="00993965" w:rsidP="00D60223">
      <w:pPr>
        <w:pStyle w:val="a4"/>
        <w:numPr>
          <w:ilvl w:val="0"/>
          <w:numId w:val="41"/>
        </w:numPr>
        <w:tabs>
          <w:tab w:val="left" w:pos="284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D60223">
        <w:rPr>
          <w:sz w:val="24"/>
          <w:szCs w:val="24"/>
        </w:rPr>
        <w:t>Электромагнитные поля (ЭМП) радиочастот, их физико-гигиеническая оценка. Области и</w:t>
      </w:r>
      <w:r w:rsidRPr="00D60223">
        <w:rPr>
          <w:sz w:val="24"/>
          <w:szCs w:val="24"/>
        </w:rPr>
        <w:t>с</w:t>
      </w:r>
      <w:r w:rsidRPr="00D60223">
        <w:rPr>
          <w:sz w:val="24"/>
          <w:szCs w:val="24"/>
        </w:rPr>
        <w:t>пользования. Биологическое действие ЭМП радиочастот, научные основы их гигиенического но</w:t>
      </w:r>
      <w:r w:rsidRPr="00D60223">
        <w:rPr>
          <w:sz w:val="24"/>
          <w:szCs w:val="24"/>
        </w:rPr>
        <w:t>р</w:t>
      </w:r>
      <w:r w:rsidRPr="00D60223">
        <w:rPr>
          <w:sz w:val="24"/>
          <w:szCs w:val="24"/>
        </w:rPr>
        <w:t>мирования. Профилактические мероприятия. Статич</w:t>
      </w:r>
      <w:r w:rsidRPr="00D60223">
        <w:rPr>
          <w:sz w:val="24"/>
          <w:szCs w:val="24"/>
        </w:rPr>
        <w:t>е</w:t>
      </w:r>
      <w:r w:rsidRPr="00D60223">
        <w:rPr>
          <w:sz w:val="24"/>
          <w:szCs w:val="24"/>
        </w:rPr>
        <w:t xml:space="preserve">ское электричество как профессиональная вредность. Биологическое действие. Профилактические мероприятия. </w:t>
      </w:r>
    </w:p>
    <w:p w:rsidR="00D402F2" w:rsidRPr="00D60223" w:rsidRDefault="00D402F2" w:rsidP="00D60223">
      <w:pPr>
        <w:pStyle w:val="a"/>
        <w:numPr>
          <w:ilvl w:val="0"/>
          <w:numId w:val="4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D60223">
        <w:rPr>
          <w:color w:val="000000"/>
          <w:sz w:val="24"/>
          <w:szCs w:val="24"/>
        </w:rPr>
        <w:t>В чем заключаются психолого-педагогические компоненты содержания высшего медицинск</w:t>
      </w:r>
      <w:r w:rsidRPr="00D60223">
        <w:rPr>
          <w:color w:val="000000"/>
          <w:sz w:val="24"/>
          <w:szCs w:val="24"/>
        </w:rPr>
        <w:t>о</w:t>
      </w:r>
      <w:r w:rsidRPr="00D60223">
        <w:rPr>
          <w:color w:val="000000"/>
          <w:sz w:val="24"/>
          <w:szCs w:val="24"/>
        </w:rPr>
        <w:t>го образования? Научные основы определения содержания образ</w:t>
      </w:r>
      <w:r w:rsidRPr="00D60223">
        <w:rPr>
          <w:color w:val="000000"/>
          <w:sz w:val="24"/>
          <w:szCs w:val="24"/>
        </w:rPr>
        <w:t>о</w:t>
      </w:r>
      <w:r w:rsidRPr="00D60223">
        <w:rPr>
          <w:color w:val="000000"/>
          <w:sz w:val="24"/>
          <w:szCs w:val="24"/>
        </w:rPr>
        <w:t>вания: факторы, влияющие на отбор содержания, компоненты содержания, по</w:t>
      </w:r>
      <w:r w:rsidRPr="00D60223">
        <w:rPr>
          <w:color w:val="000000"/>
          <w:sz w:val="24"/>
          <w:szCs w:val="24"/>
        </w:rPr>
        <w:t>д</w:t>
      </w:r>
      <w:r w:rsidRPr="00D60223">
        <w:rPr>
          <w:color w:val="000000"/>
          <w:sz w:val="24"/>
          <w:szCs w:val="24"/>
        </w:rPr>
        <w:t>ходы к определению содержания.</w:t>
      </w:r>
    </w:p>
    <w:p w:rsidR="003E0827" w:rsidRPr="00D60223" w:rsidRDefault="003E0827" w:rsidP="00D60223">
      <w:pPr>
        <w:pStyle w:val="a4"/>
        <w:numPr>
          <w:ilvl w:val="0"/>
          <w:numId w:val="41"/>
        </w:numPr>
        <w:tabs>
          <w:tab w:val="left" w:pos="284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D60223">
        <w:rPr>
          <w:sz w:val="24"/>
          <w:szCs w:val="24"/>
        </w:rPr>
        <w:lastRenderedPageBreak/>
        <w:t>Гигиеническая оценка закономерностей взаимодействия организма е физическими. химич</w:t>
      </w:r>
      <w:r w:rsidRPr="00D60223">
        <w:rPr>
          <w:sz w:val="24"/>
          <w:szCs w:val="24"/>
        </w:rPr>
        <w:t>е</w:t>
      </w:r>
      <w:r w:rsidRPr="00D60223">
        <w:rPr>
          <w:sz w:val="24"/>
          <w:szCs w:val="24"/>
        </w:rPr>
        <w:t>скими. биологическими факторами окружающей среды. Методические основы экспериментал</w:t>
      </w:r>
      <w:r w:rsidRPr="00D60223">
        <w:rPr>
          <w:sz w:val="24"/>
          <w:szCs w:val="24"/>
        </w:rPr>
        <w:t>ь</w:t>
      </w:r>
      <w:r w:rsidRPr="00D60223">
        <w:rPr>
          <w:sz w:val="24"/>
          <w:szCs w:val="24"/>
        </w:rPr>
        <w:t>ных исследований (унификация вида животных, условий воздействия, системы тестирования функционального состояния орг</w:t>
      </w:r>
      <w:r w:rsidRPr="00D60223">
        <w:rPr>
          <w:sz w:val="24"/>
          <w:szCs w:val="24"/>
        </w:rPr>
        <w:t>а</w:t>
      </w:r>
      <w:r w:rsidRPr="00D60223">
        <w:rPr>
          <w:sz w:val="24"/>
          <w:szCs w:val="24"/>
        </w:rPr>
        <w:t xml:space="preserve">низма). </w:t>
      </w:r>
    </w:p>
    <w:p w:rsidR="003E0827" w:rsidRPr="00D60223" w:rsidRDefault="003E0827" w:rsidP="00D60223">
      <w:pPr>
        <w:pStyle w:val="a4"/>
        <w:numPr>
          <w:ilvl w:val="0"/>
          <w:numId w:val="41"/>
        </w:numPr>
        <w:tabs>
          <w:tab w:val="left" w:pos="284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D60223">
        <w:rPr>
          <w:sz w:val="24"/>
          <w:szCs w:val="24"/>
        </w:rPr>
        <w:t>Повышенное атмосферное давление. Виды работ, связанных с повышенным давлением. Би</w:t>
      </w:r>
      <w:r w:rsidRPr="00D60223">
        <w:rPr>
          <w:sz w:val="24"/>
          <w:szCs w:val="24"/>
        </w:rPr>
        <w:t>о</w:t>
      </w:r>
      <w:r w:rsidRPr="00D60223">
        <w:rPr>
          <w:sz w:val="24"/>
          <w:szCs w:val="24"/>
        </w:rPr>
        <w:t>логическое действие. Профилактические мероприятия. Пониже</w:t>
      </w:r>
      <w:r w:rsidRPr="00D60223">
        <w:rPr>
          <w:sz w:val="24"/>
          <w:szCs w:val="24"/>
        </w:rPr>
        <w:t>н</w:t>
      </w:r>
      <w:r w:rsidRPr="00D60223">
        <w:rPr>
          <w:sz w:val="24"/>
          <w:szCs w:val="24"/>
        </w:rPr>
        <w:t>ное атмосферное давление. Виды работ, связанных с пониженным давлением. Биологическое действие пониженного атм</w:t>
      </w:r>
      <w:r w:rsidRPr="00D60223">
        <w:rPr>
          <w:sz w:val="24"/>
          <w:szCs w:val="24"/>
        </w:rPr>
        <w:t>о</w:t>
      </w:r>
      <w:r w:rsidRPr="00D60223">
        <w:rPr>
          <w:sz w:val="24"/>
          <w:szCs w:val="24"/>
        </w:rPr>
        <w:t>сферного давления. Профилактические меропр</w:t>
      </w:r>
      <w:r w:rsidRPr="00D60223">
        <w:rPr>
          <w:sz w:val="24"/>
          <w:szCs w:val="24"/>
        </w:rPr>
        <w:t>и</w:t>
      </w:r>
      <w:r w:rsidRPr="00D60223">
        <w:rPr>
          <w:sz w:val="24"/>
          <w:szCs w:val="24"/>
        </w:rPr>
        <w:t xml:space="preserve">ятия. </w:t>
      </w:r>
    </w:p>
    <w:p w:rsidR="00D402F2" w:rsidRPr="00D60223" w:rsidRDefault="00D402F2" w:rsidP="00D60223">
      <w:pPr>
        <w:pStyle w:val="a"/>
        <w:numPr>
          <w:ilvl w:val="0"/>
          <w:numId w:val="4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D60223">
        <w:rPr>
          <w:color w:val="000000"/>
          <w:sz w:val="24"/>
          <w:szCs w:val="24"/>
        </w:rPr>
        <w:t>Что представляют собой образовательный стандарт высшей школы, учебный план, учебная программа как основа организации образовательного процесса в вузе? Охарактеризуйте их.</w:t>
      </w:r>
    </w:p>
    <w:p w:rsidR="00DD6599" w:rsidRPr="00D60223" w:rsidRDefault="00DD6599" w:rsidP="00D60223">
      <w:pPr>
        <w:pStyle w:val="a4"/>
        <w:numPr>
          <w:ilvl w:val="0"/>
          <w:numId w:val="41"/>
        </w:numPr>
        <w:tabs>
          <w:tab w:val="left" w:pos="284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D60223">
        <w:rPr>
          <w:sz w:val="24"/>
          <w:szCs w:val="24"/>
        </w:rPr>
        <w:t>Гигиеническая значимость различных отдалённых эффектов при воздействии вредных факт</w:t>
      </w:r>
      <w:r w:rsidRPr="00D60223">
        <w:rPr>
          <w:sz w:val="24"/>
          <w:szCs w:val="24"/>
        </w:rPr>
        <w:t>о</w:t>
      </w:r>
      <w:r w:rsidRPr="00D60223">
        <w:rPr>
          <w:sz w:val="24"/>
          <w:szCs w:val="24"/>
        </w:rPr>
        <w:t xml:space="preserve">ров окружающей среды на организм и система их гигиенической регламентации с учётом вида действия. </w:t>
      </w:r>
    </w:p>
    <w:p w:rsidR="00DD6599" w:rsidRPr="00D60223" w:rsidRDefault="00DD6599" w:rsidP="00D60223">
      <w:pPr>
        <w:pStyle w:val="a4"/>
        <w:numPr>
          <w:ilvl w:val="0"/>
          <w:numId w:val="41"/>
        </w:numPr>
        <w:tabs>
          <w:tab w:val="left" w:pos="284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D60223">
        <w:rPr>
          <w:sz w:val="24"/>
          <w:szCs w:val="24"/>
        </w:rPr>
        <w:t>Гигиеническая экспертиза пищевых продуктов. Основные задачи санитарной экспертизы, о</w:t>
      </w:r>
      <w:r w:rsidRPr="00D60223">
        <w:rPr>
          <w:sz w:val="24"/>
          <w:szCs w:val="24"/>
        </w:rPr>
        <w:t>с</w:t>
      </w:r>
      <w:r w:rsidRPr="00D60223">
        <w:rPr>
          <w:sz w:val="24"/>
          <w:szCs w:val="24"/>
        </w:rPr>
        <w:t>нования для ее проведения. Законодательные и нормативные документы. Порядок проведения экспертизы и оформление заключения. Пропаганда р</w:t>
      </w:r>
      <w:r w:rsidRPr="00D60223">
        <w:rPr>
          <w:sz w:val="24"/>
          <w:szCs w:val="24"/>
        </w:rPr>
        <w:t>а</w:t>
      </w:r>
      <w:r w:rsidRPr="00D60223">
        <w:rPr>
          <w:sz w:val="24"/>
          <w:szCs w:val="24"/>
        </w:rPr>
        <w:t>ционального питания — основа выработки здоровых тенденций в питании и восп</w:t>
      </w:r>
      <w:r w:rsidRPr="00D60223">
        <w:rPr>
          <w:sz w:val="24"/>
          <w:szCs w:val="24"/>
        </w:rPr>
        <w:t>и</w:t>
      </w:r>
      <w:r w:rsidRPr="00D60223">
        <w:rPr>
          <w:sz w:val="24"/>
          <w:szCs w:val="24"/>
        </w:rPr>
        <w:t xml:space="preserve">тания культуры питания. </w:t>
      </w:r>
    </w:p>
    <w:p w:rsidR="00D402F2" w:rsidRPr="00D60223" w:rsidRDefault="00D402F2" w:rsidP="00D60223">
      <w:pPr>
        <w:pStyle w:val="a"/>
        <w:numPr>
          <w:ilvl w:val="0"/>
          <w:numId w:val="4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D60223">
        <w:rPr>
          <w:color w:val="000000"/>
          <w:sz w:val="24"/>
          <w:szCs w:val="24"/>
        </w:rPr>
        <w:t>Перечислите и раскройте принципы обучения в контексте решения основополагающих з</w:t>
      </w:r>
      <w:r w:rsidRPr="00D60223">
        <w:rPr>
          <w:color w:val="000000"/>
          <w:sz w:val="24"/>
          <w:szCs w:val="24"/>
        </w:rPr>
        <w:t>а</w:t>
      </w:r>
      <w:r w:rsidRPr="00D60223">
        <w:rPr>
          <w:color w:val="000000"/>
          <w:sz w:val="24"/>
          <w:szCs w:val="24"/>
        </w:rPr>
        <w:t>дач образования.</w:t>
      </w:r>
    </w:p>
    <w:p w:rsidR="00672F0F" w:rsidRPr="00D60223" w:rsidRDefault="00672F0F" w:rsidP="00D60223">
      <w:pPr>
        <w:pStyle w:val="a4"/>
        <w:numPr>
          <w:ilvl w:val="0"/>
          <w:numId w:val="41"/>
        </w:numPr>
        <w:tabs>
          <w:tab w:val="left" w:pos="284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D60223">
        <w:rPr>
          <w:sz w:val="24"/>
          <w:szCs w:val="24"/>
        </w:rPr>
        <w:t>Общая характеристика канцерогенных факторов в промышленности (физические, химич</w:t>
      </w:r>
      <w:r w:rsidRPr="00D60223">
        <w:rPr>
          <w:sz w:val="24"/>
          <w:szCs w:val="24"/>
        </w:rPr>
        <w:t>е</w:t>
      </w:r>
      <w:r w:rsidRPr="00D60223">
        <w:rPr>
          <w:sz w:val="24"/>
          <w:szCs w:val="24"/>
        </w:rPr>
        <w:t>ские, биологические). Классификация канцерогенных веществ. Производственные процессы, в</w:t>
      </w:r>
      <w:r w:rsidRPr="00D60223">
        <w:rPr>
          <w:sz w:val="24"/>
          <w:szCs w:val="24"/>
        </w:rPr>
        <w:t>е</w:t>
      </w:r>
      <w:r w:rsidRPr="00D60223">
        <w:rPr>
          <w:sz w:val="24"/>
          <w:szCs w:val="24"/>
        </w:rPr>
        <w:t>щества и продукты. канцерогенные для человека. Научные основы гигиенического нормирования канц</w:t>
      </w:r>
      <w:r w:rsidRPr="00D60223">
        <w:rPr>
          <w:sz w:val="24"/>
          <w:szCs w:val="24"/>
        </w:rPr>
        <w:t>е</w:t>
      </w:r>
      <w:r w:rsidRPr="00D60223">
        <w:rPr>
          <w:sz w:val="24"/>
          <w:szCs w:val="24"/>
        </w:rPr>
        <w:t>рогенных веществ в воздухе раб</w:t>
      </w:r>
      <w:r w:rsidRPr="00D60223">
        <w:rPr>
          <w:sz w:val="24"/>
          <w:szCs w:val="24"/>
        </w:rPr>
        <w:t>о</w:t>
      </w:r>
      <w:r w:rsidRPr="00D60223">
        <w:rPr>
          <w:sz w:val="24"/>
          <w:szCs w:val="24"/>
        </w:rPr>
        <w:t xml:space="preserve">чей зоны. Профилактические мероприятия. </w:t>
      </w:r>
    </w:p>
    <w:p w:rsidR="00672F0F" w:rsidRPr="00D60223" w:rsidRDefault="00672F0F" w:rsidP="00D60223">
      <w:pPr>
        <w:pStyle w:val="a4"/>
        <w:numPr>
          <w:ilvl w:val="0"/>
          <w:numId w:val="41"/>
        </w:numPr>
        <w:tabs>
          <w:tab w:val="left" w:pos="284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D60223">
        <w:rPr>
          <w:sz w:val="24"/>
          <w:szCs w:val="24"/>
        </w:rPr>
        <w:t>Гигиена детей и подростков как отрасль медицинской науки и практического здравоохран</w:t>
      </w:r>
      <w:r w:rsidRPr="00D60223">
        <w:rPr>
          <w:sz w:val="24"/>
          <w:szCs w:val="24"/>
        </w:rPr>
        <w:t>е</w:t>
      </w:r>
      <w:r w:rsidRPr="00D60223">
        <w:rPr>
          <w:sz w:val="24"/>
          <w:szCs w:val="24"/>
        </w:rPr>
        <w:t>ния. Основные возрастно-половые закономерности роста и развития детского организма. Физич</w:t>
      </w:r>
      <w:r w:rsidRPr="00D60223">
        <w:rPr>
          <w:sz w:val="24"/>
          <w:szCs w:val="24"/>
        </w:rPr>
        <w:t>е</w:t>
      </w:r>
      <w:r w:rsidRPr="00D60223">
        <w:rPr>
          <w:sz w:val="24"/>
          <w:szCs w:val="24"/>
        </w:rPr>
        <w:t>ское развитие детей и подростков. Акселерация, ее социальное и гигиеническое значение. Физич</w:t>
      </w:r>
      <w:r w:rsidRPr="00D60223">
        <w:rPr>
          <w:sz w:val="24"/>
          <w:szCs w:val="24"/>
        </w:rPr>
        <w:t>е</w:t>
      </w:r>
      <w:r w:rsidRPr="00D60223">
        <w:rPr>
          <w:sz w:val="24"/>
          <w:szCs w:val="24"/>
        </w:rPr>
        <w:t>ское развитие детей и подростков в с</w:t>
      </w:r>
      <w:r w:rsidRPr="00D60223">
        <w:rPr>
          <w:sz w:val="24"/>
          <w:szCs w:val="24"/>
        </w:rPr>
        <w:t>о</w:t>
      </w:r>
      <w:r w:rsidRPr="00D60223">
        <w:rPr>
          <w:sz w:val="24"/>
          <w:szCs w:val="24"/>
        </w:rPr>
        <w:t xml:space="preserve">временных условиях. </w:t>
      </w:r>
      <w:proofErr w:type="spellStart"/>
      <w:r w:rsidRPr="00D60223">
        <w:rPr>
          <w:sz w:val="24"/>
          <w:szCs w:val="24"/>
        </w:rPr>
        <w:t>Децелерация</w:t>
      </w:r>
      <w:proofErr w:type="spellEnd"/>
      <w:r w:rsidRPr="00D60223">
        <w:rPr>
          <w:sz w:val="24"/>
          <w:szCs w:val="24"/>
        </w:rPr>
        <w:t xml:space="preserve">. </w:t>
      </w:r>
    </w:p>
    <w:p w:rsidR="00D402F2" w:rsidRPr="00D60223" w:rsidRDefault="00D402F2" w:rsidP="00D60223">
      <w:pPr>
        <w:pStyle w:val="a"/>
        <w:numPr>
          <w:ilvl w:val="0"/>
          <w:numId w:val="4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D60223">
        <w:rPr>
          <w:color w:val="000000"/>
          <w:sz w:val="24"/>
          <w:szCs w:val="24"/>
        </w:rPr>
        <w:t>Дайте психолого - дидактическую характеристику форм организации учебной деятельн</w:t>
      </w:r>
      <w:r w:rsidRPr="00D60223">
        <w:rPr>
          <w:color w:val="000000"/>
          <w:sz w:val="24"/>
          <w:szCs w:val="24"/>
        </w:rPr>
        <w:t>о</w:t>
      </w:r>
      <w:r w:rsidRPr="00D60223">
        <w:rPr>
          <w:color w:val="000000"/>
          <w:sz w:val="24"/>
          <w:szCs w:val="24"/>
        </w:rPr>
        <w:t>сти.</w:t>
      </w:r>
    </w:p>
    <w:p w:rsidR="006D6BA4" w:rsidRPr="00D60223" w:rsidRDefault="006D6BA4" w:rsidP="00D60223">
      <w:pPr>
        <w:pStyle w:val="a4"/>
        <w:numPr>
          <w:ilvl w:val="0"/>
          <w:numId w:val="41"/>
        </w:numPr>
        <w:tabs>
          <w:tab w:val="left" w:pos="284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D60223">
        <w:rPr>
          <w:sz w:val="24"/>
          <w:szCs w:val="24"/>
        </w:rPr>
        <w:t>Гигиенические требования к системе управления качеством окружающей среды, направле</w:t>
      </w:r>
      <w:r w:rsidRPr="00D60223">
        <w:rPr>
          <w:sz w:val="24"/>
          <w:szCs w:val="24"/>
        </w:rPr>
        <w:t>н</w:t>
      </w:r>
      <w:r w:rsidRPr="00D60223">
        <w:rPr>
          <w:sz w:val="24"/>
          <w:szCs w:val="24"/>
        </w:rPr>
        <w:t xml:space="preserve">ные на сохранение и укрепление здоровья населения. </w:t>
      </w:r>
    </w:p>
    <w:p w:rsidR="006D6BA4" w:rsidRPr="00D60223" w:rsidRDefault="006D6BA4" w:rsidP="00D60223">
      <w:pPr>
        <w:pStyle w:val="a4"/>
        <w:numPr>
          <w:ilvl w:val="0"/>
          <w:numId w:val="41"/>
        </w:numPr>
        <w:tabs>
          <w:tab w:val="left" w:pos="284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D60223">
        <w:rPr>
          <w:sz w:val="24"/>
          <w:szCs w:val="24"/>
        </w:rPr>
        <w:t>Основные критерии оценки состояния здоровья детей и подростков. Методы оценки состо</w:t>
      </w:r>
      <w:r w:rsidRPr="00D60223">
        <w:rPr>
          <w:sz w:val="24"/>
          <w:szCs w:val="24"/>
        </w:rPr>
        <w:t>я</w:t>
      </w:r>
      <w:r w:rsidRPr="00D60223">
        <w:rPr>
          <w:sz w:val="24"/>
          <w:szCs w:val="24"/>
        </w:rPr>
        <w:t>ния здоровья. Группы здоровья. Влияние социальных, биологич</w:t>
      </w:r>
      <w:r w:rsidRPr="00D60223">
        <w:rPr>
          <w:sz w:val="24"/>
          <w:szCs w:val="24"/>
        </w:rPr>
        <w:t>е</w:t>
      </w:r>
      <w:r w:rsidRPr="00D60223">
        <w:rPr>
          <w:sz w:val="24"/>
          <w:szCs w:val="24"/>
        </w:rPr>
        <w:t>ских и экологических факторов на состояние здоровья детского насел</w:t>
      </w:r>
      <w:r w:rsidRPr="00D60223">
        <w:rPr>
          <w:sz w:val="24"/>
          <w:szCs w:val="24"/>
        </w:rPr>
        <w:t>е</w:t>
      </w:r>
      <w:r w:rsidRPr="00D60223">
        <w:rPr>
          <w:sz w:val="24"/>
          <w:szCs w:val="24"/>
        </w:rPr>
        <w:t xml:space="preserve">ния. </w:t>
      </w:r>
    </w:p>
    <w:p w:rsidR="00D402F2" w:rsidRPr="00D60223" w:rsidRDefault="00D402F2" w:rsidP="00D60223">
      <w:pPr>
        <w:pStyle w:val="a"/>
        <w:numPr>
          <w:ilvl w:val="0"/>
          <w:numId w:val="4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D60223">
        <w:rPr>
          <w:color w:val="000000"/>
          <w:sz w:val="24"/>
          <w:szCs w:val="24"/>
        </w:rPr>
        <w:t>Что представляет собой самостоятельная работа студентов как развитие и с</w:t>
      </w:r>
      <w:r w:rsidRPr="00D60223">
        <w:rPr>
          <w:color w:val="000000"/>
          <w:sz w:val="24"/>
          <w:szCs w:val="24"/>
        </w:rPr>
        <w:t>а</w:t>
      </w:r>
      <w:r w:rsidRPr="00D60223">
        <w:rPr>
          <w:color w:val="000000"/>
          <w:sz w:val="24"/>
          <w:szCs w:val="24"/>
        </w:rPr>
        <w:t>моорганизация личности обучаемых?</w:t>
      </w:r>
    </w:p>
    <w:p w:rsidR="00FF5E88" w:rsidRPr="00D60223" w:rsidRDefault="00FF5E88" w:rsidP="00D60223">
      <w:pPr>
        <w:pStyle w:val="a4"/>
        <w:numPr>
          <w:ilvl w:val="0"/>
          <w:numId w:val="41"/>
        </w:numPr>
        <w:tabs>
          <w:tab w:val="left" w:pos="284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D60223">
        <w:rPr>
          <w:sz w:val="24"/>
          <w:szCs w:val="24"/>
        </w:rPr>
        <w:t>Методика выявления заболеваемости населения, связанной с действием факторов окружа</w:t>
      </w:r>
      <w:r w:rsidRPr="00D60223">
        <w:rPr>
          <w:sz w:val="24"/>
          <w:szCs w:val="24"/>
        </w:rPr>
        <w:t>ю</w:t>
      </w:r>
      <w:r w:rsidRPr="00D60223">
        <w:rPr>
          <w:sz w:val="24"/>
          <w:szCs w:val="24"/>
        </w:rPr>
        <w:t>щей среды и прогнозирование её уровней при различных санита</w:t>
      </w:r>
      <w:r w:rsidRPr="00D60223">
        <w:rPr>
          <w:sz w:val="24"/>
          <w:szCs w:val="24"/>
        </w:rPr>
        <w:t>р</w:t>
      </w:r>
      <w:r w:rsidRPr="00D60223">
        <w:rPr>
          <w:sz w:val="24"/>
          <w:szCs w:val="24"/>
        </w:rPr>
        <w:t>ных ситуациях. Система сбора, обработки и порядка представления данных о состоянии здоровья населения, связанных с загря</w:t>
      </w:r>
      <w:r w:rsidRPr="00D60223">
        <w:rPr>
          <w:sz w:val="24"/>
          <w:szCs w:val="24"/>
        </w:rPr>
        <w:t>з</w:t>
      </w:r>
      <w:r w:rsidRPr="00D60223">
        <w:rPr>
          <w:sz w:val="24"/>
          <w:szCs w:val="24"/>
        </w:rPr>
        <w:t>нением окружающей ср</w:t>
      </w:r>
      <w:r w:rsidRPr="00D60223">
        <w:rPr>
          <w:sz w:val="24"/>
          <w:szCs w:val="24"/>
        </w:rPr>
        <w:t>е</w:t>
      </w:r>
      <w:r w:rsidRPr="00D60223">
        <w:rPr>
          <w:sz w:val="24"/>
          <w:szCs w:val="24"/>
        </w:rPr>
        <w:t xml:space="preserve">ды. </w:t>
      </w:r>
    </w:p>
    <w:p w:rsidR="00FF5E88" w:rsidRPr="00D60223" w:rsidRDefault="00FF5E88" w:rsidP="00D60223">
      <w:pPr>
        <w:pStyle w:val="a4"/>
        <w:numPr>
          <w:ilvl w:val="0"/>
          <w:numId w:val="41"/>
        </w:numPr>
        <w:tabs>
          <w:tab w:val="left" w:pos="284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D60223">
        <w:rPr>
          <w:sz w:val="24"/>
          <w:szCs w:val="24"/>
        </w:rPr>
        <w:t>Понятие о радиационном фоне местности: естественный природный, технологически изм</w:t>
      </w:r>
      <w:r w:rsidRPr="00D60223">
        <w:rPr>
          <w:sz w:val="24"/>
          <w:szCs w:val="24"/>
        </w:rPr>
        <w:t>е</w:t>
      </w:r>
      <w:r w:rsidRPr="00D60223">
        <w:rPr>
          <w:sz w:val="24"/>
          <w:szCs w:val="24"/>
        </w:rPr>
        <w:t>ненный естественный, искусственный радиационный фон. Фоновое облучение человека. Гигиен</w:t>
      </w:r>
      <w:r w:rsidRPr="00D60223">
        <w:rPr>
          <w:sz w:val="24"/>
          <w:szCs w:val="24"/>
        </w:rPr>
        <w:t>и</w:t>
      </w:r>
      <w:r w:rsidRPr="00D60223">
        <w:rPr>
          <w:sz w:val="24"/>
          <w:szCs w:val="24"/>
        </w:rPr>
        <w:t>ческая характеристика потенциальных источников загрязнения окружающей среды радиоакти</w:t>
      </w:r>
      <w:r w:rsidRPr="00D60223">
        <w:rPr>
          <w:sz w:val="24"/>
          <w:szCs w:val="24"/>
        </w:rPr>
        <w:t>в</w:t>
      </w:r>
      <w:r w:rsidRPr="00D60223">
        <w:rPr>
          <w:sz w:val="24"/>
          <w:szCs w:val="24"/>
        </w:rPr>
        <w:t xml:space="preserve">ными веществами. Охрана </w:t>
      </w:r>
      <w:proofErr w:type="spellStart"/>
      <w:r w:rsidRPr="00D60223">
        <w:rPr>
          <w:sz w:val="24"/>
          <w:szCs w:val="24"/>
        </w:rPr>
        <w:t>окржающей</w:t>
      </w:r>
      <w:proofErr w:type="spellEnd"/>
      <w:r w:rsidRPr="00D60223">
        <w:rPr>
          <w:sz w:val="24"/>
          <w:szCs w:val="24"/>
        </w:rPr>
        <w:t xml:space="preserve"> среды от радиоактивных загрязнений. Методы обезвреж</w:t>
      </w:r>
      <w:r w:rsidRPr="00D60223">
        <w:rPr>
          <w:sz w:val="24"/>
          <w:szCs w:val="24"/>
        </w:rPr>
        <w:t>и</w:t>
      </w:r>
      <w:r w:rsidRPr="00D60223">
        <w:rPr>
          <w:sz w:val="24"/>
          <w:szCs w:val="24"/>
        </w:rPr>
        <w:t>вания радиоактивных отходов. Захоронение радиоактивных отходов. Орг</w:t>
      </w:r>
      <w:r w:rsidRPr="00D60223">
        <w:rPr>
          <w:sz w:val="24"/>
          <w:szCs w:val="24"/>
        </w:rPr>
        <w:t>а</w:t>
      </w:r>
      <w:r w:rsidRPr="00D60223">
        <w:rPr>
          <w:sz w:val="24"/>
          <w:szCs w:val="24"/>
        </w:rPr>
        <w:t xml:space="preserve">низация санитарно-защитных зон и планировочные мероприятия. </w:t>
      </w:r>
    </w:p>
    <w:p w:rsidR="00D402F2" w:rsidRPr="00D60223" w:rsidRDefault="00D402F2" w:rsidP="00D60223">
      <w:pPr>
        <w:numPr>
          <w:ilvl w:val="0"/>
          <w:numId w:val="4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0223">
        <w:rPr>
          <w:rFonts w:ascii="Times New Roman" w:hAnsi="Times New Roman" w:cs="Times New Roman"/>
          <w:sz w:val="24"/>
          <w:szCs w:val="24"/>
        </w:rPr>
        <w:t>Что представляет собой лекция как ведущая форма организации образовател</w:t>
      </w:r>
      <w:r w:rsidRPr="00D60223">
        <w:rPr>
          <w:rFonts w:ascii="Times New Roman" w:hAnsi="Times New Roman" w:cs="Times New Roman"/>
          <w:sz w:val="24"/>
          <w:szCs w:val="24"/>
        </w:rPr>
        <w:t>ь</w:t>
      </w:r>
      <w:r w:rsidRPr="00D60223">
        <w:rPr>
          <w:rFonts w:ascii="Times New Roman" w:hAnsi="Times New Roman" w:cs="Times New Roman"/>
          <w:sz w:val="24"/>
          <w:szCs w:val="24"/>
        </w:rPr>
        <w:t>ного процесса в вузе? Развитие лекционной формы в системе вузовского обучения (проблемная лекция, лекция вдвоём, лекция - пресс-конференция, лекция с зар</w:t>
      </w:r>
      <w:r w:rsidRPr="00D60223">
        <w:rPr>
          <w:rFonts w:ascii="Times New Roman" w:hAnsi="Times New Roman" w:cs="Times New Roman"/>
          <w:sz w:val="24"/>
          <w:szCs w:val="24"/>
        </w:rPr>
        <w:t>а</w:t>
      </w:r>
      <w:r w:rsidRPr="00D60223">
        <w:rPr>
          <w:rFonts w:ascii="Times New Roman" w:hAnsi="Times New Roman" w:cs="Times New Roman"/>
          <w:sz w:val="24"/>
          <w:szCs w:val="24"/>
        </w:rPr>
        <w:t>нее запланированными ошибками).</w:t>
      </w:r>
    </w:p>
    <w:p w:rsidR="00851595" w:rsidRPr="00D60223" w:rsidRDefault="0040361C" w:rsidP="00D60223">
      <w:pPr>
        <w:pStyle w:val="a4"/>
        <w:numPr>
          <w:ilvl w:val="0"/>
          <w:numId w:val="41"/>
        </w:numPr>
        <w:tabs>
          <w:tab w:val="left" w:pos="284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D60223">
        <w:rPr>
          <w:iCs/>
          <w:sz w:val="24"/>
          <w:szCs w:val="24"/>
        </w:rPr>
        <w:t>Природные факторы окружающей среды и их влияние на организм человека в условиях нас</w:t>
      </w:r>
      <w:r w:rsidRPr="00D60223">
        <w:rPr>
          <w:iCs/>
          <w:sz w:val="24"/>
          <w:szCs w:val="24"/>
        </w:rPr>
        <w:t>е</w:t>
      </w:r>
      <w:r w:rsidRPr="00D60223">
        <w:rPr>
          <w:iCs/>
          <w:sz w:val="24"/>
          <w:szCs w:val="24"/>
        </w:rPr>
        <w:t>лённых мест.</w:t>
      </w:r>
      <w:r w:rsidRPr="00D60223">
        <w:rPr>
          <w:sz w:val="24"/>
          <w:szCs w:val="24"/>
        </w:rPr>
        <w:t xml:space="preserve"> Температура, влажность, атмосферное давление, скорость движения воздуха, ион</w:t>
      </w:r>
      <w:r w:rsidRPr="00D60223">
        <w:rPr>
          <w:sz w:val="24"/>
          <w:szCs w:val="24"/>
        </w:rPr>
        <w:t>и</w:t>
      </w:r>
      <w:r w:rsidRPr="00D60223">
        <w:rPr>
          <w:sz w:val="24"/>
          <w:szCs w:val="24"/>
        </w:rPr>
        <w:t>зация. Статическое электричество, электромагнитные поля диапазона радиоволн. Механич</w:t>
      </w:r>
      <w:r w:rsidRPr="00D60223">
        <w:rPr>
          <w:sz w:val="24"/>
          <w:szCs w:val="24"/>
        </w:rPr>
        <w:t>е</w:t>
      </w:r>
      <w:r w:rsidRPr="00D60223">
        <w:rPr>
          <w:sz w:val="24"/>
          <w:szCs w:val="24"/>
        </w:rPr>
        <w:t>ские колебания (вибрация, шум, инфразвук). Квантовые излучения (ультрафиолетовое, видимое, и</w:t>
      </w:r>
      <w:r w:rsidRPr="00D60223">
        <w:rPr>
          <w:sz w:val="24"/>
          <w:szCs w:val="24"/>
        </w:rPr>
        <w:t>н</w:t>
      </w:r>
      <w:r w:rsidRPr="00D60223">
        <w:rPr>
          <w:sz w:val="24"/>
          <w:szCs w:val="24"/>
        </w:rPr>
        <w:t>фракрасное). Ион</w:t>
      </w:r>
      <w:r w:rsidRPr="00D60223">
        <w:rPr>
          <w:sz w:val="24"/>
          <w:szCs w:val="24"/>
        </w:rPr>
        <w:t>и</w:t>
      </w:r>
      <w:r w:rsidRPr="00D60223">
        <w:rPr>
          <w:sz w:val="24"/>
          <w:szCs w:val="24"/>
        </w:rPr>
        <w:t>зирующая радиация</w:t>
      </w:r>
      <w:r w:rsidR="00851595" w:rsidRPr="00D60223">
        <w:rPr>
          <w:sz w:val="24"/>
          <w:szCs w:val="24"/>
        </w:rPr>
        <w:t xml:space="preserve">. </w:t>
      </w:r>
    </w:p>
    <w:p w:rsidR="00851595" w:rsidRPr="00D60223" w:rsidRDefault="00851595" w:rsidP="00D60223">
      <w:pPr>
        <w:pStyle w:val="a4"/>
        <w:numPr>
          <w:ilvl w:val="0"/>
          <w:numId w:val="41"/>
        </w:numPr>
        <w:tabs>
          <w:tab w:val="left" w:pos="284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D60223">
        <w:rPr>
          <w:sz w:val="24"/>
          <w:szCs w:val="24"/>
        </w:rPr>
        <w:t>Гигиена труда в химической и нефтехимической промышленности. Гигиена труда в промы</w:t>
      </w:r>
      <w:r w:rsidRPr="00D60223">
        <w:rPr>
          <w:sz w:val="24"/>
          <w:szCs w:val="24"/>
        </w:rPr>
        <w:t>ш</w:t>
      </w:r>
      <w:r w:rsidRPr="00D60223">
        <w:rPr>
          <w:sz w:val="24"/>
          <w:szCs w:val="24"/>
        </w:rPr>
        <w:t>ленности строительных материалов и строительном производстве (строительстве). Гигиена труда в легкой и пищевой промышленн</w:t>
      </w:r>
      <w:r w:rsidRPr="00D60223">
        <w:rPr>
          <w:sz w:val="24"/>
          <w:szCs w:val="24"/>
        </w:rPr>
        <w:t>о</w:t>
      </w:r>
      <w:r w:rsidRPr="00D60223">
        <w:rPr>
          <w:sz w:val="24"/>
          <w:szCs w:val="24"/>
        </w:rPr>
        <w:t>сти.</w:t>
      </w:r>
    </w:p>
    <w:p w:rsidR="00D402F2" w:rsidRPr="00D60223" w:rsidRDefault="00D402F2" w:rsidP="00D60223">
      <w:pPr>
        <w:pStyle w:val="a"/>
        <w:numPr>
          <w:ilvl w:val="0"/>
          <w:numId w:val="4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D60223">
        <w:rPr>
          <w:color w:val="000000"/>
          <w:sz w:val="24"/>
          <w:szCs w:val="24"/>
        </w:rPr>
        <w:lastRenderedPageBreak/>
        <w:t>Какие классификации методов обучения вам известны? Дайте краткую характеристику мет</w:t>
      </w:r>
      <w:r w:rsidRPr="00D60223">
        <w:rPr>
          <w:color w:val="000000"/>
          <w:sz w:val="24"/>
          <w:szCs w:val="24"/>
        </w:rPr>
        <w:t>о</w:t>
      </w:r>
      <w:r w:rsidRPr="00D60223">
        <w:rPr>
          <w:color w:val="000000"/>
          <w:sz w:val="24"/>
          <w:szCs w:val="24"/>
        </w:rPr>
        <w:t>дов обучения.</w:t>
      </w:r>
      <w:r w:rsidR="00807C02" w:rsidRPr="00D60223">
        <w:rPr>
          <w:color w:val="000000"/>
          <w:sz w:val="24"/>
          <w:szCs w:val="24"/>
        </w:rPr>
        <w:t xml:space="preserve"> </w:t>
      </w:r>
      <w:r w:rsidRPr="00D60223">
        <w:rPr>
          <w:color w:val="000000"/>
          <w:sz w:val="24"/>
          <w:szCs w:val="24"/>
        </w:rPr>
        <w:t>Как взаимосвязаны методы и приемы об</w:t>
      </w:r>
      <w:r w:rsidRPr="00D60223">
        <w:rPr>
          <w:color w:val="000000"/>
          <w:sz w:val="24"/>
          <w:szCs w:val="24"/>
        </w:rPr>
        <w:t>у</w:t>
      </w:r>
      <w:r w:rsidRPr="00D60223">
        <w:rPr>
          <w:color w:val="000000"/>
          <w:sz w:val="24"/>
          <w:szCs w:val="24"/>
        </w:rPr>
        <w:t>чения?</w:t>
      </w:r>
    </w:p>
    <w:p w:rsidR="00851595" w:rsidRPr="00D60223" w:rsidRDefault="00851595" w:rsidP="00D60223">
      <w:pPr>
        <w:pStyle w:val="a4"/>
        <w:numPr>
          <w:ilvl w:val="0"/>
          <w:numId w:val="41"/>
        </w:numPr>
        <w:tabs>
          <w:tab w:val="left" w:pos="284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D60223">
        <w:rPr>
          <w:sz w:val="24"/>
          <w:szCs w:val="24"/>
        </w:rPr>
        <w:t>Гигиеническое нормирование качества питьевой воды. Гигиеническая оценка источников це</w:t>
      </w:r>
      <w:r w:rsidRPr="00D60223">
        <w:rPr>
          <w:sz w:val="24"/>
          <w:szCs w:val="24"/>
        </w:rPr>
        <w:t>н</w:t>
      </w:r>
      <w:r w:rsidRPr="00D60223">
        <w:rPr>
          <w:sz w:val="24"/>
          <w:szCs w:val="24"/>
        </w:rPr>
        <w:t>трализованного хозяйственно-питьевого водоснабжения. Современные методы обработки в</w:t>
      </w:r>
      <w:r w:rsidRPr="00D60223">
        <w:rPr>
          <w:sz w:val="24"/>
          <w:szCs w:val="24"/>
        </w:rPr>
        <w:t>о</w:t>
      </w:r>
      <w:r w:rsidRPr="00D60223">
        <w:rPr>
          <w:sz w:val="24"/>
          <w:szCs w:val="24"/>
        </w:rPr>
        <w:t>ды и их гигиеническая оценка. Обеззараживание пить</w:t>
      </w:r>
      <w:r w:rsidRPr="00D60223">
        <w:rPr>
          <w:sz w:val="24"/>
          <w:szCs w:val="24"/>
        </w:rPr>
        <w:t>е</w:t>
      </w:r>
      <w:r w:rsidRPr="00D60223">
        <w:rPr>
          <w:sz w:val="24"/>
          <w:szCs w:val="24"/>
        </w:rPr>
        <w:t xml:space="preserve">вой воды. </w:t>
      </w:r>
    </w:p>
    <w:p w:rsidR="00851595" w:rsidRPr="00D60223" w:rsidRDefault="00851595" w:rsidP="00D60223">
      <w:pPr>
        <w:pStyle w:val="a4"/>
        <w:numPr>
          <w:ilvl w:val="0"/>
          <w:numId w:val="41"/>
        </w:numPr>
        <w:tabs>
          <w:tab w:val="left" w:pos="284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D60223">
        <w:rPr>
          <w:sz w:val="24"/>
          <w:szCs w:val="24"/>
        </w:rPr>
        <w:t>Гигиена труда медицинских работников. Гигиена и физиология труда работников админ</w:t>
      </w:r>
      <w:r w:rsidRPr="00D60223">
        <w:rPr>
          <w:sz w:val="24"/>
          <w:szCs w:val="24"/>
        </w:rPr>
        <w:t>и</w:t>
      </w:r>
      <w:r w:rsidRPr="00D60223">
        <w:rPr>
          <w:sz w:val="24"/>
          <w:szCs w:val="24"/>
        </w:rPr>
        <w:t xml:space="preserve">стративно-управленческого аппарата. </w:t>
      </w:r>
    </w:p>
    <w:p w:rsidR="00D402F2" w:rsidRPr="00D60223" w:rsidRDefault="00D402F2" w:rsidP="00D60223">
      <w:pPr>
        <w:pStyle w:val="a"/>
        <w:numPr>
          <w:ilvl w:val="0"/>
          <w:numId w:val="4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D60223">
        <w:rPr>
          <w:color w:val="000000"/>
          <w:sz w:val="24"/>
          <w:szCs w:val="24"/>
        </w:rPr>
        <w:t>Охарактеризуйте активные методы обучения (не имитационные и имитацио</w:t>
      </w:r>
      <w:r w:rsidRPr="00D60223">
        <w:rPr>
          <w:color w:val="000000"/>
          <w:sz w:val="24"/>
          <w:szCs w:val="24"/>
        </w:rPr>
        <w:t>н</w:t>
      </w:r>
      <w:r w:rsidRPr="00D60223">
        <w:rPr>
          <w:color w:val="000000"/>
          <w:sz w:val="24"/>
          <w:szCs w:val="24"/>
        </w:rPr>
        <w:t>ные).</w:t>
      </w:r>
    </w:p>
    <w:p w:rsidR="0062141B" w:rsidRPr="00D60223" w:rsidRDefault="0062141B" w:rsidP="00D60223">
      <w:pPr>
        <w:pStyle w:val="a4"/>
        <w:numPr>
          <w:ilvl w:val="0"/>
          <w:numId w:val="41"/>
        </w:numPr>
        <w:tabs>
          <w:tab w:val="left" w:pos="284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D60223">
        <w:rPr>
          <w:sz w:val="24"/>
          <w:szCs w:val="24"/>
        </w:rPr>
        <w:t>Рациональное питание как составная часть здорового образа жизни. Основные принципы р</w:t>
      </w:r>
      <w:r w:rsidRPr="00D60223">
        <w:rPr>
          <w:sz w:val="24"/>
          <w:szCs w:val="24"/>
        </w:rPr>
        <w:t>а</w:t>
      </w:r>
      <w:r w:rsidRPr="00D60223">
        <w:rPr>
          <w:sz w:val="24"/>
          <w:szCs w:val="24"/>
        </w:rPr>
        <w:t>ционального питания. Проблемы использования биологически активных добавок населением. М</w:t>
      </w:r>
      <w:r w:rsidRPr="00D60223">
        <w:rPr>
          <w:sz w:val="24"/>
          <w:szCs w:val="24"/>
        </w:rPr>
        <w:t>е</w:t>
      </w:r>
      <w:r w:rsidRPr="00D60223">
        <w:rPr>
          <w:sz w:val="24"/>
          <w:szCs w:val="24"/>
        </w:rPr>
        <w:t>дицинские аспекты нетрадиционного питания. Диетическое питание в домашних условиях. Роль гигиенического воспитания населения в профилактике первичных алиментарных заболеваний, б</w:t>
      </w:r>
      <w:r w:rsidRPr="00D60223">
        <w:rPr>
          <w:sz w:val="24"/>
          <w:szCs w:val="24"/>
        </w:rPr>
        <w:t>о</w:t>
      </w:r>
      <w:r w:rsidRPr="00D60223">
        <w:rPr>
          <w:sz w:val="24"/>
          <w:szCs w:val="24"/>
        </w:rPr>
        <w:t xml:space="preserve">лезней с пищевыми факторами передачи возбудителя или </w:t>
      </w:r>
      <w:proofErr w:type="spellStart"/>
      <w:r w:rsidRPr="00D60223">
        <w:rPr>
          <w:sz w:val="24"/>
          <w:szCs w:val="24"/>
        </w:rPr>
        <w:t>токсиканта</w:t>
      </w:r>
      <w:proofErr w:type="spellEnd"/>
      <w:r w:rsidRPr="00D60223">
        <w:rPr>
          <w:sz w:val="24"/>
          <w:szCs w:val="24"/>
        </w:rPr>
        <w:t>, заболеваний с пищ</w:t>
      </w:r>
      <w:r w:rsidRPr="00D60223">
        <w:rPr>
          <w:sz w:val="24"/>
          <w:szCs w:val="24"/>
        </w:rPr>
        <w:t>е</w:t>
      </w:r>
      <w:r w:rsidRPr="00D60223">
        <w:rPr>
          <w:sz w:val="24"/>
          <w:szCs w:val="24"/>
        </w:rPr>
        <w:t xml:space="preserve">выми факторами риска. </w:t>
      </w:r>
    </w:p>
    <w:p w:rsidR="0062141B" w:rsidRPr="00D60223" w:rsidRDefault="0062141B" w:rsidP="00D60223">
      <w:pPr>
        <w:pStyle w:val="a4"/>
        <w:numPr>
          <w:ilvl w:val="0"/>
          <w:numId w:val="41"/>
        </w:numPr>
        <w:tabs>
          <w:tab w:val="left" w:pos="284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D60223">
        <w:rPr>
          <w:sz w:val="24"/>
          <w:szCs w:val="24"/>
        </w:rPr>
        <w:t>Современное состояние и перспективы развития гигиены почвы. Принципы нормирования з</w:t>
      </w:r>
      <w:r w:rsidRPr="00D60223">
        <w:rPr>
          <w:sz w:val="24"/>
          <w:szCs w:val="24"/>
        </w:rPr>
        <w:t>а</w:t>
      </w:r>
      <w:r w:rsidRPr="00D60223">
        <w:rPr>
          <w:sz w:val="24"/>
          <w:szCs w:val="24"/>
        </w:rPr>
        <w:t>грязнений почвы. Гигиеническая оценка методов сбора, удаления, обеззараживания и утилиз</w:t>
      </w:r>
      <w:r w:rsidRPr="00D60223">
        <w:rPr>
          <w:sz w:val="24"/>
          <w:szCs w:val="24"/>
        </w:rPr>
        <w:t>а</w:t>
      </w:r>
      <w:r w:rsidRPr="00D60223">
        <w:rPr>
          <w:sz w:val="24"/>
          <w:szCs w:val="24"/>
        </w:rPr>
        <w:t>ции твёрдых бытовых отх</w:t>
      </w:r>
      <w:r w:rsidRPr="00D60223">
        <w:rPr>
          <w:sz w:val="24"/>
          <w:szCs w:val="24"/>
        </w:rPr>
        <w:t>о</w:t>
      </w:r>
      <w:r w:rsidRPr="00D60223">
        <w:rPr>
          <w:sz w:val="24"/>
          <w:szCs w:val="24"/>
        </w:rPr>
        <w:t xml:space="preserve">дов. </w:t>
      </w:r>
    </w:p>
    <w:p w:rsidR="00D402F2" w:rsidRPr="00D60223" w:rsidRDefault="00D402F2" w:rsidP="00D60223">
      <w:pPr>
        <w:pStyle w:val="a"/>
        <w:numPr>
          <w:ilvl w:val="0"/>
          <w:numId w:val="4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D60223">
        <w:rPr>
          <w:color w:val="000000"/>
          <w:sz w:val="24"/>
          <w:szCs w:val="24"/>
        </w:rPr>
        <w:t>В чем заключаются теоретические основы интенсификации обучения посредством использ</w:t>
      </w:r>
      <w:r w:rsidRPr="00D60223">
        <w:rPr>
          <w:color w:val="000000"/>
          <w:sz w:val="24"/>
          <w:szCs w:val="24"/>
        </w:rPr>
        <w:t>о</w:t>
      </w:r>
      <w:r w:rsidRPr="00D60223">
        <w:rPr>
          <w:color w:val="000000"/>
          <w:sz w:val="24"/>
          <w:szCs w:val="24"/>
        </w:rPr>
        <w:t>вания технологий обучения? Предметно-ориентированные, личностно-ориентированные педаг</w:t>
      </w:r>
      <w:r w:rsidRPr="00D60223">
        <w:rPr>
          <w:color w:val="000000"/>
          <w:sz w:val="24"/>
          <w:szCs w:val="24"/>
        </w:rPr>
        <w:t>о</w:t>
      </w:r>
      <w:r w:rsidRPr="00D60223">
        <w:rPr>
          <w:color w:val="000000"/>
          <w:sz w:val="24"/>
          <w:szCs w:val="24"/>
        </w:rPr>
        <w:t>гические технологии в вузе.</w:t>
      </w:r>
    </w:p>
    <w:p w:rsidR="0062141B" w:rsidRPr="00D60223" w:rsidRDefault="0062141B" w:rsidP="00D60223">
      <w:pPr>
        <w:pStyle w:val="a4"/>
        <w:numPr>
          <w:ilvl w:val="0"/>
          <w:numId w:val="41"/>
        </w:numPr>
        <w:tabs>
          <w:tab w:val="left" w:pos="284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D60223">
        <w:rPr>
          <w:sz w:val="24"/>
          <w:szCs w:val="24"/>
        </w:rPr>
        <w:t>Гигиена лечебно-профилактических организаций. Профилактика внутрибольничных инфе</w:t>
      </w:r>
      <w:r w:rsidRPr="00D60223">
        <w:rPr>
          <w:sz w:val="24"/>
          <w:szCs w:val="24"/>
        </w:rPr>
        <w:t>к</w:t>
      </w:r>
      <w:r w:rsidRPr="00D60223">
        <w:rPr>
          <w:sz w:val="24"/>
          <w:szCs w:val="24"/>
        </w:rPr>
        <w:t xml:space="preserve">ций. </w:t>
      </w:r>
    </w:p>
    <w:p w:rsidR="0062141B" w:rsidRPr="00D60223" w:rsidRDefault="0062141B" w:rsidP="00D60223">
      <w:pPr>
        <w:pStyle w:val="a4"/>
        <w:numPr>
          <w:ilvl w:val="0"/>
          <w:numId w:val="41"/>
        </w:numPr>
        <w:tabs>
          <w:tab w:val="left" w:pos="284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D60223">
        <w:rPr>
          <w:sz w:val="24"/>
          <w:szCs w:val="24"/>
        </w:rPr>
        <w:t>Микронутриенты в пище. Основные источники микронутриентов в питании. Потребность о</w:t>
      </w:r>
      <w:r w:rsidRPr="00D60223">
        <w:rPr>
          <w:sz w:val="24"/>
          <w:szCs w:val="24"/>
        </w:rPr>
        <w:t>р</w:t>
      </w:r>
      <w:r w:rsidRPr="00D60223">
        <w:rPr>
          <w:sz w:val="24"/>
          <w:szCs w:val="24"/>
        </w:rPr>
        <w:t>ганизма в отдельных микронутриентах. Биологическая роль. Синергизм и антагонизм в биолог</w:t>
      </w:r>
      <w:r w:rsidRPr="00D60223">
        <w:rPr>
          <w:sz w:val="24"/>
          <w:szCs w:val="24"/>
        </w:rPr>
        <w:t>и</w:t>
      </w:r>
      <w:r w:rsidRPr="00D60223">
        <w:rPr>
          <w:sz w:val="24"/>
          <w:szCs w:val="24"/>
        </w:rPr>
        <w:t>ческом действии некоторых микронутриентов. Эндемические заболевания, связанные с недоста</w:t>
      </w:r>
      <w:r w:rsidRPr="00D60223">
        <w:rPr>
          <w:sz w:val="24"/>
          <w:szCs w:val="24"/>
        </w:rPr>
        <w:t>т</w:t>
      </w:r>
      <w:r w:rsidRPr="00D60223">
        <w:rPr>
          <w:sz w:val="24"/>
          <w:szCs w:val="24"/>
        </w:rPr>
        <w:t>ком или избытком микроэлементов в пищевых продуктах и воде. Пути профилактики заболев</w:t>
      </w:r>
      <w:r w:rsidRPr="00D60223">
        <w:rPr>
          <w:sz w:val="24"/>
          <w:szCs w:val="24"/>
        </w:rPr>
        <w:t>а</w:t>
      </w:r>
      <w:r w:rsidRPr="00D60223">
        <w:rPr>
          <w:sz w:val="24"/>
          <w:szCs w:val="24"/>
        </w:rPr>
        <w:t>ний. связанных с недоста</w:t>
      </w:r>
      <w:r w:rsidRPr="00D60223">
        <w:rPr>
          <w:sz w:val="24"/>
          <w:szCs w:val="24"/>
        </w:rPr>
        <w:t>т</w:t>
      </w:r>
      <w:r w:rsidRPr="00D60223">
        <w:rPr>
          <w:sz w:val="24"/>
          <w:szCs w:val="24"/>
        </w:rPr>
        <w:t>ком или избытком минеральных элементов в питании. Влияние одних пищевых веществ на процессы ассимиляции других пищевых веществ в орг</w:t>
      </w:r>
      <w:r w:rsidRPr="00D60223">
        <w:rPr>
          <w:sz w:val="24"/>
          <w:szCs w:val="24"/>
        </w:rPr>
        <w:t>а</w:t>
      </w:r>
      <w:r w:rsidRPr="00D60223">
        <w:rPr>
          <w:sz w:val="24"/>
          <w:szCs w:val="24"/>
        </w:rPr>
        <w:t xml:space="preserve">низме. </w:t>
      </w:r>
    </w:p>
    <w:p w:rsidR="00D402F2" w:rsidRPr="00D60223" w:rsidRDefault="00D402F2" w:rsidP="00D60223">
      <w:pPr>
        <w:pStyle w:val="a"/>
        <w:numPr>
          <w:ilvl w:val="0"/>
          <w:numId w:val="4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D60223">
        <w:rPr>
          <w:color w:val="000000"/>
          <w:sz w:val="24"/>
          <w:szCs w:val="24"/>
        </w:rPr>
        <w:t>Какие классификации педагогических технологий вам известны? В чем заключается возмо</w:t>
      </w:r>
      <w:r w:rsidRPr="00D60223">
        <w:rPr>
          <w:color w:val="000000"/>
          <w:sz w:val="24"/>
          <w:szCs w:val="24"/>
        </w:rPr>
        <w:t>ж</w:t>
      </w:r>
      <w:r w:rsidRPr="00D60223">
        <w:rPr>
          <w:color w:val="000000"/>
          <w:sz w:val="24"/>
          <w:szCs w:val="24"/>
        </w:rPr>
        <w:t>ность их применения в практике медицинского вуза?</w:t>
      </w:r>
    </w:p>
    <w:p w:rsidR="00796811" w:rsidRPr="00D60223" w:rsidRDefault="00E9268C" w:rsidP="00D60223">
      <w:pPr>
        <w:pStyle w:val="a4"/>
        <w:widowControl/>
        <w:numPr>
          <w:ilvl w:val="0"/>
          <w:numId w:val="41"/>
        </w:numPr>
        <w:tabs>
          <w:tab w:val="left" w:pos="284"/>
          <w:tab w:val="left" w:pos="426"/>
        </w:tabs>
        <w:autoSpaceDE/>
        <w:autoSpaceDN/>
        <w:adjustRightInd/>
        <w:spacing w:line="240" w:lineRule="auto"/>
        <w:ind w:left="0" w:firstLine="0"/>
        <w:rPr>
          <w:sz w:val="24"/>
          <w:szCs w:val="24"/>
        </w:rPr>
      </w:pPr>
      <w:r w:rsidRPr="00D60223">
        <w:rPr>
          <w:sz w:val="24"/>
          <w:szCs w:val="24"/>
        </w:rPr>
        <w:t>Характеристика загрязнения атмосферного воздуха. Закономерности распространения вре</w:t>
      </w:r>
      <w:r w:rsidRPr="00D60223">
        <w:rPr>
          <w:sz w:val="24"/>
          <w:szCs w:val="24"/>
        </w:rPr>
        <w:t>д</w:t>
      </w:r>
      <w:r w:rsidRPr="00D60223">
        <w:rPr>
          <w:sz w:val="24"/>
          <w:szCs w:val="24"/>
        </w:rPr>
        <w:t>ных веществ в атмосферном воздухе в различных регионах. Влияние вредных выбросов на здор</w:t>
      </w:r>
      <w:r w:rsidRPr="00D60223">
        <w:rPr>
          <w:sz w:val="24"/>
          <w:szCs w:val="24"/>
        </w:rPr>
        <w:t>о</w:t>
      </w:r>
      <w:r w:rsidRPr="00D60223">
        <w:rPr>
          <w:sz w:val="24"/>
          <w:szCs w:val="24"/>
        </w:rPr>
        <w:t>вье населения. Мероприятия по снижению загрязнения атмосферного воздуха. Профилакт</w:t>
      </w:r>
      <w:r w:rsidRPr="00D60223">
        <w:rPr>
          <w:sz w:val="24"/>
          <w:szCs w:val="24"/>
        </w:rPr>
        <w:t>и</w:t>
      </w:r>
      <w:r w:rsidRPr="00D60223">
        <w:rPr>
          <w:sz w:val="24"/>
          <w:szCs w:val="24"/>
        </w:rPr>
        <w:t>ческие меропри</w:t>
      </w:r>
      <w:r w:rsidRPr="00D60223">
        <w:rPr>
          <w:sz w:val="24"/>
          <w:szCs w:val="24"/>
        </w:rPr>
        <w:t>я</w:t>
      </w:r>
      <w:r w:rsidRPr="00D60223">
        <w:rPr>
          <w:sz w:val="24"/>
          <w:szCs w:val="24"/>
        </w:rPr>
        <w:t>тия</w:t>
      </w:r>
      <w:r w:rsidR="00796811" w:rsidRPr="00D60223">
        <w:rPr>
          <w:sz w:val="24"/>
          <w:szCs w:val="24"/>
        </w:rPr>
        <w:t>.</w:t>
      </w:r>
    </w:p>
    <w:p w:rsidR="00E9268C" w:rsidRPr="00D60223" w:rsidRDefault="00E9268C" w:rsidP="00D60223">
      <w:pPr>
        <w:pStyle w:val="a4"/>
        <w:numPr>
          <w:ilvl w:val="0"/>
          <w:numId w:val="41"/>
        </w:numPr>
        <w:tabs>
          <w:tab w:val="left" w:pos="284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D60223">
        <w:rPr>
          <w:sz w:val="24"/>
          <w:szCs w:val="24"/>
        </w:rPr>
        <w:t>Методы изучения индивидуального и организованного питания и состояния здоровья разли</w:t>
      </w:r>
      <w:r w:rsidRPr="00D60223">
        <w:rPr>
          <w:sz w:val="24"/>
          <w:szCs w:val="24"/>
        </w:rPr>
        <w:t>ч</w:t>
      </w:r>
      <w:r w:rsidRPr="00D60223">
        <w:rPr>
          <w:sz w:val="24"/>
          <w:szCs w:val="24"/>
        </w:rPr>
        <w:t>ных групп населения, связанного с характером питания. Эколого-гигиенические проблемы пит</w:t>
      </w:r>
      <w:r w:rsidRPr="00D60223">
        <w:rPr>
          <w:sz w:val="24"/>
          <w:szCs w:val="24"/>
        </w:rPr>
        <w:t>а</w:t>
      </w:r>
      <w:r w:rsidRPr="00D60223">
        <w:rPr>
          <w:sz w:val="24"/>
          <w:szCs w:val="24"/>
        </w:rPr>
        <w:t xml:space="preserve">ния и здоровья населения. </w:t>
      </w:r>
    </w:p>
    <w:p w:rsidR="00D402F2" w:rsidRPr="00D60223" w:rsidRDefault="00D402F2" w:rsidP="00D60223">
      <w:pPr>
        <w:numPr>
          <w:ilvl w:val="0"/>
          <w:numId w:val="4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0223">
        <w:rPr>
          <w:rFonts w:ascii="Times New Roman" w:hAnsi="Times New Roman" w:cs="Times New Roman"/>
          <w:sz w:val="24"/>
          <w:szCs w:val="24"/>
        </w:rPr>
        <w:t>Дайте характеристику технологии контекстного обучения, технологии проблемного обуч</w:t>
      </w:r>
      <w:r w:rsidRPr="00D60223">
        <w:rPr>
          <w:rFonts w:ascii="Times New Roman" w:hAnsi="Times New Roman" w:cs="Times New Roman"/>
          <w:sz w:val="24"/>
          <w:szCs w:val="24"/>
        </w:rPr>
        <w:t>е</w:t>
      </w:r>
      <w:r w:rsidRPr="00D60223">
        <w:rPr>
          <w:rFonts w:ascii="Times New Roman" w:hAnsi="Times New Roman" w:cs="Times New Roman"/>
          <w:sz w:val="24"/>
          <w:szCs w:val="24"/>
        </w:rPr>
        <w:t>ния, технологии модульного обучения. Что представляют собой информационные технологии обуч</w:t>
      </w:r>
      <w:r w:rsidRPr="00D60223">
        <w:rPr>
          <w:rFonts w:ascii="Times New Roman" w:hAnsi="Times New Roman" w:cs="Times New Roman"/>
          <w:sz w:val="24"/>
          <w:szCs w:val="24"/>
        </w:rPr>
        <w:t>е</w:t>
      </w:r>
      <w:r w:rsidRPr="00D60223">
        <w:rPr>
          <w:rFonts w:ascii="Times New Roman" w:hAnsi="Times New Roman" w:cs="Times New Roman"/>
          <w:sz w:val="24"/>
          <w:szCs w:val="24"/>
        </w:rPr>
        <w:t>ния, кейс-метод?</w:t>
      </w:r>
    </w:p>
    <w:p w:rsidR="009B010D" w:rsidRPr="00D60223" w:rsidRDefault="009B010D" w:rsidP="00D60223">
      <w:pPr>
        <w:widowControl w:val="0"/>
        <w:numPr>
          <w:ilvl w:val="0"/>
          <w:numId w:val="41"/>
        </w:numPr>
        <w:tabs>
          <w:tab w:val="left" w:pos="284"/>
          <w:tab w:val="left" w:pos="426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D60223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spellStart"/>
      <w:r w:rsidRPr="00D60223">
        <w:rPr>
          <w:rFonts w:ascii="Times New Roman" w:hAnsi="Times New Roman" w:cs="Times New Roman"/>
          <w:sz w:val="24"/>
          <w:szCs w:val="24"/>
        </w:rPr>
        <w:t>санэпидблагополучия</w:t>
      </w:r>
      <w:proofErr w:type="spellEnd"/>
      <w:r w:rsidRPr="00D60223">
        <w:rPr>
          <w:rFonts w:ascii="Times New Roman" w:hAnsi="Times New Roman" w:cs="Times New Roman"/>
          <w:sz w:val="24"/>
          <w:szCs w:val="24"/>
        </w:rPr>
        <w:t xml:space="preserve"> населения в процессе изготовления, хранения, транспо</w:t>
      </w:r>
      <w:r w:rsidRPr="00D60223">
        <w:rPr>
          <w:rFonts w:ascii="Times New Roman" w:hAnsi="Times New Roman" w:cs="Times New Roman"/>
          <w:sz w:val="24"/>
          <w:szCs w:val="24"/>
        </w:rPr>
        <w:t>р</w:t>
      </w:r>
      <w:r w:rsidRPr="00D60223">
        <w:rPr>
          <w:rFonts w:ascii="Times New Roman" w:hAnsi="Times New Roman" w:cs="Times New Roman"/>
          <w:sz w:val="24"/>
          <w:szCs w:val="24"/>
        </w:rPr>
        <w:t>тировки и реализации продовольственного сырья и пищевых продуктов. Биологически акти</w:t>
      </w:r>
      <w:r w:rsidRPr="00D60223">
        <w:rPr>
          <w:rFonts w:ascii="Times New Roman" w:hAnsi="Times New Roman" w:cs="Times New Roman"/>
          <w:sz w:val="24"/>
          <w:szCs w:val="24"/>
        </w:rPr>
        <w:t>в</w:t>
      </w:r>
      <w:r w:rsidRPr="00D60223">
        <w:rPr>
          <w:rFonts w:ascii="Times New Roman" w:hAnsi="Times New Roman" w:cs="Times New Roman"/>
          <w:sz w:val="24"/>
          <w:szCs w:val="24"/>
        </w:rPr>
        <w:t>ные добавки, значение, классификация, проблемы и п</w:t>
      </w:r>
      <w:r w:rsidRPr="00D60223">
        <w:rPr>
          <w:rFonts w:ascii="Times New Roman" w:hAnsi="Times New Roman" w:cs="Times New Roman"/>
          <w:sz w:val="24"/>
          <w:szCs w:val="24"/>
        </w:rPr>
        <w:t>у</w:t>
      </w:r>
      <w:r w:rsidRPr="00D60223">
        <w:rPr>
          <w:rFonts w:ascii="Times New Roman" w:hAnsi="Times New Roman" w:cs="Times New Roman"/>
          <w:sz w:val="24"/>
          <w:szCs w:val="24"/>
        </w:rPr>
        <w:t xml:space="preserve">ти решения. </w:t>
      </w:r>
    </w:p>
    <w:p w:rsidR="00097390" w:rsidRPr="00D60223" w:rsidRDefault="009B010D" w:rsidP="00D60223">
      <w:pPr>
        <w:widowControl w:val="0"/>
        <w:numPr>
          <w:ilvl w:val="0"/>
          <w:numId w:val="41"/>
        </w:numPr>
        <w:tabs>
          <w:tab w:val="left" w:pos="284"/>
          <w:tab w:val="left" w:pos="426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D60223">
        <w:rPr>
          <w:rFonts w:ascii="Times New Roman" w:hAnsi="Times New Roman" w:cs="Times New Roman"/>
          <w:sz w:val="24"/>
          <w:szCs w:val="24"/>
        </w:rPr>
        <w:t>Государственный санитарно-эпидемиологический надзор за условиями и режимом обуч</w:t>
      </w:r>
      <w:r w:rsidRPr="00D60223">
        <w:rPr>
          <w:rFonts w:ascii="Times New Roman" w:hAnsi="Times New Roman" w:cs="Times New Roman"/>
          <w:sz w:val="24"/>
          <w:szCs w:val="24"/>
        </w:rPr>
        <w:t>е</w:t>
      </w:r>
      <w:r w:rsidRPr="00D60223">
        <w:rPr>
          <w:rFonts w:ascii="Times New Roman" w:hAnsi="Times New Roman" w:cs="Times New Roman"/>
          <w:sz w:val="24"/>
          <w:szCs w:val="24"/>
        </w:rPr>
        <w:t>ния и воспитания детей и подростков.</w:t>
      </w:r>
      <w:r w:rsidR="00097390" w:rsidRPr="00D6022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402F2" w:rsidRPr="00D60223" w:rsidRDefault="00D402F2" w:rsidP="00D60223">
      <w:pPr>
        <w:pStyle w:val="a"/>
        <w:numPr>
          <w:ilvl w:val="0"/>
          <w:numId w:val="4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D60223">
        <w:rPr>
          <w:color w:val="000000"/>
          <w:sz w:val="24"/>
          <w:szCs w:val="24"/>
        </w:rPr>
        <w:t>Что представляют собой средства обучения</w:t>
      </w:r>
      <w:r w:rsidRPr="00D60223">
        <w:rPr>
          <w:rStyle w:val="apple-converted-space"/>
          <w:color w:val="000000"/>
          <w:sz w:val="24"/>
          <w:szCs w:val="24"/>
        </w:rPr>
        <w:t> </w:t>
      </w:r>
      <w:r w:rsidRPr="00D60223">
        <w:rPr>
          <w:color w:val="000000"/>
          <w:sz w:val="24"/>
          <w:szCs w:val="24"/>
        </w:rPr>
        <w:t>и контроля как орудия педагогической деятельн</w:t>
      </w:r>
      <w:r w:rsidRPr="00D60223">
        <w:rPr>
          <w:color w:val="000000"/>
          <w:sz w:val="24"/>
          <w:szCs w:val="24"/>
        </w:rPr>
        <w:t>о</w:t>
      </w:r>
      <w:r w:rsidRPr="00D60223">
        <w:rPr>
          <w:color w:val="000000"/>
          <w:sz w:val="24"/>
          <w:szCs w:val="24"/>
        </w:rPr>
        <w:t>сти? Характеристика средств обучения и контроля.</w:t>
      </w:r>
    </w:p>
    <w:p w:rsidR="00097390" w:rsidRPr="00D60223" w:rsidRDefault="0052030B" w:rsidP="00D60223">
      <w:pPr>
        <w:pStyle w:val="a"/>
        <w:numPr>
          <w:ilvl w:val="0"/>
          <w:numId w:val="4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D60223">
        <w:rPr>
          <w:sz w:val="24"/>
          <w:szCs w:val="24"/>
        </w:rPr>
        <w:t>Этиология пищевых отравлений и алиментарных заболеваний, вызываемых чужеродными в</w:t>
      </w:r>
      <w:r w:rsidRPr="00D60223">
        <w:rPr>
          <w:sz w:val="24"/>
          <w:szCs w:val="24"/>
        </w:rPr>
        <w:t>е</w:t>
      </w:r>
      <w:r w:rsidRPr="00D60223">
        <w:rPr>
          <w:sz w:val="24"/>
          <w:szCs w:val="24"/>
        </w:rPr>
        <w:t xml:space="preserve">ществами. Классификация пищевых отравлений. Тенденции изменений в  структуре пищевых отравлений в последние годы. Пищевые </w:t>
      </w:r>
      <w:proofErr w:type="spellStart"/>
      <w:r w:rsidRPr="00D60223">
        <w:rPr>
          <w:sz w:val="24"/>
          <w:szCs w:val="24"/>
        </w:rPr>
        <w:t>токсикоинфекции</w:t>
      </w:r>
      <w:proofErr w:type="spellEnd"/>
      <w:r w:rsidRPr="00D60223">
        <w:rPr>
          <w:sz w:val="24"/>
          <w:szCs w:val="24"/>
        </w:rPr>
        <w:t xml:space="preserve"> и их профилактика. Пищевые бактер</w:t>
      </w:r>
      <w:r w:rsidRPr="00D60223">
        <w:rPr>
          <w:sz w:val="24"/>
          <w:szCs w:val="24"/>
        </w:rPr>
        <w:t>и</w:t>
      </w:r>
      <w:r w:rsidRPr="00D60223">
        <w:rPr>
          <w:sz w:val="24"/>
          <w:szCs w:val="24"/>
        </w:rPr>
        <w:t xml:space="preserve">альные токсикозы, </w:t>
      </w:r>
      <w:proofErr w:type="spellStart"/>
      <w:r w:rsidRPr="00D60223">
        <w:rPr>
          <w:sz w:val="24"/>
          <w:szCs w:val="24"/>
        </w:rPr>
        <w:t>микотоксикозы</w:t>
      </w:r>
      <w:proofErr w:type="spellEnd"/>
      <w:r w:rsidRPr="00D60223">
        <w:rPr>
          <w:sz w:val="24"/>
          <w:szCs w:val="24"/>
        </w:rPr>
        <w:t>. Немикробные пищевые отравления: отравления солями тяж</w:t>
      </w:r>
      <w:r w:rsidRPr="00D60223">
        <w:rPr>
          <w:sz w:val="24"/>
          <w:szCs w:val="24"/>
        </w:rPr>
        <w:t>е</w:t>
      </w:r>
      <w:r w:rsidRPr="00D60223">
        <w:rPr>
          <w:sz w:val="24"/>
          <w:szCs w:val="24"/>
        </w:rPr>
        <w:t>лых металлов, пищ</w:t>
      </w:r>
      <w:r w:rsidRPr="00D60223">
        <w:rPr>
          <w:sz w:val="24"/>
          <w:szCs w:val="24"/>
        </w:rPr>
        <w:t>е</w:t>
      </w:r>
      <w:r w:rsidRPr="00D60223">
        <w:rPr>
          <w:sz w:val="24"/>
          <w:szCs w:val="24"/>
        </w:rPr>
        <w:t>выми добавками, минеральными удобрениями, пестицидами. Организация и проведение мероприятий по профилактике пищевых отравлений. Расследование пищевых отра</w:t>
      </w:r>
      <w:r w:rsidRPr="00D60223">
        <w:rPr>
          <w:sz w:val="24"/>
          <w:szCs w:val="24"/>
        </w:rPr>
        <w:t>в</w:t>
      </w:r>
      <w:r w:rsidRPr="00D60223">
        <w:rPr>
          <w:sz w:val="24"/>
          <w:szCs w:val="24"/>
        </w:rPr>
        <w:t>лений.</w:t>
      </w:r>
    </w:p>
    <w:p w:rsidR="00097390" w:rsidRPr="00D60223" w:rsidRDefault="0052030B" w:rsidP="00D60223">
      <w:pPr>
        <w:pStyle w:val="a4"/>
        <w:widowControl/>
        <w:numPr>
          <w:ilvl w:val="0"/>
          <w:numId w:val="41"/>
        </w:numPr>
        <w:tabs>
          <w:tab w:val="left" w:pos="284"/>
          <w:tab w:val="left" w:pos="426"/>
        </w:tabs>
        <w:autoSpaceDE/>
        <w:autoSpaceDN/>
        <w:adjustRightInd/>
        <w:spacing w:line="240" w:lineRule="auto"/>
        <w:ind w:left="0" w:firstLine="0"/>
        <w:rPr>
          <w:sz w:val="24"/>
          <w:szCs w:val="24"/>
        </w:rPr>
      </w:pPr>
      <w:r w:rsidRPr="00D60223">
        <w:rPr>
          <w:sz w:val="24"/>
          <w:szCs w:val="24"/>
        </w:rPr>
        <w:t>Гигиена труда в отдельных отраслях народного хозяйства.</w:t>
      </w:r>
      <w:r w:rsidRPr="00D60223">
        <w:rPr>
          <w:b/>
          <w:sz w:val="24"/>
          <w:szCs w:val="24"/>
        </w:rPr>
        <w:t xml:space="preserve"> </w:t>
      </w:r>
      <w:r w:rsidRPr="00D60223">
        <w:rPr>
          <w:sz w:val="24"/>
          <w:szCs w:val="24"/>
        </w:rPr>
        <w:t>Гигиенические требования к пол</w:t>
      </w:r>
      <w:r w:rsidRPr="00D60223">
        <w:rPr>
          <w:sz w:val="24"/>
          <w:szCs w:val="24"/>
        </w:rPr>
        <w:t>и</w:t>
      </w:r>
      <w:r w:rsidRPr="00D60223">
        <w:rPr>
          <w:sz w:val="24"/>
          <w:szCs w:val="24"/>
        </w:rPr>
        <w:t>мерным строительным материалам и лабораторный контроль во</w:t>
      </w:r>
      <w:r w:rsidRPr="00D60223">
        <w:rPr>
          <w:sz w:val="24"/>
          <w:szCs w:val="24"/>
        </w:rPr>
        <w:t>з</w:t>
      </w:r>
      <w:r w:rsidRPr="00D60223">
        <w:rPr>
          <w:sz w:val="24"/>
          <w:szCs w:val="24"/>
        </w:rPr>
        <w:t xml:space="preserve">душной среды Характеристика </w:t>
      </w:r>
      <w:r w:rsidRPr="00D60223">
        <w:rPr>
          <w:sz w:val="24"/>
          <w:szCs w:val="24"/>
        </w:rPr>
        <w:lastRenderedPageBreak/>
        <w:t>полимерных строительных материалов. Санитарно-гигиеническая оценка полимерных строител</w:t>
      </w:r>
      <w:r w:rsidRPr="00D60223">
        <w:rPr>
          <w:sz w:val="24"/>
          <w:szCs w:val="24"/>
        </w:rPr>
        <w:t>ь</w:t>
      </w:r>
      <w:r w:rsidRPr="00D60223">
        <w:rPr>
          <w:sz w:val="24"/>
          <w:szCs w:val="24"/>
        </w:rPr>
        <w:t>ных материалов. Применение пол</w:t>
      </w:r>
      <w:r w:rsidRPr="00D60223">
        <w:rPr>
          <w:sz w:val="24"/>
          <w:szCs w:val="24"/>
        </w:rPr>
        <w:t>и</w:t>
      </w:r>
      <w:r w:rsidRPr="00D60223">
        <w:rPr>
          <w:sz w:val="24"/>
          <w:szCs w:val="24"/>
        </w:rPr>
        <w:t xml:space="preserve">мерных материалов в строительстве, быту, медицине. </w:t>
      </w:r>
    </w:p>
    <w:p w:rsidR="00D402F2" w:rsidRPr="00D60223" w:rsidRDefault="00D402F2" w:rsidP="00D60223">
      <w:pPr>
        <w:pStyle w:val="a"/>
        <w:numPr>
          <w:ilvl w:val="0"/>
          <w:numId w:val="4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D60223">
        <w:rPr>
          <w:color w:val="000000"/>
          <w:sz w:val="24"/>
          <w:szCs w:val="24"/>
        </w:rPr>
        <w:t>В чем заключаются дидактические требования к использованию средств об</w:t>
      </w:r>
      <w:r w:rsidRPr="00D60223">
        <w:rPr>
          <w:color w:val="000000"/>
          <w:sz w:val="24"/>
          <w:szCs w:val="24"/>
        </w:rPr>
        <w:t>у</w:t>
      </w:r>
      <w:r w:rsidRPr="00D60223">
        <w:rPr>
          <w:color w:val="000000"/>
          <w:sz w:val="24"/>
          <w:szCs w:val="24"/>
        </w:rPr>
        <w:t>чения?</w:t>
      </w:r>
    </w:p>
    <w:p w:rsidR="0052030B" w:rsidRPr="00D60223" w:rsidRDefault="0052030B" w:rsidP="00D60223">
      <w:pPr>
        <w:pStyle w:val="a4"/>
        <w:widowControl/>
        <w:numPr>
          <w:ilvl w:val="0"/>
          <w:numId w:val="41"/>
        </w:numPr>
        <w:tabs>
          <w:tab w:val="left" w:pos="284"/>
          <w:tab w:val="left" w:pos="426"/>
        </w:tabs>
        <w:autoSpaceDE/>
        <w:autoSpaceDN/>
        <w:adjustRightInd/>
        <w:spacing w:line="240" w:lineRule="auto"/>
        <w:ind w:left="0" w:firstLine="0"/>
        <w:rPr>
          <w:sz w:val="24"/>
          <w:szCs w:val="24"/>
        </w:rPr>
      </w:pPr>
      <w:r w:rsidRPr="00D60223">
        <w:rPr>
          <w:sz w:val="24"/>
          <w:szCs w:val="24"/>
        </w:rPr>
        <w:t>Гигиена труда в отдельных отраслях народного хозяйства.</w:t>
      </w:r>
      <w:r w:rsidRPr="00D60223">
        <w:rPr>
          <w:b/>
          <w:sz w:val="24"/>
          <w:szCs w:val="24"/>
        </w:rPr>
        <w:t xml:space="preserve"> </w:t>
      </w:r>
    </w:p>
    <w:p w:rsidR="0047552B" w:rsidRPr="00D60223" w:rsidRDefault="0047552B" w:rsidP="00D60223">
      <w:pPr>
        <w:pStyle w:val="aa"/>
        <w:numPr>
          <w:ilvl w:val="0"/>
          <w:numId w:val="41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</w:pPr>
      <w:r w:rsidRPr="00D60223">
        <w:rPr>
          <w:iCs/>
        </w:rPr>
        <w:t>Социально-гигиенические аспекты урбанизации и перспективы развития нас</w:t>
      </w:r>
      <w:r w:rsidRPr="00D60223">
        <w:rPr>
          <w:iCs/>
        </w:rPr>
        <w:t>е</w:t>
      </w:r>
      <w:r w:rsidRPr="00D60223">
        <w:rPr>
          <w:iCs/>
        </w:rPr>
        <w:t xml:space="preserve">лённых мест. </w:t>
      </w:r>
      <w:r w:rsidRPr="00D60223">
        <w:t>Гигиенические требования к выбору и организации территорий населённых мест. Функционал</w:t>
      </w:r>
      <w:r w:rsidRPr="00D60223">
        <w:t>ь</w:t>
      </w:r>
      <w:r w:rsidRPr="00D60223">
        <w:t>ное зонирование территории населённых мест. Гигиенические вопросы планировки и благ</w:t>
      </w:r>
      <w:r w:rsidRPr="00D60223">
        <w:t>о</w:t>
      </w:r>
      <w:r w:rsidRPr="00D60223">
        <w:t>устройства жилых районов и микрорайонов. С</w:t>
      </w:r>
      <w:r w:rsidRPr="00D60223">
        <w:t>а</w:t>
      </w:r>
      <w:r w:rsidRPr="00D60223">
        <w:t>нитарный надзор за планировкой населённых мест.</w:t>
      </w:r>
    </w:p>
    <w:p w:rsidR="00D402F2" w:rsidRPr="00D60223" w:rsidRDefault="00D402F2" w:rsidP="00D60223">
      <w:pPr>
        <w:pStyle w:val="a"/>
        <w:numPr>
          <w:ilvl w:val="0"/>
          <w:numId w:val="4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D60223">
        <w:rPr>
          <w:color w:val="000000"/>
          <w:sz w:val="24"/>
          <w:szCs w:val="24"/>
        </w:rPr>
        <w:t>Какие типологии личности студента вам известны? Студент как субъект учебной деятел</w:t>
      </w:r>
      <w:r w:rsidRPr="00D60223">
        <w:rPr>
          <w:color w:val="000000"/>
          <w:sz w:val="24"/>
          <w:szCs w:val="24"/>
        </w:rPr>
        <w:t>ь</w:t>
      </w:r>
      <w:r w:rsidRPr="00D60223">
        <w:rPr>
          <w:color w:val="000000"/>
          <w:sz w:val="24"/>
          <w:szCs w:val="24"/>
        </w:rPr>
        <w:t>ности и самообразования.</w:t>
      </w:r>
    </w:p>
    <w:p w:rsidR="0052030B" w:rsidRPr="00D60223" w:rsidRDefault="0052030B" w:rsidP="00D60223">
      <w:pPr>
        <w:pStyle w:val="a4"/>
        <w:widowControl/>
        <w:numPr>
          <w:ilvl w:val="0"/>
          <w:numId w:val="41"/>
        </w:numPr>
        <w:tabs>
          <w:tab w:val="left" w:pos="284"/>
          <w:tab w:val="left" w:pos="426"/>
        </w:tabs>
        <w:autoSpaceDE/>
        <w:autoSpaceDN/>
        <w:adjustRightInd/>
        <w:spacing w:line="240" w:lineRule="auto"/>
        <w:ind w:left="0" w:firstLine="0"/>
        <w:rPr>
          <w:sz w:val="24"/>
          <w:szCs w:val="24"/>
        </w:rPr>
      </w:pPr>
      <w:r w:rsidRPr="00D60223">
        <w:rPr>
          <w:sz w:val="24"/>
          <w:szCs w:val="24"/>
        </w:rPr>
        <w:t>Санитарно-гигиенические требования к предметам детского ассортимента: одежде, обуви, м</w:t>
      </w:r>
      <w:r w:rsidRPr="00D60223">
        <w:rPr>
          <w:sz w:val="24"/>
          <w:szCs w:val="24"/>
        </w:rPr>
        <w:t>е</w:t>
      </w:r>
      <w:r w:rsidRPr="00D60223">
        <w:rPr>
          <w:sz w:val="24"/>
          <w:szCs w:val="24"/>
        </w:rPr>
        <w:t>бели, игрушкам, книгам, учебникам</w:t>
      </w:r>
      <w:r w:rsidRPr="00D60223">
        <w:rPr>
          <w:bCs/>
          <w:sz w:val="24"/>
          <w:szCs w:val="24"/>
        </w:rPr>
        <w:t xml:space="preserve">. </w:t>
      </w:r>
    </w:p>
    <w:p w:rsidR="0052030B" w:rsidRPr="00D60223" w:rsidRDefault="0052030B" w:rsidP="00D60223">
      <w:pPr>
        <w:pStyle w:val="aa"/>
        <w:numPr>
          <w:ilvl w:val="0"/>
          <w:numId w:val="41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</w:pPr>
      <w:r w:rsidRPr="00D60223">
        <w:t>Социально-гигиенический мониторинг, цели, задачи методология организации монитори</w:t>
      </w:r>
      <w:r w:rsidRPr="00D60223">
        <w:t>н</w:t>
      </w:r>
      <w:r w:rsidRPr="00D60223">
        <w:t>га факторов воздействия и ответной реакции организма. Методы анализа и разработка меропри</w:t>
      </w:r>
      <w:r w:rsidRPr="00D60223">
        <w:t>я</w:t>
      </w:r>
      <w:r w:rsidRPr="00D60223">
        <w:t>тий по уменьшению факторов воздействия и укрепления зд</w:t>
      </w:r>
      <w:r w:rsidRPr="00D60223">
        <w:t>о</w:t>
      </w:r>
      <w:r w:rsidRPr="00D60223">
        <w:t xml:space="preserve">ровья. </w:t>
      </w:r>
    </w:p>
    <w:p w:rsidR="00D402F2" w:rsidRPr="00D60223" w:rsidRDefault="00D402F2" w:rsidP="00D60223">
      <w:pPr>
        <w:pStyle w:val="a"/>
        <w:numPr>
          <w:ilvl w:val="0"/>
          <w:numId w:val="4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D60223">
        <w:rPr>
          <w:color w:val="000000"/>
          <w:sz w:val="24"/>
          <w:szCs w:val="24"/>
        </w:rPr>
        <w:t>Что понимается под педагогической коммуникацией? Сущность, структура педагогическ</w:t>
      </w:r>
      <w:r w:rsidRPr="00D60223">
        <w:rPr>
          <w:color w:val="000000"/>
          <w:sz w:val="24"/>
          <w:szCs w:val="24"/>
        </w:rPr>
        <w:t>о</w:t>
      </w:r>
      <w:r w:rsidRPr="00D60223">
        <w:rPr>
          <w:color w:val="000000"/>
          <w:sz w:val="24"/>
          <w:szCs w:val="24"/>
        </w:rPr>
        <w:t>го общения; стили и модели педагогического общения. Каковы особенности педагогического общ</w:t>
      </w:r>
      <w:r w:rsidRPr="00D60223">
        <w:rPr>
          <w:color w:val="000000"/>
          <w:sz w:val="24"/>
          <w:szCs w:val="24"/>
        </w:rPr>
        <w:t>е</w:t>
      </w:r>
      <w:r w:rsidRPr="00D60223">
        <w:rPr>
          <w:color w:val="000000"/>
          <w:sz w:val="24"/>
          <w:szCs w:val="24"/>
        </w:rPr>
        <w:t>ния в вузе?</w:t>
      </w:r>
    </w:p>
    <w:p w:rsidR="000647D4" w:rsidRPr="00D60223" w:rsidRDefault="000647D4" w:rsidP="00D60223">
      <w:pPr>
        <w:pStyle w:val="aa"/>
        <w:numPr>
          <w:ilvl w:val="0"/>
          <w:numId w:val="41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</w:pPr>
      <w:r w:rsidRPr="00D60223">
        <w:rPr>
          <w:iCs/>
        </w:rPr>
        <w:t>Классификация производственных ядов.</w:t>
      </w:r>
      <w:r w:rsidRPr="00D60223">
        <w:t xml:space="preserve"> Общая характеристика действия ядов. Острые и хр</w:t>
      </w:r>
      <w:r w:rsidRPr="00D60223">
        <w:t>о</w:t>
      </w:r>
      <w:r w:rsidRPr="00D60223">
        <w:t>нические профессиональные отравления. Отдаленные последствия влияния ядов на организм. О</w:t>
      </w:r>
      <w:r w:rsidRPr="00D60223">
        <w:t>с</w:t>
      </w:r>
      <w:r w:rsidRPr="00D60223">
        <w:t xml:space="preserve">новы </w:t>
      </w:r>
      <w:proofErr w:type="spellStart"/>
      <w:r w:rsidRPr="00D60223">
        <w:t>токсикометрии</w:t>
      </w:r>
      <w:proofErr w:type="spellEnd"/>
      <w:r w:rsidRPr="00D60223">
        <w:t>. Научные основы гигиенического нормирования производственных ядов. Профилактические мероприятия.</w:t>
      </w:r>
    </w:p>
    <w:p w:rsidR="000647D4" w:rsidRPr="00D60223" w:rsidRDefault="000647D4" w:rsidP="00D60223">
      <w:pPr>
        <w:pStyle w:val="aa"/>
        <w:numPr>
          <w:ilvl w:val="0"/>
          <w:numId w:val="41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</w:pPr>
      <w:r w:rsidRPr="00D60223">
        <w:rPr>
          <w:iCs/>
        </w:rPr>
        <w:t>Санитарная охрана пищевых продуктов, понятие о качестве.</w:t>
      </w:r>
      <w:r w:rsidRPr="00D60223">
        <w:t xml:space="preserve"> Пищевая ценность и санита</w:t>
      </w:r>
      <w:r w:rsidRPr="00D60223">
        <w:t>р</w:t>
      </w:r>
      <w:r w:rsidRPr="00D60223">
        <w:t>но-эпидемиологическая безопасность пищевых продуктов. Проблемы стандартизации и сертифик</w:t>
      </w:r>
      <w:r w:rsidRPr="00D60223">
        <w:t>а</w:t>
      </w:r>
      <w:r w:rsidRPr="00D60223">
        <w:t>ции. Медико-биологические требования и санитарные нормы качества продовольственного с</w:t>
      </w:r>
      <w:r w:rsidRPr="00D60223">
        <w:t>ы</w:t>
      </w:r>
      <w:r w:rsidRPr="00D60223">
        <w:t>рья и пищевых продуктов. Классификация, общие принципы гигиенической оценки отдельных пищ</w:t>
      </w:r>
      <w:r w:rsidRPr="00D60223">
        <w:t>е</w:t>
      </w:r>
      <w:r w:rsidRPr="00D60223">
        <w:t>вых продуктов. Основы гигиенической оценки качества и безопасности генетически изм</w:t>
      </w:r>
      <w:r w:rsidRPr="00D60223">
        <w:t>е</w:t>
      </w:r>
      <w:r w:rsidRPr="00D60223">
        <w:t>ненных проду</w:t>
      </w:r>
      <w:r w:rsidRPr="00D60223">
        <w:t>к</w:t>
      </w:r>
      <w:r w:rsidRPr="00D60223">
        <w:t xml:space="preserve">тов. </w:t>
      </w:r>
    </w:p>
    <w:p w:rsidR="00807C02" w:rsidRPr="00D60223" w:rsidRDefault="00807C02" w:rsidP="00D60223">
      <w:pPr>
        <w:pStyle w:val="aa"/>
        <w:numPr>
          <w:ilvl w:val="0"/>
          <w:numId w:val="41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D60223">
        <w:rPr>
          <w:color w:val="000000"/>
        </w:rPr>
        <w:t>Что представляет собой студенческий коллектив как объект и субъект восп</w:t>
      </w:r>
      <w:r w:rsidRPr="00D60223">
        <w:rPr>
          <w:color w:val="000000"/>
        </w:rPr>
        <w:t>и</w:t>
      </w:r>
      <w:r w:rsidRPr="00D60223">
        <w:rPr>
          <w:color w:val="000000"/>
        </w:rPr>
        <w:t xml:space="preserve">тания? Педагог в системе </w:t>
      </w:r>
      <w:proofErr w:type="spellStart"/>
      <w:r w:rsidRPr="00D60223">
        <w:rPr>
          <w:color w:val="000000"/>
        </w:rPr>
        <w:t>воспитательно</w:t>
      </w:r>
      <w:proofErr w:type="spellEnd"/>
      <w:r w:rsidRPr="00D60223">
        <w:rPr>
          <w:color w:val="000000"/>
        </w:rPr>
        <w:t>-образовательного процесса.</w:t>
      </w:r>
    </w:p>
    <w:p w:rsidR="000666EE" w:rsidRPr="00D60223" w:rsidRDefault="000666EE" w:rsidP="00D60223">
      <w:pPr>
        <w:pStyle w:val="aa"/>
        <w:numPr>
          <w:ilvl w:val="0"/>
          <w:numId w:val="41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</w:pPr>
      <w:r w:rsidRPr="00D60223">
        <w:rPr>
          <w:iCs/>
        </w:rPr>
        <w:t>Мясо и мясные продукты, яйца, их пищевая и биологическая ценность</w:t>
      </w:r>
      <w:r w:rsidRPr="00D60223">
        <w:t>. Гигиеническая хара</w:t>
      </w:r>
      <w:r w:rsidRPr="00D60223">
        <w:t>к</w:t>
      </w:r>
      <w:r w:rsidRPr="00D60223">
        <w:t>теристика способов хранения и консервирования мясных продуктов. Пищевые отравления. Зоон</w:t>
      </w:r>
      <w:r w:rsidRPr="00D60223">
        <w:t>о</w:t>
      </w:r>
      <w:r w:rsidRPr="00D60223">
        <w:t>зы и гельминтозы, связанные с потреблением мяса. П</w:t>
      </w:r>
      <w:r w:rsidRPr="00D60223">
        <w:t>у</w:t>
      </w:r>
      <w:r w:rsidRPr="00D60223">
        <w:t>ти контаминации мясных продуктов и меры предупреждения з</w:t>
      </w:r>
      <w:r w:rsidRPr="00D60223">
        <w:t>а</w:t>
      </w:r>
      <w:r w:rsidRPr="00D60223">
        <w:t>грязнения.</w:t>
      </w:r>
      <w:bookmarkStart w:id="0" w:name="_GoBack"/>
      <w:bookmarkEnd w:id="0"/>
    </w:p>
    <w:p w:rsidR="000438D6" w:rsidRPr="00D60223" w:rsidRDefault="00C42294" w:rsidP="00D60223">
      <w:pPr>
        <w:pStyle w:val="aa"/>
        <w:numPr>
          <w:ilvl w:val="0"/>
          <w:numId w:val="41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Cs/>
          <w:lang w:eastAsia="en-US"/>
        </w:rPr>
      </w:pPr>
      <w:r w:rsidRPr="00D60223">
        <w:rPr>
          <w:iCs/>
        </w:rPr>
        <w:t xml:space="preserve">Радиационные и ядерные аварии как источник загрязнения окружающей среды. </w:t>
      </w:r>
      <w:r w:rsidRPr="00D60223">
        <w:t>Классифик</w:t>
      </w:r>
      <w:r w:rsidRPr="00D60223">
        <w:t>а</w:t>
      </w:r>
      <w:r w:rsidRPr="00D60223">
        <w:t>ция радиационных объектов по потенциальной опасности. Закон</w:t>
      </w:r>
      <w:r w:rsidRPr="00D60223">
        <w:t>о</w:t>
      </w:r>
      <w:r w:rsidRPr="00D60223">
        <w:t>дательные и организационные мероприятия по предупреждению радиационных ав</w:t>
      </w:r>
      <w:r w:rsidRPr="00D60223">
        <w:t>а</w:t>
      </w:r>
      <w:r w:rsidRPr="00D60223">
        <w:t>рий. Планируемое повышенное облучение персонала. Государственный и ведомственный надзор в области радиационной безопа</w:t>
      </w:r>
      <w:r w:rsidRPr="00D60223">
        <w:t>с</w:t>
      </w:r>
      <w:r w:rsidRPr="00D60223">
        <w:t>ности.</w:t>
      </w:r>
    </w:p>
    <w:sectPr w:rsidR="000438D6" w:rsidRPr="00D60223" w:rsidSect="00C1110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0F07"/>
    <w:multiLevelType w:val="hybridMultilevel"/>
    <w:tmpl w:val="4D5A0C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76F3A"/>
    <w:multiLevelType w:val="hybridMultilevel"/>
    <w:tmpl w:val="99D64C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361F2E"/>
    <w:multiLevelType w:val="multilevel"/>
    <w:tmpl w:val="1FD2383A"/>
    <w:lvl w:ilvl="0">
      <w:start w:val="1"/>
      <w:numFmt w:val="decimal"/>
      <w:pStyle w:val="1"/>
      <w:suff w:val="space"/>
      <w:lvlText w:val="%1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97"/>
        </w:tabs>
        <w:ind w:left="1797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941"/>
        </w:tabs>
        <w:ind w:left="1941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085"/>
        </w:tabs>
        <w:ind w:left="2085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229"/>
        </w:tabs>
        <w:ind w:left="2229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373"/>
        </w:tabs>
        <w:ind w:left="2373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517"/>
        </w:tabs>
        <w:ind w:left="2517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661"/>
        </w:tabs>
        <w:ind w:left="2661" w:hanging="1584"/>
      </w:pPr>
      <w:rPr>
        <w:rFonts w:hint="default"/>
      </w:rPr>
    </w:lvl>
  </w:abstractNum>
  <w:abstractNum w:abstractNumId="3">
    <w:nsid w:val="07BB5137"/>
    <w:multiLevelType w:val="hybridMultilevel"/>
    <w:tmpl w:val="EBE43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3156A"/>
    <w:multiLevelType w:val="hybridMultilevel"/>
    <w:tmpl w:val="8D8840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C540FC"/>
    <w:multiLevelType w:val="hybridMultilevel"/>
    <w:tmpl w:val="A8DEED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D02C41"/>
    <w:multiLevelType w:val="hybridMultilevel"/>
    <w:tmpl w:val="094AA8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6F4ADE"/>
    <w:multiLevelType w:val="hybridMultilevel"/>
    <w:tmpl w:val="E1841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9516D"/>
    <w:multiLevelType w:val="hybridMultilevel"/>
    <w:tmpl w:val="AA1EDA04"/>
    <w:lvl w:ilvl="0" w:tplc="71CE7DD8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917E06"/>
    <w:multiLevelType w:val="hybridMultilevel"/>
    <w:tmpl w:val="FE06E2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1B11AE"/>
    <w:multiLevelType w:val="hybridMultilevel"/>
    <w:tmpl w:val="F2C27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544837"/>
    <w:multiLevelType w:val="hybridMultilevel"/>
    <w:tmpl w:val="33221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10258"/>
    <w:multiLevelType w:val="hybridMultilevel"/>
    <w:tmpl w:val="31A62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3F08B4"/>
    <w:multiLevelType w:val="singleLevel"/>
    <w:tmpl w:val="CBF4C49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8432C1C"/>
    <w:multiLevelType w:val="hybridMultilevel"/>
    <w:tmpl w:val="D856D5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9734C2"/>
    <w:multiLevelType w:val="hybridMultilevel"/>
    <w:tmpl w:val="56102D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882C94"/>
    <w:multiLevelType w:val="hybridMultilevel"/>
    <w:tmpl w:val="BC00FB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8A329B"/>
    <w:multiLevelType w:val="hybridMultilevel"/>
    <w:tmpl w:val="5B7403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8C5E51"/>
    <w:multiLevelType w:val="hybridMultilevel"/>
    <w:tmpl w:val="35427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265FEE"/>
    <w:multiLevelType w:val="hybridMultilevel"/>
    <w:tmpl w:val="0FFE00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A60399"/>
    <w:multiLevelType w:val="hybridMultilevel"/>
    <w:tmpl w:val="6C3495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CC2041"/>
    <w:multiLevelType w:val="hybridMultilevel"/>
    <w:tmpl w:val="1B4CA4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3102A8"/>
    <w:multiLevelType w:val="hybridMultilevel"/>
    <w:tmpl w:val="512C915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451035CA"/>
    <w:multiLevelType w:val="multilevel"/>
    <w:tmpl w:val="DC368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BA17CF"/>
    <w:multiLevelType w:val="hybridMultilevel"/>
    <w:tmpl w:val="23329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45474"/>
    <w:multiLevelType w:val="hybridMultilevel"/>
    <w:tmpl w:val="80EEA6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933A38"/>
    <w:multiLevelType w:val="hybridMultilevel"/>
    <w:tmpl w:val="63341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A26A07"/>
    <w:multiLevelType w:val="hybridMultilevel"/>
    <w:tmpl w:val="A31CF3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C946BF"/>
    <w:multiLevelType w:val="hybridMultilevel"/>
    <w:tmpl w:val="C66A6F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1F0CA3"/>
    <w:multiLevelType w:val="hybridMultilevel"/>
    <w:tmpl w:val="ECA4D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66C241E"/>
    <w:multiLevelType w:val="hybridMultilevel"/>
    <w:tmpl w:val="AB7C22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398185C"/>
    <w:multiLevelType w:val="hybridMultilevel"/>
    <w:tmpl w:val="7E12FB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6076C25"/>
    <w:multiLevelType w:val="hybridMultilevel"/>
    <w:tmpl w:val="36F81C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BD2288E"/>
    <w:multiLevelType w:val="hybridMultilevel"/>
    <w:tmpl w:val="FB6277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F13046E"/>
    <w:multiLevelType w:val="hybridMultilevel"/>
    <w:tmpl w:val="56FED5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2D65A49"/>
    <w:multiLevelType w:val="hybridMultilevel"/>
    <w:tmpl w:val="DDC8D9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66606CA"/>
    <w:multiLevelType w:val="hybridMultilevel"/>
    <w:tmpl w:val="35009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9796193"/>
    <w:multiLevelType w:val="hybridMultilevel"/>
    <w:tmpl w:val="230ABC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EEC64EF"/>
    <w:multiLevelType w:val="hybridMultilevel"/>
    <w:tmpl w:val="DD22E9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F1820CE"/>
    <w:multiLevelType w:val="hybridMultilevel"/>
    <w:tmpl w:val="4B3239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1"/>
  </w:num>
  <w:num w:numId="5">
    <w:abstractNumId w:val="8"/>
  </w:num>
  <w:num w:numId="6">
    <w:abstractNumId w:val="35"/>
  </w:num>
  <w:num w:numId="7">
    <w:abstractNumId w:val="24"/>
  </w:num>
  <w:num w:numId="8">
    <w:abstractNumId w:val="36"/>
  </w:num>
  <w:num w:numId="9">
    <w:abstractNumId w:val="15"/>
  </w:num>
  <w:num w:numId="10">
    <w:abstractNumId w:val="20"/>
  </w:num>
  <w:num w:numId="11">
    <w:abstractNumId w:val="38"/>
  </w:num>
  <w:num w:numId="12">
    <w:abstractNumId w:val="34"/>
  </w:num>
  <w:num w:numId="13">
    <w:abstractNumId w:val="4"/>
  </w:num>
  <w:num w:numId="14">
    <w:abstractNumId w:val="3"/>
  </w:num>
  <w:num w:numId="15">
    <w:abstractNumId w:val="28"/>
  </w:num>
  <w:num w:numId="16">
    <w:abstractNumId w:val="27"/>
  </w:num>
  <w:num w:numId="17">
    <w:abstractNumId w:val="0"/>
  </w:num>
  <w:num w:numId="18">
    <w:abstractNumId w:val="1"/>
  </w:num>
  <w:num w:numId="19">
    <w:abstractNumId w:val="5"/>
  </w:num>
  <w:num w:numId="20">
    <w:abstractNumId w:val="39"/>
  </w:num>
  <w:num w:numId="21">
    <w:abstractNumId w:val="26"/>
  </w:num>
  <w:num w:numId="22">
    <w:abstractNumId w:val="17"/>
  </w:num>
  <w:num w:numId="23">
    <w:abstractNumId w:val="6"/>
  </w:num>
  <w:num w:numId="24">
    <w:abstractNumId w:val="21"/>
  </w:num>
  <w:num w:numId="25">
    <w:abstractNumId w:val="12"/>
  </w:num>
  <w:num w:numId="26">
    <w:abstractNumId w:val="9"/>
  </w:num>
  <w:num w:numId="27">
    <w:abstractNumId w:val="25"/>
  </w:num>
  <w:num w:numId="28">
    <w:abstractNumId w:val="29"/>
  </w:num>
  <w:num w:numId="29">
    <w:abstractNumId w:val="37"/>
  </w:num>
  <w:num w:numId="30">
    <w:abstractNumId w:val="10"/>
  </w:num>
  <w:num w:numId="31">
    <w:abstractNumId w:val="31"/>
  </w:num>
  <w:num w:numId="32">
    <w:abstractNumId w:val="16"/>
  </w:num>
  <w:num w:numId="33">
    <w:abstractNumId w:val="32"/>
  </w:num>
  <w:num w:numId="34">
    <w:abstractNumId w:val="33"/>
  </w:num>
  <w:num w:numId="35">
    <w:abstractNumId w:val="30"/>
  </w:num>
  <w:num w:numId="36">
    <w:abstractNumId w:val="19"/>
  </w:num>
  <w:num w:numId="37">
    <w:abstractNumId w:val="14"/>
  </w:num>
  <w:num w:numId="38">
    <w:abstractNumId w:val="18"/>
  </w:num>
  <w:num w:numId="39">
    <w:abstractNumId w:val="23"/>
  </w:num>
  <w:num w:numId="40">
    <w:abstractNumId w:val="22"/>
  </w:num>
  <w:num w:numId="41">
    <w:abstractNumId w:val="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CE"/>
    <w:rsid w:val="0000039F"/>
    <w:rsid w:val="000345B8"/>
    <w:rsid w:val="000438D6"/>
    <w:rsid w:val="00060A2D"/>
    <w:rsid w:val="00060ADA"/>
    <w:rsid w:val="000647D4"/>
    <w:rsid w:val="000666EE"/>
    <w:rsid w:val="00070FE2"/>
    <w:rsid w:val="00097390"/>
    <w:rsid w:val="001706C7"/>
    <w:rsid w:val="0019618C"/>
    <w:rsid w:val="001A3128"/>
    <w:rsid w:val="001D710E"/>
    <w:rsid w:val="00211226"/>
    <w:rsid w:val="002610FB"/>
    <w:rsid w:val="00261FC4"/>
    <w:rsid w:val="002723E0"/>
    <w:rsid w:val="002E183A"/>
    <w:rsid w:val="00322724"/>
    <w:rsid w:val="0037318D"/>
    <w:rsid w:val="003C73AA"/>
    <w:rsid w:val="003E0827"/>
    <w:rsid w:val="003E2054"/>
    <w:rsid w:val="0040361C"/>
    <w:rsid w:val="00417E21"/>
    <w:rsid w:val="0047552B"/>
    <w:rsid w:val="004E7093"/>
    <w:rsid w:val="0052030B"/>
    <w:rsid w:val="005918DA"/>
    <w:rsid w:val="005C2627"/>
    <w:rsid w:val="006157ED"/>
    <w:rsid w:val="0062141B"/>
    <w:rsid w:val="00652BB8"/>
    <w:rsid w:val="00672F0F"/>
    <w:rsid w:val="006A1F90"/>
    <w:rsid w:val="006B2885"/>
    <w:rsid w:val="006D6BA4"/>
    <w:rsid w:val="007750CF"/>
    <w:rsid w:val="00796811"/>
    <w:rsid w:val="007D35D3"/>
    <w:rsid w:val="007D4498"/>
    <w:rsid w:val="00803D30"/>
    <w:rsid w:val="00807C02"/>
    <w:rsid w:val="00835B01"/>
    <w:rsid w:val="00851595"/>
    <w:rsid w:val="00867935"/>
    <w:rsid w:val="008740ED"/>
    <w:rsid w:val="00886B83"/>
    <w:rsid w:val="008C3145"/>
    <w:rsid w:val="00977A55"/>
    <w:rsid w:val="00981773"/>
    <w:rsid w:val="00993965"/>
    <w:rsid w:val="009B010D"/>
    <w:rsid w:val="00A27657"/>
    <w:rsid w:val="00A27EEA"/>
    <w:rsid w:val="00AF5ACE"/>
    <w:rsid w:val="00B10A8E"/>
    <w:rsid w:val="00B5033F"/>
    <w:rsid w:val="00B703AC"/>
    <w:rsid w:val="00B776AF"/>
    <w:rsid w:val="00BF08C0"/>
    <w:rsid w:val="00BF176C"/>
    <w:rsid w:val="00C1110F"/>
    <w:rsid w:val="00C42294"/>
    <w:rsid w:val="00D402F2"/>
    <w:rsid w:val="00D60223"/>
    <w:rsid w:val="00D840D1"/>
    <w:rsid w:val="00D93337"/>
    <w:rsid w:val="00DD6599"/>
    <w:rsid w:val="00DE39A0"/>
    <w:rsid w:val="00E12656"/>
    <w:rsid w:val="00E9268C"/>
    <w:rsid w:val="00F0026E"/>
    <w:rsid w:val="00F74AC6"/>
    <w:rsid w:val="00F81349"/>
    <w:rsid w:val="00FB6A88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5AC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0"/>
    <w:next w:val="a0"/>
    <w:link w:val="10"/>
    <w:qFormat/>
    <w:rsid w:val="00AF5ACE"/>
    <w:pPr>
      <w:keepNext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4"/>
    </w:rPr>
  </w:style>
  <w:style w:type="paragraph" w:styleId="2">
    <w:name w:val="heading 2"/>
    <w:basedOn w:val="a0"/>
    <w:next w:val="a0"/>
    <w:link w:val="20"/>
    <w:qFormat/>
    <w:rsid w:val="00AF5AC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0"/>
    <w:next w:val="a0"/>
    <w:link w:val="40"/>
    <w:qFormat/>
    <w:rsid w:val="00AF5AC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AF5ACE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</w:rPr>
  </w:style>
  <w:style w:type="paragraph" w:styleId="6">
    <w:name w:val="heading 6"/>
    <w:basedOn w:val="a0"/>
    <w:next w:val="a0"/>
    <w:link w:val="60"/>
    <w:qFormat/>
    <w:rsid w:val="00AF5AC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0"/>
    <w:next w:val="a0"/>
    <w:link w:val="70"/>
    <w:qFormat/>
    <w:rsid w:val="00AF5ACE"/>
    <w:pPr>
      <w:keepNext/>
      <w:numPr>
        <w:ilvl w:val="6"/>
        <w:numId w:val="1"/>
      </w:numPr>
      <w:spacing w:before="60" w:after="0" w:line="36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</w:rPr>
  </w:style>
  <w:style w:type="paragraph" w:styleId="8">
    <w:name w:val="heading 8"/>
    <w:basedOn w:val="a0"/>
    <w:next w:val="a0"/>
    <w:link w:val="80"/>
    <w:qFormat/>
    <w:rsid w:val="00AF5ACE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AF5AC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F5ACE"/>
    <w:rPr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F5ACE"/>
    <w:rPr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AF5ACE"/>
    <w:rPr>
      <w:rFonts w:ascii="Arial" w:hAnsi="Arial"/>
      <w:b/>
      <w:sz w:val="24"/>
      <w:lang w:eastAsia="ru-RU"/>
    </w:rPr>
  </w:style>
  <w:style w:type="character" w:customStyle="1" w:styleId="50">
    <w:name w:val="Заголовок 5 Знак"/>
    <w:basedOn w:val="a1"/>
    <w:link w:val="5"/>
    <w:rsid w:val="00AF5ACE"/>
    <w:rPr>
      <w:rFonts w:ascii="Arial" w:hAnsi="Arial"/>
      <w:sz w:val="22"/>
      <w:lang w:eastAsia="ru-RU"/>
    </w:rPr>
  </w:style>
  <w:style w:type="character" w:customStyle="1" w:styleId="60">
    <w:name w:val="Заголовок 6 Знак"/>
    <w:basedOn w:val="a1"/>
    <w:link w:val="6"/>
    <w:rsid w:val="00AF5ACE"/>
    <w:rPr>
      <w:i/>
      <w:sz w:val="22"/>
      <w:lang w:eastAsia="ru-RU"/>
    </w:rPr>
  </w:style>
  <w:style w:type="character" w:customStyle="1" w:styleId="70">
    <w:name w:val="Заголовок 7 Знак"/>
    <w:basedOn w:val="a1"/>
    <w:link w:val="7"/>
    <w:rsid w:val="00AF5ACE"/>
    <w:rPr>
      <w:rFonts w:ascii="Arial" w:hAnsi="Arial"/>
      <w:b/>
      <w:sz w:val="28"/>
      <w:lang w:eastAsia="ru-RU"/>
    </w:rPr>
  </w:style>
  <w:style w:type="character" w:customStyle="1" w:styleId="80">
    <w:name w:val="Заголовок 8 Знак"/>
    <w:basedOn w:val="a1"/>
    <w:link w:val="8"/>
    <w:rsid w:val="00AF5ACE"/>
    <w:rPr>
      <w:rFonts w:ascii="Arial" w:hAnsi="Arial"/>
      <w:i/>
      <w:lang w:eastAsia="ru-RU"/>
    </w:rPr>
  </w:style>
  <w:style w:type="character" w:customStyle="1" w:styleId="90">
    <w:name w:val="Заголовок 9 Знак"/>
    <w:basedOn w:val="a1"/>
    <w:link w:val="9"/>
    <w:rsid w:val="00AF5ACE"/>
    <w:rPr>
      <w:rFonts w:ascii="Arial" w:hAnsi="Arial"/>
      <w:b/>
      <w:i/>
      <w:sz w:val="18"/>
      <w:lang w:eastAsia="ru-RU"/>
    </w:rPr>
  </w:style>
  <w:style w:type="paragraph" w:styleId="a4">
    <w:name w:val="List Paragraph"/>
    <w:basedOn w:val="a0"/>
    <w:uiPriority w:val="34"/>
    <w:qFormat/>
    <w:rsid w:val="00AF5ACE"/>
    <w:pPr>
      <w:widowControl w:val="0"/>
      <w:autoSpaceDE w:val="0"/>
      <w:autoSpaceDN w:val="0"/>
      <w:adjustRightInd w:val="0"/>
      <w:spacing w:after="0" w:line="260" w:lineRule="auto"/>
      <w:ind w:left="720" w:firstLine="700"/>
      <w:contextualSpacing/>
      <w:jc w:val="both"/>
    </w:pPr>
    <w:rPr>
      <w:rFonts w:ascii="Times New Roman" w:eastAsia="Times New Roman" w:hAnsi="Times New Roman" w:cs="Times New Roman"/>
    </w:rPr>
  </w:style>
  <w:style w:type="paragraph" w:styleId="a5">
    <w:name w:val="Body Text"/>
    <w:basedOn w:val="a0"/>
    <w:link w:val="a6"/>
    <w:rsid w:val="00AF5A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1"/>
    <w:link w:val="a5"/>
    <w:rsid w:val="00AF5ACE"/>
    <w:rPr>
      <w:sz w:val="24"/>
      <w:lang w:eastAsia="ru-RU"/>
    </w:rPr>
  </w:style>
  <w:style w:type="paragraph" w:customStyle="1" w:styleId="a">
    <w:name w:val="вопросы в билете"/>
    <w:basedOn w:val="a0"/>
    <w:link w:val="a7"/>
    <w:qFormat/>
    <w:rsid w:val="001A3128"/>
    <w:pPr>
      <w:numPr>
        <w:numId w:val="2"/>
      </w:num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вопросы в билете Знак"/>
    <w:basedOn w:val="a1"/>
    <w:link w:val="a"/>
    <w:rsid w:val="001A3128"/>
    <w:rPr>
      <w:rFonts w:eastAsiaTheme="minorEastAsia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5C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C262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D402F2"/>
  </w:style>
  <w:style w:type="paragraph" w:styleId="aa">
    <w:name w:val="Normal (Web)"/>
    <w:basedOn w:val="a0"/>
    <w:rsid w:val="00807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5AC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0"/>
    <w:next w:val="a0"/>
    <w:link w:val="10"/>
    <w:qFormat/>
    <w:rsid w:val="00AF5ACE"/>
    <w:pPr>
      <w:keepNext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4"/>
    </w:rPr>
  </w:style>
  <w:style w:type="paragraph" w:styleId="2">
    <w:name w:val="heading 2"/>
    <w:basedOn w:val="a0"/>
    <w:next w:val="a0"/>
    <w:link w:val="20"/>
    <w:qFormat/>
    <w:rsid w:val="00AF5AC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0"/>
    <w:next w:val="a0"/>
    <w:link w:val="40"/>
    <w:qFormat/>
    <w:rsid w:val="00AF5AC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AF5ACE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</w:rPr>
  </w:style>
  <w:style w:type="paragraph" w:styleId="6">
    <w:name w:val="heading 6"/>
    <w:basedOn w:val="a0"/>
    <w:next w:val="a0"/>
    <w:link w:val="60"/>
    <w:qFormat/>
    <w:rsid w:val="00AF5AC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0"/>
    <w:next w:val="a0"/>
    <w:link w:val="70"/>
    <w:qFormat/>
    <w:rsid w:val="00AF5ACE"/>
    <w:pPr>
      <w:keepNext/>
      <w:numPr>
        <w:ilvl w:val="6"/>
        <w:numId w:val="1"/>
      </w:numPr>
      <w:spacing w:before="60" w:after="0" w:line="36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</w:rPr>
  </w:style>
  <w:style w:type="paragraph" w:styleId="8">
    <w:name w:val="heading 8"/>
    <w:basedOn w:val="a0"/>
    <w:next w:val="a0"/>
    <w:link w:val="80"/>
    <w:qFormat/>
    <w:rsid w:val="00AF5ACE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AF5AC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F5ACE"/>
    <w:rPr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F5ACE"/>
    <w:rPr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AF5ACE"/>
    <w:rPr>
      <w:rFonts w:ascii="Arial" w:hAnsi="Arial"/>
      <w:b/>
      <w:sz w:val="24"/>
      <w:lang w:eastAsia="ru-RU"/>
    </w:rPr>
  </w:style>
  <w:style w:type="character" w:customStyle="1" w:styleId="50">
    <w:name w:val="Заголовок 5 Знак"/>
    <w:basedOn w:val="a1"/>
    <w:link w:val="5"/>
    <w:rsid w:val="00AF5ACE"/>
    <w:rPr>
      <w:rFonts w:ascii="Arial" w:hAnsi="Arial"/>
      <w:sz w:val="22"/>
      <w:lang w:eastAsia="ru-RU"/>
    </w:rPr>
  </w:style>
  <w:style w:type="character" w:customStyle="1" w:styleId="60">
    <w:name w:val="Заголовок 6 Знак"/>
    <w:basedOn w:val="a1"/>
    <w:link w:val="6"/>
    <w:rsid w:val="00AF5ACE"/>
    <w:rPr>
      <w:i/>
      <w:sz w:val="22"/>
      <w:lang w:eastAsia="ru-RU"/>
    </w:rPr>
  </w:style>
  <w:style w:type="character" w:customStyle="1" w:styleId="70">
    <w:name w:val="Заголовок 7 Знак"/>
    <w:basedOn w:val="a1"/>
    <w:link w:val="7"/>
    <w:rsid w:val="00AF5ACE"/>
    <w:rPr>
      <w:rFonts w:ascii="Arial" w:hAnsi="Arial"/>
      <w:b/>
      <w:sz w:val="28"/>
      <w:lang w:eastAsia="ru-RU"/>
    </w:rPr>
  </w:style>
  <w:style w:type="character" w:customStyle="1" w:styleId="80">
    <w:name w:val="Заголовок 8 Знак"/>
    <w:basedOn w:val="a1"/>
    <w:link w:val="8"/>
    <w:rsid w:val="00AF5ACE"/>
    <w:rPr>
      <w:rFonts w:ascii="Arial" w:hAnsi="Arial"/>
      <w:i/>
      <w:lang w:eastAsia="ru-RU"/>
    </w:rPr>
  </w:style>
  <w:style w:type="character" w:customStyle="1" w:styleId="90">
    <w:name w:val="Заголовок 9 Знак"/>
    <w:basedOn w:val="a1"/>
    <w:link w:val="9"/>
    <w:rsid w:val="00AF5ACE"/>
    <w:rPr>
      <w:rFonts w:ascii="Arial" w:hAnsi="Arial"/>
      <w:b/>
      <w:i/>
      <w:sz w:val="18"/>
      <w:lang w:eastAsia="ru-RU"/>
    </w:rPr>
  </w:style>
  <w:style w:type="paragraph" w:styleId="a4">
    <w:name w:val="List Paragraph"/>
    <w:basedOn w:val="a0"/>
    <w:uiPriority w:val="34"/>
    <w:qFormat/>
    <w:rsid w:val="00AF5ACE"/>
    <w:pPr>
      <w:widowControl w:val="0"/>
      <w:autoSpaceDE w:val="0"/>
      <w:autoSpaceDN w:val="0"/>
      <w:adjustRightInd w:val="0"/>
      <w:spacing w:after="0" w:line="260" w:lineRule="auto"/>
      <w:ind w:left="720" w:firstLine="700"/>
      <w:contextualSpacing/>
      <w:jc w:val="both"/>
    </w:pPr>
    <w:rPr>
      <w:rFonts w:ascii="Times New Roman" w:eastAsia="Times New Roman" w:hAnsi="Times New Roman" w:cs="Times New Roman"/>
    </w:rPr>
  </w:style>
  <w:style w:type="paragraph" w:styleId="a5">
    <w:name w:val="Body Text"/>
    <w:basedOn w:val="a0"/>
    <w:link w:val="a6"/>
    <w:rsid w:val="00AF5A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1"/>
    <w:link w:val="a5"/>
    <w:rsid w:val="00AF5ACE"/>
    <w:rPr>
      <w:sz w:val="24"/>
      <w:lang w:eastAsia="ru-RU"/>
    </w:rPr>
  </w:style>
  <w:style w:type="paragraph" w:customStyle="1" w:styleId="a">
    <w:name w:val="вопросы в билете"/>
    <w:basedOn w:val="a0"/>
    <w:link w:val="a7"/>
    <w:qFormat/>
    <w:rsid w:val="001A3128"/>
    <w:pPr>
      <w:numPr>
        <w:numId w:val="2"/>
      </w:num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вопросы в билете Знак"/>
    <w:basedOn w:val="a1"/>
    <w:link w:val="a"/>
    <w:rsid w:val="001A3128"/>
    <w:rPr>
      <w:rFonts w:eastAsiaTheme="minorEastAsia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5C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C262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D402F2"/>
  </w:style>
  <w:style w:type="paragraph" w:styleId="aa">
    <w:name w:val="Normal (Web)"/>
    <w:basedOn w:val="a0"/>
    <w:rsid w:val="00807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2179</Words>
  <Characters>12425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Ильдар</dc:creator>
  <cp:lastModifiedBy>7-525</cp:lastModifiedBy>
  <cp:revision>27</cp:revision>
  <cp:lastPrinted>2016-03-09T10:22:00Z</cp:lastPrinted>
  <dcterms:created xsi:type="dcterms:W3CDTF">2016-06-01T10:37:00Z</dcterms:created>
  <dcterms:modified xsi:type="dcterms:W3CDTF">2018-04-13T12:50:00Z</dcterms:modified>
</cp:coreProperties>
</file>