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BB" w:rsidRPr="004055BB" w:rsidRDefault="004055BB" w:rsidP="004055BB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4055BB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4055BB" w:rsidRPr="004055BB" w:rsidRDefault="004055BB" w:rsidP="004055BB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БАШКИРСКИЙ ГОСУДАРСТВЕННЫЙ МЕДИЦИНСКИЙ УНИВЕРСИТЕТ</w:t>
      </w:r>
    </w:p>
    <w:p w:rsidR="004055BB" w:rsidRPr="004055BB" w:rsidRDefault="004055BB" w:rsidP="004055BB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МИНИСТЕРСТВА  ЗДРАВООХРАНЕНИЯ И СОЦИАЛЬНОГО РАЗВИТИЯ РОССИЙСКОЙ ФЕДЕРАЦИИ 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                               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  «УТВЕРЖДЕНО»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 на основании решения Ученого Совета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ГБОУ ВПО «Башкирский государственный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медицинский университет»  Минздравсоцразвития России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 от ________________ протокол № ________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 Ректор ______________________ В.Н. Павлов</w:t>
      </w:r>
    </w:p>
    <w:p w:rsidR="004055BB" w:rsidRPr="004055BB" w:rsidRDefault="004055BB" w:rsidP="004055BB">
      <w:pPr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                    «___________» __________________ 20___ г.</w:t>
      </w:r>
      <w:r w:rsidRPr="0040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4055BB">
        <w:rPr>
          <w:b/>
          <w:bCs/>
          <w:color w:val="000000"/>
        </w:rPr>
        <w:t>ПРОГРАММА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4055BB">
        <w:rPr>
          <w:color w:val="000000"/>
        </w:rPr>
        <w:t>кандидатского экзамена по специальности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4055BB">
        <w:rPr>
          <w:b/>
          <w:bCs/>
          <w:color w:val="000000"/>
        </w:rPr>
        <w:t>14.01.05 «Кардиология»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4055BB">
        <w:rPr>
          <w:color w:val="000000"/>
        </w:rPr>
        <w:t>по медицинским и биологическим наукам</w:t>
      </w:r>
      <w:r w:rsidRPr="004055BB">
        <w:rPr>
          <w:b/>
          <w:bCs/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4055BB">
        <w:rPr>
          <w:b/>
          <w:bCs/>
          <w:color w:val="000000"/>
        </w:rPr>
        <w:t>Введение</w:t>
      </w:r>
    </w:p>
    <w:p w:rsidR="004055BB" w:rsidRPr="004055BB" w:rsidRDefault="004055BB" w:rsidP="004055BB">
      <w:pPr>
        <w:pStyle w:val="bodytextinden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Настоящая программа обобщает современные представления о строении и функциях сердца человека, о врожденной патологии этого органа, о заболеваниях, поражающих ткани сердца и сосуды, питающие эти ткани, равно как и о способах диагностики этих болезней, мониторингу за состоянием больного, фармакологической коррекции возникших нарушений сердца и сосудов.</w:t>
      </w:r>
    </w:p>
    <w:p w:rsidR="004055BB" w:rsidRPr="004055BB" w:rsidRDefault="004055BB" w:rsidP="004055BB">
      <w:pPr>
        <w:pStyle w:val="bodytextinden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Программа создана на основе «Программы-минимум», разработанной экспертным советом Высшей аттестационной комиссии по медицине (терапевтическим специальностям) при участии  НИИ кардиологии им. А.Л. Мясникова РАМН.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b/>
          <w:bCs/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1. Общие вопросы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Основы организации и структура кардиологической службы.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Вклад ученых-кардиологов отечественной школы в развитие кардиологии.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Распространенность основных форм сердечно-сосудистых заболеваний.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Заболеваемость и смертность от сердечно-сосудистых заболеваний.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Факторы риска ИБС и АГ.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Организация и принципы проведения массовых обследований среди населения.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Профилактика ИБС среди населения.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Профилактика артериальной гипертонии среди населения.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Основы медицинской генетики. Популяционно-генетические аспекты сердечно-сосудистых заболеваний.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Использование ЭВМ и математических методов анализа данных в научных исследованиях. Общая характеристика ЭВМ, математическое обеспечение, средства общения с ЭВМ. Основные сферы применения ЭВМ в кардиологии: практическая кардиология, управление, научные исследования в кардиологии, обучение специалистов. Современная технология научного исследования в медицине, обеспечение валидности выводов, роль вычислительной техники.</w:t>
      </w:r>
    </w:p>
    <w:p w:rsidR="004055BB" w:rsidRPr="004055BB" w:rsidRDefault="004055BB" w:rsidP="004055BB">
      <w:pPr>
        <w:pStyle w:val="a3"/>
        <w:spacing w:before="240" w:beforeAutospacing="0" w:after="240" w:afterAutospacing="0"/>
        <w:rPr>
          <w:color w:val="000000"/>
        </w:rPr>
      </w:pPr>
      <w:r w:rsidRPr="004055BB">
        <w:rPr>
          <w:color w:val="000000"/>
        </w:rPr>
        <w:t>Основные положения статистического анализа; цели, методы, математическое обеспечение, критерии проверки гипотез, проверка законности их применения, аппроксимация распределения, регрессия, непараметрические критерии, множественные сравнения, анализ таблиц сопряженности.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2. Нормальная и патологическая анатомия и физиология сердечно-сосудистой системы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Анатомия  сосудов большого и малого круга кровообращения.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Анатомическое строение сердца и его сосудов.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Физиология и патофизиология коронарного кровообращения.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Работа сердца как насоса.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Физиологические системы контроля артериального давления. Натрийуретический предсердный фактор. Баростатная функция почек в регуляции системного АД. Анатомические изменения сосудов и органов-мишеней при артериальной гипертонии.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Строение и функции почек. Сосудистая система почек.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Кровоснабжение головного мозга.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Анатомия проводящей системы сердца. Электрофизиологические свойства клеток миокарда и проводящей системы.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3. Атеросклероз</w:t>
      </w:r>
    </w:p>
    <w:p w:rsidR="004055BB" w:rsidRPr="004055BB" w:rsidRDefault="004055BB" w:rsidP="004055BB">
      <w:pPr>
        <w:pStyle w:val="a3"/>
        <w:spacing w:before="240" w:beforeAutospacing="0" w:after="240" w:afterAutospacing="0"/>
        <w:rPr>
          <w:color w:val="000000"/>
        </w:rPr>
      </w:pPr>
      <w:r w:rsidRPr="004055BB">
        <w:rPr>
          <w:color w:val="000000"/>
        </w:rPr>
        <w:t>Современные представления об этиологии и патогенезе атеросклероза.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Факторы риска ИБС.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Строение и физиологические функции и метаболизм липопротеидов. Классификация липопротеидов.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Морфологическая картина атеросклероза.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Типы дислипопротеидемий. Классификация первичных дислипопротеидемий.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Первичная профилактика ИБС.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Смешанные (комбинированные) гиперлипидемии: эпидемиология, клинические формы, прогноз.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Семейная гипертриглицеридемия: этиология, патогенез, клиника,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Первичные гиперхолестеринемии: этиологические факторы, клиническое значение.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Семейная гиперхолестеринемия: эпидемиология, этиология и патогенез, клинические проявления,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Вторичные гиперлипидемии: этиология, клиника.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лечения гиперлипидемий.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Лекарственное лечение ГЛЕ.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Экстракорпоральные методы лечения ГЛЕ.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Хирургические методы в лечении рефрактерных ГЛЕ.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обследования пациентов с факторами риска атеросклероза.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Периоды течения атеросклероза. Клинические формы атеросклероза.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Профилактика атеросклероза. Диетотерапия. Фармакотерапия атеросклероза.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Статины. Энтеросорбенты. Фибраты. Никотиновая кислота. Антиоксиданты.</w:t>
      </w:r>
    </w:p>
    <w:p w:rsidR="004055BB" w:rsidRPr="004055BB" w:rsidRDefault="004055BB" w:rsidP="004055BB">
      <w:pPr>
        <w:pStyle w:val="a3"/>
        <w:spacing w:before="240" w:beforeAutospacing="0" w:after="240" w:afterAutospacing="0"/>
        <w:rPr>
          <w:color w:val="000000"/>
        </w:rPr>
      </w:pPr>
      <w:r w:rsidRPr="004055BB">
        <w:rPr>
          <w:color w:val="000000"/>
          <w:spacing w:val="-4"/>
        </w:rPr>
        <w:t>Экстракорпоральные методы в лечении. Хирургические методы лечения.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4. Ишемическая болезнь сердца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Регуляция коронарного кровообращения.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Патогенез острой и хронической коронарной недостаточности.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Факторы риска ИБС, их распространенность и значение. Сочетание факторов риска. Профилактика ИБС среди населения.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Классификация ИБС. Дифференциальная диагностика стенокардии. Опросник Rose G. и Blackburn H.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Варианты клинического течения ИМ.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Современные принципы лечения больных хронической коронарной недостаточностью.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lastRenderedPageBreak/>
        <w:t>Первичная остановка сердца(внезапная смерть). Факторы риска ВС. Тактика ведения больных, перенесших ВС или имеющих факторы риска ВС.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Стенокардия. Современные методы диагностики стенокардии. Функциональные нагрузочные пробы. Понятие о чувствительности и специфичности теста. Применение ЭКГ, ЧПЭС, холтеровского мониторирования, велоэргометрии. Радиоизотопные методы исследования при ИБС. Ультразвуковые методы в диагностике ИБС. Инвазивные методы в дифдиагностике стенокардии. Показания, возможности, осложнения.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Фармакотерапия стенокардии. Основные группы антиангинальных препаратов. Коронарная ангиопластика. Коронарное стентирование. Хирургическое лечение хронической ИБС. Показания, противопоказания, осложнения. Прогноз.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Синдром нестабильной стенокардии.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Острый инфаркт миокарда. «Неосложненный» ИМ.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ЭКГ-диагностика при ИМ. Роль радиоизотопных методов в диагностике. Ферментная диагностика. Ультразвуковые методы диагностики. Коронароангиография.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Осложнения инфаркта миокарда. Нарушения ритма и проводимости сердца. Кардиогенный шок. Острая левожелудочковая недостаточность. Тромбоэмболии. Аневризма сердца. Разрыв сердца при ИМ. Синдром Дресслера.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Причины смерти и летальность при ИМ.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Лечение ИМ. Специализированное отделение для лечения больных ИМ. Современные принципы лечения “неосложненного” ИМ. Антикоагулянтная и фибринолитическая терапия при остром ИМ. Лечение ангинозного приступа при ИМ. Лечебные мероприятия при осложнениях ИМ: лечение кардиогенного шока, аритмий и нарушений проводимости, сердечной астмы и отека легких, тромбоэмболии легочной артерии. Врачебная тактика при остановке сердца. Техника реанимационных мероприятий. Дефибрилляция. Электрокардиостимуляция. Разрыв сердца при ИМ. Диагностика. Хирургические методы в лечении ИМ.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Специализированное отделение для лечения больных ИМ. Структура, оборудование, персонал. Контингент больных БИТ.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Поэтапная реабилитация больных, перенесших инфаркт миокарда. Госпитальный этап. Сроки активизации. Методы контроля за состоянием больных.  Санаторный этап реабилитации. Методы контроля и критерии расширения двигательного режима. Лечение больных после перенесенного ИМ.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Кардиосклероз. Патогенез. Морфологические варианты. Клиническое течение. Диагностика.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Аневризма сердца. Диагностика. Тактика ведения больных.</w:t>
      </w:r>
    </w:p>
    <w:p w:rsidR="004055BB" w:rsidRPr="004055BB" w:rsidRDefault="004055BB" w:rsidP="004055BB">
      <w:pPr>
        <w:pStyle w:val="a3"/>
        <w:spacing w:before="240" w:beforeAutospacing="0" w:after="240" w:afterAutospacing="0"/>
        <w:rPr>
          <w:color w:val="000000"/>
        </w:rPr>
      </w:pPr>
      <w:r w:rsidRPr="004055BB">
        <w:rPr>
          <w:color w:val="000000"/>
        </w:rPr>
        <w:t>Хроническая аневризма сердца. Клиника. Прогноз. Хирургическое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5. Недостаточность кровообращения</w:t>
      </w:r>
    </w:p>
    <w:p w:rsidR="004055BB" w:rsidRPr="004055BB" w:rsidRDefault="004055BB" w:rsidP="004055BB">
      <w:pPr>
        <w:pStyle w:val="bodytext2"/>
        <w:spacing w:before="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lastRenderedPageBreak/>
        <w:t>Эпидемиология ХСН (распространенность, выживаемость, прогноз). Основные причины ХСН. Патогенез ХСН. Эволюция научных взглядов (кардиальная модель, кардиоренальная, гемодинамическая, нейрогуморальная, миокардиальная модель ХСН).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Патогенез ХСН. Роль активации тканевых нейрогормонов.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Работа сердца как насоса. Закон Франка-Старлинга. Пред и посленагрузка.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Патогенез ХСН. Ремоделирование сердца.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Патогенез ХСН. Роль РААС.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Патогенез ХСН. Роль системы предсердных натрийдиуритических пептидов.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Патогенез ХСН. Роль хронической гиперактивации САС.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Патогенез ХСН. Механизм образования отеков.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Классификация ХСН. Классификация В.Х. Василенко и Н.Д. Стражеско. Классификация ХСН NYHA.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лечения ХСН. Цели лечения. Немедикаментозные компоненты лечения.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лечения ХСН.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Ингибиторы АПФ в лечении ХСН: механизм действия. Влияние применяемых в России ИАПФ на течение и прогноз ХСН. Данные многоцентровых клинических исследований (CONSENSUS, AIRE, SAVE,  SOLVD)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Ингибиторы АПФ в лечении ХСН. Показания, противопоказания, побочные эффекты. Рациональный подбор дозы.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Диуретики в лечении ХСН. Общая характеристика. Показания к диуретической терапии при ХСН. Осмотические диуретики и ингибиторы карбоангидразы.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Диуретики, действующие на восходящую часть петли Генле.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Диуретики, действующие в области дистальных канальцев. Место альдактона в комплексной терапии ХСН.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Комбинации различных диуретиков. Преодоление рефрактерности к диуретикам. Экстракорпоральные методы в лечение рефрактерного отечного синдрома.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Сердечные гликозиды в лечении ХСН. Механизмы действия. Группы. Показания к назначению. Влияние на прогноз. Оптимальные дозы в лечение ХСН. Клиника гликозидной интоксикации и ее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Негликозидные инотропные средства в лечении больных с тяжелой ХСН.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В-дреноблокаторы (БАБ) в лечении ХСН. Эволюция взглядов на возможность и показания к применению БАБ при ХСН. Механизмы положительного действия БАБ у больных ХСН.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Результаты клинических исследований (CIBIS-II, MERIT-HF, BEST, COPERNICUS)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Фармакологические группы. Показания и противопоказания. Тактика применения.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Антагонисты рецепторов к АТ-II. Предпосылки применения. Фармакологические механизмы действия. Данные международных клинических исследований (ELITE, ELITE-II, VAL-HEFT, RESOLVD). Место в медикаментозном лечении ХСН.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антиаритмического лечения при ХСН. Влияние различных классов антиаритмических препаратов на прогноз больных.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Периферические вазодилататоры. Классификация по локализации преимущественного эффекта. Классификация по механизму действия. Исторические предпосылки к применению их при ХСН. Влияние на прогноз. Современные представления о месте ПВД в лечении ХСН.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Бактериальные эндокардиты. Этиология, патогенез, клиника, диагностика и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Кардиомиопатии: этиология, патогенез, классификация, клиника, диагностика, лечение. Патоморфологические изменения миокарда.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Миокардиты. Классификация. Клиническое течение. Прогноз.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Сухой (фибринозный) перикардит. Этиология, патогенез, классификация.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Неспецифический миокардит (идиопатический миокардит Абрамова-Фидлера).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Перикардиты: этиология, патогенез, классификация,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Дифференциальная диагностика дилатационных  кардиомиопатий.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Изменение ЭКГ при сухом (фибринозном перикардите). Дифференциальная диагностика с ИМ.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Исходы перикардитов. Прогнозы.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Констриктивный перикардит. Клиника, диагностика и лечение Механизмы развития недостаточности кровообращения.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Дилатационная (застойная) кардиомиопатия. Клиника, диагностика, лечение. Прогноз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Дифференциальная диагностика гипертрофических кардиомиопатий.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Показания к хирургическому лечению кардиомиопатий.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Опухоли сердца. Классификация,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Ревматизм: современные представления об этиологии и патогенезе.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Классификация, определение активности, клиническое течение.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Клиника и лечение острого и вялотекущего ревматизма. Профилактика ревматизма.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Врожденные пороки сердца: классификация. Клиническая характеристика основных пороков.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Порок сердца — недостаточность митрального клапана. Этиология. Механизмы компенсации и декомпенсации кровообращения. Клиника, диагностика, лечение. Прогноз.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Порок сердца — недостаточность аортального клапана. Этиология. Механизмы компенсации и декомпенсации кровообращения. Клиника, диагностика, лечение. Прогноз.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Порок сердца – стеноз левого атриовентрикулярного отверстия (митральный стеноз). Этиология. Механизмы   компенсации и декомпенсации кровообращения. Клиника, диагностика, лечение. Прогноз.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Порок сердца — стеноз устья аорты. Этиология. Механизмы компенсации и декомпенсации кровообращения. Клиника, диагностика, лечение. Прогноз.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Дифференциальная диагностика аортальных пороков сердца.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Дифференциальная диагностика пороков митрального клапана.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Дефект межпредсердной перегородки.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Дефект межжелудочковой перегородки.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Открытый аортальный проток.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Пролабирование створки митрального клапана. Этиология. Клиника. Ведение больных.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Приобретенные пороки 3-х створчатого клапана. Клиническая характеристика. Диагностика и лечение.</w:t>
      </w:r>
    </w:p>
    <w:p w:rsidR="004055BB" w:rsidRPr="004055BB" w:rsidRDefault="004055BB" w:rsidP="004055BB">
      <w:pPr>
        <w:pStyle w:val="bodytext2"/>
        <w:spacing w:before="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Коартация аорты. Тетрада Фалло. Клиническая характеристика. Диагноз.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Опухоли сердца</w:t>
      </w:r>
      <w:r w:rsidRPr="004055BB">
        <w:rPr>
          <w:caps/>
          <w:color w:val="000000"/>
        </w:rPr>
        <w:t>. КЛАССИФИКАЦИЯ,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Первичная легочная гипертензия. Этиология, патогенез, клиника, диагностика.</w:t>
      </w:r>
    </w:p>
    <w:p w:rsidR="004055BB" w:rsidRPr="004055BB" w:rsidRDefault="004055BB" w:rsidP="004055BB">
      <w:pPr>
        <w:pStyle w:val="a3"/>
        <w:spacing w:before="240" w:beforeAutospacing="0" w:after="240" w:afterAutospacing="0"/>
        <w:rPr>
          <w:color w:val="000000"/>
        </w:rPr>
      </w:pPr>
      <w:r w:rsidRPr="004055BB">
        <w:rPr>
          <w:color w:val="000000"/>
          <w:spacing w:val="-4"/>
        </w:rPr>
        <w:t>Легочное сердце. Этиология. Патогенез.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6. Нарушения ритма и проводимости сердца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Строение проводящей системы сердца. Электрофизиология миокарда и проводящей системы сердца.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Механизмы развития аритмий.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Современные методы диагностики нарушений ритма и проводимости. Характеристика метода.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Классификация аритмий.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Экстрасистолия. Классификация. Диагностика и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Механизмы действия противоаритмических препаратов. (Сицилианский гамбит). Классификация. Основные характеристики каждой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Пароксизмальные суправентрикулярные тахикардии. Диагностика. Купирование пароксизмов. Профилактическое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Синдром Вольфа-Паркинсона-Уайта. Диагностика. Особенности лечения нарушений ритма при этом синдроме. Профилактическое лечение. Показание к хирургическому лечению.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Синкопальные состояния. Дифференциальная диагностика.Хронические тахиаритмии. Тактика ведения больных.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Классификация желудочковых НРС.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Пароксизмальная желудочковая тахикардия. Мерцание и трепетание желудочков. Клиника, диагностика и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Дисфункция синусового узла. Синдром слабости синусового узла. Клиника, диагностика и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Дифференциальная диагностика пароксизмальных нарушений ритма сердца.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Электроимпульсная терапия аритмий. Показания и противопоказания. Техника проведения.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Постоянная электростимуляция сердца. Показания. Тактика ведения больных с искусственным водителем ритма.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Электрофизиологическое исследование в диагностике аритмий. Показания. Техника проведения.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Нарушение внутрижелудочковой проводимости. Диагностика и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Мерцание и (или) трепетание предсердий. Диагностика. Купирование пароксизмов.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лечения желудочковых НРС.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Хирургическое лечение аритмий.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7. Артериальные гипертонии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Почки — строение и функции; роль почечных механизмов в патогенезе АГ.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Роль надпочечников в патогенезе АГ.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Основные физиологические механизмы регуляции АД (механизмы немедленной регуляции, среднесрочные механизмы, длительно действующие механизмы регуляции АД).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Этиология гипертонической болезни. Основные факторы риска.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Роль РААС в формировании АГ и прогрессировании поражения органов-мишеней.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Роль САС в патогенезе АГ и прогрессировании поражения органов-мишеней.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Нарушения функции эндотелия и их роль в формировании АГ и прогрессировании поражения органов-мишеней.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Понятие о ремоделировании ССС. Функциональные последствия ремоделирования сердца и сосудов при АГ.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Эпидемиология артериальной гипертензии и ее осложнений (распостраненность в различных поло-возрастных группах, географическое распределение; частота выявления и лечения; естественное течение «нелеченной» АГ. Риск сердечно-сосудистых осложнений в зависимости от уровней систолического АД, диастолического АД, пульсового АД.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Современная классификация АГ (рекомендации ВОЗ-МОАГ 1999 год, ДАГ 1 2000 год).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Типы АГ, степени АГ. «Оптимальное», !нормальное» АД. Определение АГ. Целевое АД.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Риск — стратификация больных АГ (рекомендации ВОЗ-МОАГ) и тактика ведения пациентов в зависимости от индивидуальной степени риска развития сердечно-сосудистых осложнений.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Клинические варианты АГ.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Поражение сердца при АГ: ГЛЖ (распространенность, риск сердечно-сосудистых заболеваний, типы ГЛЖ, диагностика). Нарушение диастолической функции левого желудочка. Хроническая сердечная недостаточность систолического и диастолического типа. Понятие «гипертоническое сердце».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Поражения головного мозга при АГ: факторы риска мозгового инсульта; виды поражений головного мозга при АГ (ОНМК, гипертоническая энцефалопатия). Гипертонические кризы.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Поражения почек при АГ. Методы диагностики функции почек. Микроальбуминурия (значение, диагностика). Морфологические типы поражения почек при АГ. Влияние медикаментозной терапии на выраженность нарушений функции почек.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Поражение периферических сосудов при АГ: роль ремоделирования сосудистой стенки как компенсаторной реакции в условиях АГ; нарушения микроциркуляции при АГ. Гипертоническая ретинопатия.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обследования больных с АГ. Измерение АД по методу Короткова: методические требования, типичные ошибки, ограничения метода.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Амбулаторное суточное мониторирование АД: показания, преимущества, недостатки и типичные ошибки. Среднесуточное АД и факторы риска развития сердечно-сосудистых осложнений. Суточный профиль АД, оценка типа кривой в определение тактики.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Вариабельность АД. Значение утреннего подъема АД. Оценка эффективности антигипертензивной терапии методом суточного мониторирования АД.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первичной профилактики АГ. Факторы риска.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Лечение гипертонической болезни. Цели и задачи.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Немедикаментозное лечение АГ. Показания, эффективность.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Медикаментозное лечение гипертонической болезни. Выбор типа лечения в зависимости от риска сердечно-сосудистых осложнений. Принципы медикоментозного лечения. Основные классы антигипертензивных средств. Индивидуальный подбор терапии.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Принципы комбинированной антигипертензивной терапии. Предпочтительные и нерекомендованные комбинации.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Диуретики. Основные группы, механизмы действия. Показания и противопоказания. Рациональные комбинации. Ошибки в лечении диуретиками.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B-адреноблокаторы. Механизмы антигипертензивного действия. Классы. Показания к назначению. Противопоказания. Побочные эффекты. Комбинации с другими классами гипотензивных средств.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Ингибиторы АПФ. Классификация. Клиническая фармакология. Механизмы антигипертензивного действия. Показания и противопоказания. Побочные эффекты.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Антагонисты Са- каналов. Основные группы. Классификация. Механизмы действия. Влияние на прогноз. Показания и противопоказания.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Альфа- адреноблокаторы. Классификация. Механизмы действия. Показания и противопоказания к назначению у больных АГ.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Блокаторы АТ1-рецепторов. Классификация. Механизм антигипертензивного действия. Показания и противопоказания. Побочные эффекты.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Антигипертензивные препараты центрального действия. Классификация. Механизм действия. Фармакологические эффекты.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Исследование НОТ: цели, задачи. Результаты.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Вторичные АГ. Классификация и патогенез.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Реноваскулярная АГ.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  <w:spacing w:val="-4"/>
        </w:rPr>
        <w:t>Первичный альдостеронизм (с. Конна).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АГ эндокринного генеза. Классификация. Болезнь и синдром Иценко- Кушинга. Клиника, диагностика, лечение.</w:t>
      </w:r>
    </w:p>
    <w:p w:rsidR="004055BB" w:rsidRPr="004055BB" w:rsidRDefault="004055BB" w:rsidP="004055BB">
      <w:pPr>
        <w:pStyle w:val="bodytext2"/>
        <w:spacing w:before="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Феохромоцитома. Клиника, диагностика, лечение.</w:t>
      </w:r>
    </w:p>
    <w:p w:rsidR="004055BB" w:rsidRPr="004055BB" w:rsidRDefault="004055BB" w:rsidP="004055BB">
      <w:pPr>
        <w:pStyle w:val="bodytext2"/>
        <w:spacing w:before="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Кардиоваскулярные (гемодинамические) гипертензии. АГ при коартации аорты. Клиника, диагностика,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Изменение ЭКГ при АГ.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Синдром злокачественной АГ. Принципы диагностики и лечения.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8. Заболевания сосудов</w:t>
      </w:r>
    </w:p>
    <w:p w:rsidR="004055BB" w:rsidRPr="004055BB" w:rsidRDefault="004055BB" w:rsidP="004055BB">
      <w:pPr>
        <w:pStyle w:val="a3"/>
        <w:spacing w:before="240" w:beforeAutospacing="0" w:after="240" w:afterAutospacing="0"/>
        <w:rPr>
          <w:color w:val="000000"/>
        </w:rPr>
      </w:pPr>
      <w:r w:rsidRPr="004055BB">
        <w:rPr>
          <w:color w:val="000000"/>
        </w:rPr>
        <w:lastRenderedPageBreak/>
        <w:t>Облитерирующий артериит крупных артерий (болезнь Такаясу). Этиология. Патогенез. Клинические варианты. Диагностика. Прогноз.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Облитерирующий тромбангиит (болезнь Виннивартера-Бюргера). Этиология и патогенез. Клинические варианты. Диагностика. Течение. Прогноз.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Сифилитический аортит. Клиника. Диагностика и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Аневризмы аорты. Диагностика и лечение.</w:t>
      </w:r>
    </w:p>
    <w:p w:rsidR="004055BB" w:rsidRPr="004055BB" w:rsidRDefault="004055BB" w:rsidP="004055BB">
      <w:pPr>
        <w:pStyle w:val="a3"/>
        <w:spacing w:before="240" w:beforeAutospacing="0" w:after="240" w:afterAutospacing="0"/>
        <w:rPr>
          <w:color w:val="000000"/>
        </w:rPr>
      </w:pPr>
      <w:r w:rsidRPr="004055BB">
        <w:rPr>
          <w:color w:val="000000"/>
        </w:rPr>
        <w:t>Заболевания венозной системы. Флебиты, тромбофлебиты, флеботромбозы.  Варикозное расширение вен нижних конечностей. Хроническая венозная недостаточность. Этиология. Патогенез. Клиника. Диагностика. Методы лечения.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9. Клиническая фармакология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Основные понятия клинической фармакологии. Методы изучения фармакодинамики и фармакокинетики препаратов.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Нитраты. Механизм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Бета- блокаторы. Механизм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Сердечные гликозиды. Механизм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Антагонисты кальция. Механизм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Мочегонные препараты. Механизмы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Периферические вазодилататоры. Механизм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Ингибиторы ангиотензин- превращающего фермента. Механизм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Использование антикоагулянтов и фибринолитических средств в кардиологии. Механизмы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Гиполипидемические средства. Классификация. Механизмы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Антиаритмические препараты. Классификация. Механизмы действия, области применения. Характеристика представителей группы.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4055BB">
        <w:rPr>
          <w:b/>
          <w:bCs/>
          <w:caps/>
          <w:color w:val="000000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b/>
          <w:bCs/>
          <w:color w:val="000000"/>
        </w:rPr>
        <w:t>10. Методы инструментальной диагностики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lastRenderedPageBreak/>
        <w:t>Электрокардиография.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Элементы ЭКГ и механизм их формирования. Системы отведений. Электрическая позиция сердца. Электрическая ось сердца и ее отклонения. ЭКГ при гемодинамической перегрузке различных отделов сердца.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ЭКГ- признаки гипертрофии различных отделов сердца.  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ЭКГ при нарушениях сино-атриальной и атриовентрикулярной проводимости. ЭКГ при внутрижелудочковых блокадах.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Полная атриовентрикулярная блокада и ее разновидности.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ЭКГ- признаки нарушений сердечного ритма. Номотопные нарушения автоматизма. Синусовая тахикардия, брадикардия, аритмия. Гетеротопные ритмы. Мерцательная аритмия. Экстрасистолия. Пароксизмальные тахикардии.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ЭКГ при синдромах предвозбуждения желудочков.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Изменения ЭКГ при хронической коронарной недостаточности. ЭКГ во время приступа стенокардии.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 ЭКГ при инфаркте миокарда. Топическая ЭКГ- диагностика инфаркта миокарда. Инфаркт миокарда с блокадой ветвей печка Гиса и другими нарушениями проводимости. ЭКГ при аневризме сердца.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Инфарктоподобные ЭКГ при остром перикардите, остром легочном сердце, миокардитах и других заболеваниях.  ЭКГ- картина при нарушениях электролитного баланса и под влиянием медикаментов. 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Электрокардиографические пробы с физической нагрузкой. Физиологические основы. Показания и противопоказания. Методика проведения. Необходимое оборудование. Критерии положительной пробы  с субмаксимальной нагрузкой на велоэргометре. Клинические и электрокардиографические критерии прекращения пробы с физической нагрузкой. Фармакологические ЭКГ- пробы.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Длительная запись ЭКГ на магнитную ленту (холтеровское ЭКГ- мониторирование).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Сигнал -усредненная ЭКГ.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Вариабельность сердечного ритма.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t>Векторкардиография.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Физические основы метода. Электрические векторы сердца. Нормальная ВКГ. Патологические изменения ВКГ при гипертрофии миокарда желудочков, коронарной недостаточности, инфаркте миокарда, блокаде ветвей пучка Гиса.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t>Фонокардиография.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Физические основы метода. Характеристика основных тонов сердца, их генез и структура. ФКГ в норме. Значение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III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и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IV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тонов сердца. Интервал Q-1 тон, Т-П тон. Дополнительные звуки сердца, механизм их возникновения и значение их в дифференциальной диагностике. Патологические изменения тонов, ФКГ при пороках сердца. Функциональные и органические шумы.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t>Исследование функции внешнего дыхания.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 xml:space="preserve">Физиологические основы. Методы исследования внешнего дыхания. Основные показатели состояния внешнего дыхания: дыхательный объем, резервный объем вдоха и выдоха, ЖЕЛ, остаточный объем, </w:t>
      </w:r>
      <w:r w:rsidRPr="004055BB">
        <w:rPr>
          <w:color w:val="000000"/>
        </w:rPr>
        <w:lastRenderedPageBreak/>
        <w:t>функциональная остаточная емкость, МОД, общая емкость легких. Нарушения основных показателей функции внешнего дыхания при различных заболеваниях и их  значение для диагностики.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t>Рентгенологические методы исследования в кардиологии.</w:t>
      </w:r>
      <w:r w:rsidRPr="004055BB">
        <w:rPr>
          <w:rStyle w:val="apple-converted-space"/>
          <w:i/>
          <w:iCs/>
          <w:color w:val="000000"/>
        </w:rPr>
        <w:t> </w:t>
      </w:r>
      <w:r w:rsidRPr="004055BB">
        <w:rPr>
          <w:color w:val="000000"/>
        </w:rPr>
        <w:t>Возможности и задачи рентгенологического метода исследования в кардиологии.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Рентген-анатомия сердца и крупных сосудов в различных проекциях, положение камер в норме, критерии их величины и формы. Проекция клапанов сердца. Рентгенометрические индексы.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Форма и размеры  сердца, соотношение камер сердца, их отношение к соседним органам. Состояние малого круга, типы застоя. Признаки артериальной гипертензии. Рентгенологические методы в диагностике пороков сердца.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Рентгенологические методы в диагностике  симптоматических артериальных гипертензий.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Рентгено-контрастные методы. Виды исследований. Диагностические возможности. Показания  и противопоказания. Осложнения.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Рентгеновская компьютерная томография в кардиологии. Принцип метода. Динамическая компьютерная томография сердца (кино- КТ). Диагностические возможности. Показания и противопоказания.</w:t>
      </w:r>
    </w:p>
    <w:p w:rsidR="004055BB" w:rsidRPr="004055BB" w:rsidRDefault="004055BB" w:rsidP="004055BB">
      <w:pPr>
        <w:pStyle w:val="bodytext2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Электронно-лучевая терапия: принципы, показания, диагностические возможности.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t>Радиоизотопные методы в кардиологии.</w:t>
      </w:r>
      <w:r w:rsidRPr="004055BB">
        <w:rPr>
          <w:rStyle w:val="apple-converted-space"/>
          <w:b/>
          <w:bCs/>
          <w:i/>
          <w:iCs/>
          <w:color w:val="000000"/>
        </w:rPr>
        <w:t> </w:t>
      </w:r>
      <w:r w:rsidRPr="004055BB">
        <w:rPr>
          <w:color w:val="000000"/>
        </w:rPr>
        <w:t>Сущность метода. Виды исследований. Диагностические возможности и ограничения.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t>Ультразвуковая диагностика.</w:t>
      </w:r>
      <w:r w:rsidRPr="004055BB">
        <w:rPr>
          <w:rStyle w:val="apple-converted-space"/>
          <w:b/>
          <w:bCs/>
          <w:i/>
          <w:iCs/>
          <w:color w:val="000000"/>
        </w:rPr>
        <w:t> </w:t>
      </w:r>
      <w:r w:rsidRPr="004055BB">
        <w:rPr>
          <w:color w:val="000000"/>
        </w:rPr>
        <w:t>Принципиальные основы использования ультразвука в медицине. Эхокардиограмма в норме. ЭхоКГ в М-режиме, двухмерная ЭхоКГ. Допплер-ЭхоКГ.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Возможности ультразвуковой диагностики при различных заболеваниях сердца и сосудов.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i/>
          <w:iCs/>
          <w:color w:val="000000"/>
        </w:rPr>
        <w:t>Магнитно-резонансная томография.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Сущность явления ядерно-магнитного резонанса. Возможности применения в медицине. Виды исследований, применяемых в кардиологической клинике. Диагностические возможности. Показания. Противопоказания.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b/>
          <w:bCs/>
          <w:color w:val="000000"/>
        </w:rPr>
        <w:t> </w:t>
      </w:r>
    </w:p>
    <w:p w:rsidR="004055BB" w:rsidRPr="004055BB" w:rsidRDefault="004055BB" w:rsidP="004055BB">
      <w:pPr>
        <w:pStyle w:val="4"/>
        <w:spacing w:before="240" w:after="24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55BB">
        <w:rPr>
          <w:rFonts w:ascii="Times New Roman" w:hAnsi="Times New Roman" w:cs="Times New Roman"/>
          <w:color w:val="000000"/>
          <w:sz w:val="24"/>
          <w:szCs w:val="24"/>
        </w:rPr>
        <w:t>Литература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1.Руководство по кардиологии. Под ред. Чазова Е.И. М.,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1992 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2.Руководство  по внутренним болезням. Болезни органов кровообращения. Под ред. Чазова Е.И. М.,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1997 г.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  <w:lang w:val="en-US"/>
        </w:rPr>
      </w:pPr>
      <w:r w:rsidRPr="004055BB">
        <w:rPr>
          <w:color w:val="000000"/>
        </w:rPr>
        <w:t>3.Фармакотерапия сердечно-сосудистых заболеваний. Под ред. Чазова Е.И.  М</w:t>
      </w:r>
      <w:r w:rsidRPr="004055BB">
        <w:rPr>
          <w:color w:val="000000"/>
          <w:lang w:val="en-US"/>
        </w:rPr>
        <w:t xml:space="preserve">.: </w:t>
      </w:r>
      <w:r w:rsidRPr="004055BB">
        <w:rPr>
          <w:color w:val="000000"/>
        </w:rPr>
        <w:t>Медицина</w:t>
      </w:r>
      <w:r w:rsidRPr="004055BB">
        <w:rPr>
          <w:color w:val="000000"/>
          <w:lang w:val="en-US"/>
        </w:rPr>
        <w:t>,</w:t>
      </w:r>
      <w:r w:rsidRPr="004055BB">
        <w:rPr>
          <w:rStyle w:val="apple-converted-space"/>
          <w:color w:val="000000"/>
          <w:lang w:val="en-US"/>
        </w:rPr>
        <w:t> </w:t>
      </w:r>
      <w:r w:rsidRPr="004055BB">
        <w:rPr>
          <w:color w:val="000000"/>
          <w:lang w:val="en-US"/>
        </w:rPr>
        <w:t xml:space="preserve">2000 </w:t>
      </w:r>
      <w:r w:rsidRPr="004055BB">
        <w:rPr>
          <w:color w:val="000000"/>
        </w:rPr>
        <w:t>г</w:t>
      </w:r>
      <w:r w:rsidRPr="004055BB">
        <w:rPr>
          <w:color w:val="000000"/>
          <w:lang w:val="en-US"/>
        </w:rPr>
        <w:t>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  <w:lang w:val="en-US"/>
        </w:rPr>
        <w:t>4.Heart disease. A textbook of cardiovascular medicine. Edited by Eugene Braunwald. 5</w:t>
      </w:r>
      <w:r w:rsidRPr="004055BB">
        <w:rPr>
          <w:color w:val="000000"/>
          <w:vertAlign w:val="superscript"/>
          <w:lang w:val="en-US"/>
        </w:rPr>
        <w:t>th</w:t>
      </w:r>
      <w:r w:rsidRPr="004055BB">
        <w:rPr>
          <w:rStyle w:val="apple-converted-space"/>
          <w:color w:val="000000"/>
          <w:vertAlign w:val="superscript"/>
          <w:lang w:val="en-US"/>
        </w:rPr>
        <w:t> </w:t>
      </w:r>
      <w:r w:rsidRPr="004055BB">
        <w:rPr>
          <w:color w:val="000000"/>
          <w:lang w:val="en-US"/>
        </w:rPr>
        <w:t xml:space="preserve">Edition. </w:t>
      </w:r>
      <w:r w:rsidRPr="004055BB">
        <w:rPr>
          <w:color w:val="000000"/>
        </w:rPr>
        <w:t>1997. W.B.Saunders company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lastRenderedPageBreak/>
        <w:t>   </w:t>
      </w:r>
      <w:r w:rsidRPr="004055BB">
        <w:rPr>
          <w:rStyle w:val="apple-converted-space"/>
          <w:color w:val="000000"/>
        </w:rPr>
        <w:t> </w:t>
      </w:r>
      <w:r w:rsidRPr="004055BB">
        <w:rPr>
          <w:b/>
          <w:bCs/>
          <w:i/>
          <w:iCs/>
          <w:color w:val="000000"/>
        </w:rPr>
        <w:t>Дополнительная литература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1. Н. М. Шевченко  Кардиология.-  М.: МИА.- 2006.- 539 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2. Дэвид Х. Беннет Сердечные аритмии: практ. рекомендации по интерпретации кардиограмм и лечению – М.: ГЭОТАР – Медиа, 2010. – 440с.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3. А.П.Юренев и др.  Образовательный стандарт послевузовской профессиональной подготовки специалистов с высшим медицинским образованием по специальности "Кардиология": стандарт / Всероссийский учеб.-науч.-метод. центр по непрерывному мед. и фармац. образованию. - М.: ГОУ ВУНМЦ МЗ РФ, 2003. - 120 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4055BB">
        <w:rPr>
          <w:color w:val="000000"/>
        </w:rPr>
        <w:t> 4.В.С.Моисеев, С.В.Моисеев, Ж.Д.Кабалава. Болезни сердца: Руководство для врачей.-М.: ООО «Медицинское информационное агенство».-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2008.- 528 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ind w:right="-142"/>
        <w:rPr>
          <w:color w:val="000000"/>
        </w:rPr>
      </w:pPr>
      <w:r w:rsidRPr="004055BB">
        <w:rPr>
          <w:color w:val="000000"/>
        </w:rPr>
        <w:t> 5.«Кардиолология». Руководство для врачей // Под ред. Р.Г.Оганова, И.Г. Фоминой. – М.:    Медицина, 2004 – 848с.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ind w:right="-142"/>
        <w:rPr>
          <w:color w:val="000000"/>
        </w:rPr>
      </w:pPr>
      <w:r w:rsidRPr="004055BB">
        <w:rPr>
          <w:color w:val="000000"/>
        </w:rPr>
        <w:t> 6.Национальное руководство. Кардиология. // Под ред. Ю.М.Беленкова, Р.Г.Оганова.- М.:ГЭОТАР – Медиа, 2007.-1232 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ind w:right="-142"/>
        <w:rPr>
          <w:color w:val="000000"/>
        </w:rPr>
      </w:pPr>
      <w:r w:rsidRPr="004055BB">
        <w:rPr>
          <w:color w:val="000000"/>
        </w:rPr>
        <w:t> 7. Квалификационный тест по кардиологии. // Под ред. Н.А.Мазура // ГОУ ДПО  «РМА ПО Росздрава». – М.:    Медицина,2005.- 188с.</w:t>
      </w:r>
    </w:p>
    <w:p w:rsidR="004055BB" w:rsidRPr="004055BB" w:rsidRDefault="004055BB" w:rsidP="004055BB">
      <w:pPr>
        <w:pStyle w:val="a3"/>
        <w:shd w:val="clear" w:color="auto" w:fill="FFFFFF"/>
        <w:spacing w:before="240" w:beforeAutospacing="0" w:after="240" w:afterAutospacing="0" w:line="270" w:lineRule="atLeast"/>
        <w:ind w:right="-348"/>
        <w:rPr>
          <w:color w:val="000000"/>
        </w:rPr>
      </w:pPr>
      <w:r w:rsidRPr="004055BB">
        <w:rPr>
          <w:color w:val="000000"/>
        </w:rPr>
        <w:t> 8. Киякбаев Г.К.,Моисеев В.С.Аритмии сердца. Основы электрофизиологии, Диагностика, лечение.- М.:  Медицина, 2009.-140с.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9. Мейерсон С., Чаудари Р., Митчелл Э. М .Неотложные состояния в кардиологии.:  М.:  Медицина,2010.- 148с.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10. Ройтберг Г.Е. Внутренние болезни.Сердечно-сосудистая система М.: Медицина,    2011.- 1113с.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11. Поздняков Ю.М.Путь к диагнозу и лечению в кардиологии: синдромы, алгоритмы, схемы М.: Медицина,2009.- 204с.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12. Глезер М.Г., Киселева И.В.,Новикова М.В., Шокина Т.В. Артериальная гипертония: Пособие для врачей общей практики М.:    Медицина, 2011.- 152с.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13. Глезер М.Г., Киселева И.В.,Новикова М.В., Шокина Т.В. Стабильная стенокардия: Пособие для врачей общей практики.- М.:    Медицина, 2011.- 148с.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14. А.Дж.Кэмм Болезни сердца и сосудов:Руководство Европейского общества кардиологов М.:    Медицина, 2011.- 217с.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15. Чазова Е.И.,Беленков Ю.Н Рациональная фармакотерапия сердечно-сосудистых заболеваний М.:    Медицина, 2009.- 560с.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16. Закирова А.Н., Хамидуллина Р.М. Лечение мерцательной аритмии.-Уфа, 2004.-72с.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17. Закирова А.Н., Хамидуллина Р.М. Организация и проведение кардиошкол для больных артериальной гипертонией.-Уфа, 2004.-27с.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lastRenderedPageBreak/>
        <w:t>18. Закирова А.Н., Хамидуллина Р.М. Клинические классификации заболеваний сердечно-сосудистой системы: Учебное пособие для врачей кардиологов, терапевтов, клинических ординаторов, интернов.-БГМУ, Уфа, 2005.-48с.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ind w:right="-70"/>
        <w:jc w:val="both"/>
        <w:rPr>
          <w:color w:val="000000"/>
        </w:rPr>
      </w:pPr>
      <w:r w:rsidRPr="004055BB">
        <w:rPr>
          <w:color w:val="000000"/>
        </w:rPr>
        <w:t> 19. Берг А.Г., Закирова А.Н., Хамидуллина Р.М. Исследование функции внешнего дыхания: Учебно-методическое пособие.-БГМУ, Уфа, 2006.-68с.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ind w:right="-70"/>
        <w:jc w:val="both"/>
        <w:rPr>
          <w:color w:val="000000"/>
        </w:rPr>
      </w:pPr>
      <w:r w:rsidRPr="004055BB">
        <w:rPr>
          <w:color w:val="000000"/>
        </w:rPr>
        <w:t> 20. Закирова А.Н., Хамидуллина Р.М.,  Карамова И.М., Закирова Н.Э., Салахова Г.М. Диагностика и лечение острого инфаркта миокарда с элевацией сегмента</w:t>
      </w:r>
      <w:r w:rsidRPr="004055BB">
        <w:rPr>
          <w:rStyle w:val="apple-converted-space"/>
          <w:color w:val="000000"/>
        </w:rPr>
        <w:t> </w:t>
      </w:r>
      <w:r w:rsidRPr="004055BB">
        <w:rPr>
          <w:color w:val="000000"/>
        </w:rPr>
        <w:t>ST: Краткое руководство для врачей и студентов медицинских вузов.-Уфа,2009.- 164 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21. Закирова А.Н., Фахретдинова Е.Р.,Закирова Н.Э., Авзалетдинова А.Р., Ахтямова С.Х. Современные подходы к диагностике и лечению инфекционного эндокардита.-Уфа, 2008.-128с.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ind w:right="-70"/>
        <w:jc w:val="both"/>
        <w:rPr>
          <w:color w:val="000000"/>
        </w:rPr>
      </w:pPr>
      <w:r w:rsidRPr="004055BB">
        <w:rPr>
          <w:color w:val="000000"/>
        </w:rPr>
        <w:t> 22. Закирова А.Н., Руденко В.Г. Диагностика и лечение острого коронарного синдрома.-Уфа, 2008.-78с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ind w:right="-70"/>
        <w:jc w:val="both"/>
        <w:rPr>
          <w:color w:val="000000"/>
        </w:rPr>
      </w:pPr>
      <w:r w:rsidRPr="004055BB">
        <w:rPr>
          <w:color w:val="000000"/>
        </w:rPr>
        <w:t> 23. Закирова А.Н., Руденко В.Г., Закирова Н.Э. Тромбоэмболия легечной артерии.-Уфа, 2009.-56с</w:t>
      </w:r>
    </w:p>
    <w:p w:rsidR="004055BB" w:rsidRPr="004055BB" w:rsidRDefault="004055BB" w:rsidP="004055BB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  <w:spacing w:val="8"/>
        </w:rPr>
        <w:t> </w:t>
      </w:r>
    </w:p>
    <w:p w:rsidR="004055BB" w:rsidRPr="004055BB" w:rsidRDefault="004055BB" w:rsidP="004055BB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4055BB">
        <w:rPr>
          <w:color w:val="000000"/>
        </w:rPr>
        <w:t> </w:t>
      </w:r>
    </w:p>
    <w:bookmarkEnd w:id="0"/>
    <w:p w:rsidR="004E6E53" w:rsidRPr="004055BB" w:rsidRDefault="004E6E53" w:rsidP="004055BB">
      <w:pPr>
        <w:rPr>
          <w:rFonts w:ascii="Times New Roman" w:hAnsi="Times New Roman" w:cs="Times New Roman"/>
          <w:sz w:val="24"/>
          <w:szCs w:val="24"/>
        </w:rPr>
      </w:pPr>
    </w:p>
    <w:sectPr w:rsidR="004E6E53" w:rsidRPr="0040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28"/>
    <w:multiLevelType w:val="multilevel"/>
    <w:tmpl w:val="978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7C9A"/>
    <w:multiLevelType w:val="multilevel"/>
    <w:tmpl w:val="C44C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A270D"/>
    <w:multiLevelType w:val="multilevel"/>
    <w:tmpl w:val="953E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351D1"/>
    <w:multiLevelType w:val="multilevel"/>
    <w:tmpl w:val="21D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34E1F"/>
    <w:multiLevelType w:val="multilevel"/>
    <w:tmpl w:val="7F2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7A4D"/>
    <w:multiLevelType w:val="multilevel"/>
    <w:tmpl w:val="6E1E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9"/>
    <w:rsid w:val="001B3319"/>
    <w:rsid w:val="004055BB"/>
    <w:rsid w:val="0049574B"/>
    <w:rsid w:val="004E6E53"/>
    <w:rsid w:val="00586A58"/>
    <w:rsid w:val="008626A2"/>
    <w:rsid w:val="00910DCB"/>
    <w:rsid w:val="009B4CEF"/>
    <w:rsid w:val="00C27149"/>
    <w:rsid w:val="00C567A8"/>
    <w:rsid w:val="00DC0116"/>
    <w:rsid w:val="00DD4650"/>
    <w:rsid w:val="00E562AC"/>
    <w:rsid w:val="00EA3C91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  <w:style w:type="paragraph" w:customStyle="1" w:styleId="41">
    <w:name w:val="4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650"/>
    <w:rPr>
      <w:b/>
      <w:bCs/>
    </w:rPr>
  </w:style>
  <w:style w:type="paragraph" w:customStyle="1" w:styleId="11">
    <w:name w:val="Обычный1"/>
    <w:basedOn w:val="a"/>
    <w:rsid w:val="0086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">
    <w:name w:val="normal"/>
    <w:basedOn w:val="a"/>
    <w:rsid w:val="00E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  <w:style w:type="paragraph" w:customStyle="1" w:styleId="41">
    <w:name w:val="4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650"/>
    <w:rPr>
      <w:b/>
      <w:bCs/>
    </w:rPr>
  </w:style>
  <w:style w:type="paragraph" w:customStyle="1" w:styleId="11">
    <w:name w:val="Обычный1"/>
    <w:basedOn w:val="a"/>
    <w:rsid w:val="0086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">
    <w:name w:val="normal"/>
    <w:basedOn w:val="a"/>
    <w:rsid w:val="00E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61">
          <w:marLeft w:val="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2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179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65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9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398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56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88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56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78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2013-05-27T05:45:00Z</dcterms:created>
  <dcterms:modified xsi:type="dcterms:W3CDTF">2013-05-27T05:45:00Z</dcterms:modified>
</cp:coreProperties>
</file>