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4CB" w:rsidRPr="00460746" w:rsidRDefault="00097942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744CB" w:rsidRPr="00460746">
        <w:rPr>
          <w:rFonts w:ascii="Times New Roman" w:hAnsi="Times New Roman" w:cs="Times New Roman"/>
          <w:sz w:val="28"/>
          <w:szCs w:val="28"/>
        </w:rPr>
        <w:t>ОСНОВНЫЕ ДОКУМЕНТЫ, РЕГЛАМЕНТИРУЮЩИЕ РАБОТУ ФИЗИОТЕРАПЕВТИЧЕСКОГО ОТДЕЛЕНИЯ (КАБИНЕТА</w:t>
      </w:r>
      <w:proofErr w:type="gramStart"/>
      <w:r w:rsidR="009744CB" w:rsidRPr="00460746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приказ №1440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приказ №720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правила устройства, эксплуатации и ТБ физиотерапевтического отделения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ОСТ 42-21-2-85}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2. ОСНОВНЫМ ПОКАЗАТЕЛЕМ ДЕЯТЕЛЬНОСТИ ФИЗИОТЕРАПЕВТИЧЕСКОГО ПОДРАЗДЕЛЕНИЯ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количество первичных больных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количество физиотерапевтических аппаратов в отделении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показатель охвата физиотерапевтическим лечением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количество физиотерапевтических кабинетов}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3. ФУНКЦИОНИРОВАНИЕ ФИЗИОТЕРАПЕВТИЧЕСКОГО ОТДЕЛЕНИЯ ПРИ ОТСУТСТВИИ ЗАЗЕМЛЯЮЩЕГО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КОНТУРА:{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разрешается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не разрешается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разрешается по согласованию с главврачом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разрешается по согласованию с инженером по охране труда}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4. НЕИСПРАВНОСТИ В ФИЗИОТЕРАПЕВТИЧЕСКОЙ АППАРАТУРЕ МОГУТ БЫТЬ УСТРАНЕНЫ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ЛИШЬ:{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медсестрой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физиокабинета</w:t>
      </w:r>
      <w:proofErr w:type="spell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инженером по охране труда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работником мастерских медтехники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работником ремонтных мастерских лечебного учреждения}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5. ФИЗИОТЕРАПЕВТИЧЕСКОЕ ОТДЕЛЕНИЕ –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специализированное лечебно-профилактическое учреждение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самостоятельное подразделение медицинского учреждения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первичная форма физиотерапевтической помощи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отделение реабилитации}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6. ЭЛЕКТРИЧЕСКИЙ ТОК –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вид материи, посредством которой осуществляется связь и взаимодействие между движущимися зарядами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направленное движение носителей электрических зарядов любой природы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смещение положительных и отрицательных зарядов, атомов и</w:t>
      </w:r>
      <w:r w:rsidR="00656AFB">
        <w:rPr>
          <w:rFonts w:ascii="Times New Roman" w:hAnsi="Times New Roman" w:cs="Times New Roman"/>
          <w:sz w:val="28"/>
          <w:szCs w:val="28"/>
        </w:rPr>
        <w:t xml:space="preserve"> </w:t>
      </w:r>
      <w:r w:rsidR="009744CB" w:rsidRPr="00460746">
        <w:rPr>
          <w:rFonts w:ascii="Times New Roman" w:hAnsi="Times New Roman" w:cs="Times New Roman"/>
          <w:sz w:val="28"/>
          <w:szCs w:val="28"/>
        </w:rPr>
        <w:t>молекул под действием внешнего поля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ток, который изменяется во времени по силе или направлению}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7. ЕДИНИЦЕЙ ИЗМЕРЕНИЯ СИЛЫ ТОКА В СИСТЕМЕ СИ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ватт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миллиметр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вольт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ампер}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lastRenderedPageBreak/>
        <w:t>8. ЭЛЕКТРОПРОВОДНОСТЬ ТКАНЕЙ –</w:t>
      </w:r>
      <w:r w:rsidR="00AA6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процесс передачи теплоты в результате движения молекул или атомов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явление распространения тока в среде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изменение структуры тканей под действием тока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способность тканей проводить электрический ток}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9. С ФИЗИЧЕСКОЙ ТОЧКИ ЗРЕНИЯ МАГНИТНОЕ ПОЛЕ –</w:t>
      </w:r>
      <w:r w:rsidR="00AA6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вид материи, посредством которой осуществляется связь и взаимодействие между электрическими зарядами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вид материи, посредством которой осуществляется связь и взаимодействие между движущимися зарядами и токами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смещение полярности молекул или структурных группировок веществ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вид материи, посредством которой осуществляется связь; неподвижных (статических) зарядов}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10. МАГНИТНАЯ ИНДУКЦИЯ ИЗМЕРЯЕТСЯ СЛЕДУЮЩЕЙ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ЕДИНИЦЕЙ:{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Ватт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Тесла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Джоуль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Вольт}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1</w:t>
      </w:r>
      <w:r w:rsidR="00097942">
        <w:rPr>
          <w:rFonts w:ascii="Times New Roman" w:hAnsi="Times New Roman" w:cs="Times New Roman"/>
          <w:sz w:val="28"/>
          <w:szCs w:val="28"/>
        </w:rPr>
        <w:t>1.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КОМПЛЕКСНАЯ ПРОГРАММА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ФИЗИОПРОФИЛАКТИКИ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ПРЕДУСМАТРИВАЕТ ПРИМЕНЕНИЕ ФИЗИЧЕСКИХ ФАКТОРОВ С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ЦЕЛЬЮ:{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предупреждения развития заболеваний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закаливания организма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предупреждения обострения хронических заболеваний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12.В ОДИН ДЕНЬ ФИЗИЧЕСКИХ ПРОЦЕДУР МОЖНО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НАЗНАЧИТЬ:{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1-2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2-3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4-5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5-6}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13. ПРЕИМУЩЕСТВО МОДИФИЦИРОВАННОЙ ШКАЛЫ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РЭНКИНА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В ОТЛИЧИЕ ОТ ДРУГИХ УНИВЕРСАЛЬНЫХ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ШКАЛ:{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подходит для описания тяжести состояния пациента с инсультом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учитывает нуждаемость пациента в помощи других лиц и возможност</w:t>
      </w:r>
      <w:r w:rsidR="00AA64A0">
        <w:rPr>
          <w:rFonts w:ascii="Times New Roman" w:hAnsi="Times New Roman" w:cs="Times New Roman"/>
          <w:sz w:val="28"/>
          <w:szCs w:val="28"/>
        </w:rPr>
        <w:t>ь остаться без ухаживающих дома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отражает кардиологические показатели нарушения функций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фокусирует внимание на отдельных видах патологии и симптомах}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14. В СОСТАВ КОМПЛЕКСНОЙ КУРОРТНОЙ ТЕРАПИИ БОЛЬНОГО ГИПЕРТОНИЧЕСКОЙ БОЛЕЗНЬЮ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СТАДИИ МОГУТ ВХОДИТЬ СЛЕДУЮЩИЕ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МЕТОДЫ ЛЕЧЕНИЯ,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A64A0">
        <w:rPr>
          <w:rFonts w:ascii="Times New Roman" w:hAnsi="Times New Roman" w:cs="Times New Roman"/>
          <w:sz w:val="28"/>
          <w:szCs w:val="28"/>
        </w:rPr>
        <w:t>углекислые ванны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ЛФК группы </w:t>
      </w:r>
      <w:r w:rsidR="00AA64A0">
        <w:rPr>
          <w:rFonts w:ascii="Times New Roman" w:hAnsi="Times New Roman" w:cs="Times New Roman"/>
          <w:sz w:val="28"/>
          <w:szCs w:val="28"/>
        </w:rPr>
        <w:t>сердечно-сосудистых заболеваний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воздушные ва</w:t>
      </w:r>
      <w:r w:rsidR="00AA64A0">
        <w:rPr>
          <w:rFonts w:ascii="Times New Roman" w:hAnsi="Times New Roman" w:cs="Times New Roman"/>
          <w:sz w:val="28"/>
          <w:szCs w:val="28"/>
        </w:rPr>
        <w:t>нны по слабохолодовым нагрузкам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гелиотерапии по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 xml:space="preserve"> режиму}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15. ЗАДАЧЕЙ ВРАЧА-ФИЗИОТЕРАПЕВТА В МЕДИЦИНСКОЙ РЕАБИЛИТАЦИИ ПАЦИЕНТА С НАРУШЕНИЕМ МОЗГОВОГО КРОВООБРАЩЕНИЯ НЕ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определить лечебный подход к назначению физиотерапии (профилактический, патогенетический, симптоматический)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выделить и назначить лечебный физический фактор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определить параметры</w:t>
      </w:r>
      <w:r w:rsidR="0019682E">
        <w:rPr>
          <w:rFonts w:ascii="Times New Roman" w:hAnsi="Times New Roman" w:cs="Times New Roman"/>
          <w:sz w:val="28"/>
          <w:szCs w:val="28"/>
        </w:rPr>
        <w:t xml:space="preserve"> назначения физического фактора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установить реабилитационный диагноз}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16. ОРГАНИЗАЦИЯ ВТОРИЧНОЙ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ФИЗИОПРОФИЛАКТИКИ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(МЕТОДАМИ ФИЗИОТЕРАПИИ) ПРЕДУСМАТРИВАЕТ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НАЛИЧИЕ:{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электросветолечебного отделения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отделения бальнеотерапии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теплолечения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17. ДЕЙСТВУЮЩИМ ФАКТОРОМ В МЕТОДЕ ГАЛЬВАНИЗАЦИИ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переменный ток малой силы и высокого напряжения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постоянный импульсный ток низкой частоты, малой силы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постоянный ток низкого напряжения и небольшой силы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ток высокой частоты и напряжения}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18. СОГЛАСНО ТРЕБОВАНИЯМ ТОЛЩИНА ГИДРОФИЛЬНОЙ ПРОКЛАДКИ В ЭЛЕКТРОДЕ ДОЛЖНА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СОСТАВЛЯТЬ:{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0,5 см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1,0-1,5 см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1,0 см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1,0 см}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19. МАКСИМАЛЬНАЯ ПРОДОЛЖИТЕЛЬНОСТЬ ПРОЦЕДУРЫ МЕСТНОЙ ГАЛЬВАНИЗАЦИИ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A64A0">
        <w:rPr>
          <w:rFonts w:ascii="Times New Roman" w:hAnsi="Times New Roman" w:cs="Times New Roman"/>
          <w:sz w:val="28"/>
          <w:szCs w:val="28"/>
        </w:rPr>
        <w:t>3-5 мин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A64A0">
        <w:rPr>
          <w:rFonts w:ascii="Times New Roman" w:hAnsi="Times New Roman" w:cs="Times New Roman"/>
          <w:sz w:val="28"/>
          <w:szCs w:val="28"/>
        </w:rPr>
        <w:t>10 мин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A64A0">
        <w:rPr>
          <w:rFonts w:ascii="Times New Roman" w:hAnsi="Times New Roman" w:cs="Times New Roman"/>
          <w:sz w:val="28"/>
          <w:szCs w:val="28"/>
        </w:rPr>
        <w:t>15 мин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20-30 мин}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20. ОПТИМАЛЬНАЯ КОНЦЕНТРАЦИЯ БОЛЬШИНСТВА ПРЕПАРАТОВ ДЛЯ ЛЕКАРСТВЕННОГО ЭЛЕКТРОФОРЕЗА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от 0,5 до 1,0%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от 2 до 5%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2%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1%}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2</w:t>
      </w:r>
      <w:r w:rsidR="00097942">
        <w:rPr>
          <w:rFonts w:ascii="Times New Roman" w:hAnsi="Times New Roman" w:cs="Times New Roman"/>
          <w:sz w:val="28"/>
          <w:szCs w:val="28"/>
        </w:rPr>
        <w:t>1.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ДЛЯ ГАЛЬВАНИЗАЦИИ ИСПОЛЬЗУЕТСЯ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АППАРАТ:{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Поток-1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КВЧ</w:t>
      </w:r>
      <w:proofErr w:type="spell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Тонус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АСБ-2}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22.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АППАРАТ «ПОТОК-1» ИЗГОТОВЛЕН ПО КЛАССУ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ЗАЩИТЫ:{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01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I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III</w:t>
      </w:r>
      <w:proofErr w:type="spell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5F005D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23. ИЗ НИЖЕ ПЕРЕЧИСЛЕННЫХ ТКАНЕВЫХ ОБРАЗОВАНИЙ И ОРГАНОВ НАИБОЛЕЕ НИЗКОЙ ЭЛЕКТРОПРОВОДНОСТЬЮ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ОБЛАДАЕТ:{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кровь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мышечная ткань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паренхиматозные органы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костная ткань}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24. ПРИМЕНЕНИЕ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ДМСО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(ДИМЕКСИДА) НЕ ОГРАНИЧИВАЕТСЯ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заболевании почек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беременности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 детской практике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заболевании суставов}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25. ГАЛЬВАНИЗАЦИЯ И ЛЕКАРСТВЕННЫЙ ЭЛЕКТРОФОРЕЗ ПО МЕТОДИКЕ ОБЩЕГО ВОЗДЕЙСТВИЯ СОВМЕСТИМЫ ДЛЯ НАЗНАЧЕНИЯ В ОДИН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ДЕНЬ:{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 общими минеральными ваннами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электросном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общим ультрафиолетовым облучением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с местной грязевой аппликацией}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26. ИЗ НИЖЕПЕРЕЧИСЛЕННЫХ ЗАБОЛЕВАНИЙ ДЛЯ ГАЛЬВАНИЗАЦИИ И ЛЕКАРСТВЕННОГО ЭЛЕКТРОФОРЕЗА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ПРОТИВОПОКАЗАНЫ:{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индивидуальная непереносимость гальванического тока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расстройство кожной чувствительности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острый гнойный средний отит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27. ЛЕКАРСТВЕННЫЙ ЭЛЕКТРОФОРЕЗ ПРОТИВОПОКАЗАН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болезни Бехтерева средней активности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обострения хронического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артрозо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>-артрита плечевого сустава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иридоциклита острой стадии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травматической энцефалопатии, эпилепсии}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28. ПРЕИМУЩЕСТВА МЕТОДА ЛЕКАРСТВЕННОГО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ЭЛЕКТРОФОРЕЗА:{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создание кожного депо лекарственного вещества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воздействие непосредственно на область патологического очага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безболезненное введение лекарственного препарата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29. НЕДОСТАТКИ МЕТОДА ЛЕКАРСТВЕННОГО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ЭЛЕКТРОФОРЕЗА:{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не все лекарственные препараты могут быть использованы для лекарственного электрофореза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неизвестна полярность многих лекарств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трудность определения точного количества </w:t>
      </w:r>
      <w:r w:rsidR="00AA64A0" w:rsidRPr="00460746">
        <w:rPr>
          <w:rFonts w:ascii="Times New Roman" w:hAnsi="Times New Roman" w:cs="Times New Roman"/>
          <w:sz w:val="28"/>
          <w:szCs w:val="28"/>
        </w:rPr>
        <w:t>введённого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лекарственного вещества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30. ДЕЙСТВУЮЩИМ ФАКТОРОМ В МЕТОДЕ ЭЛЕКТРОСНА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постоянный ток низкого напряжения и малой силы тока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синусоидальный ток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импульсный ток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полусинусоидальной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 xml:space="preserve"> формы импульсов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импульсный ток прямоугольной формы импульсов}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3</w:t>
      </w:r>
      <w:r w:rsidR="00097942">
        <w:rPr>
          <w:rFonts w:ascii="Times New Roman" w:hAnsi="Times New Roman" w:cs="Times New Roman"/>
          <w:sz w:val="28"/>
          <w:szCs w:val="28"/>
        </w:rPr>
        <w:t xml:space="preserve">1. </w:t>
      </w:r>
      <w:r w:rsidRPr="00460746">
        <w:rPr>
          <w:rFonts w:ascii="Times New Roman" w:hAnsi="Times New Roman" w:cs="Times New Roman"/>
          <w:sz w:val="28"/>
          <w:szCs w:val="28"/>
        </w:rPr>
        <w:t xml:space="preserve">В МЕТОДЕ ЭЛЕКТРОСНА ПРИМЕНЯЕТСЯ СЛЕДУЮЩИЙ ДИАПАЗОН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ЧАСТОТ:{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1-160 Гц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170-500 Гц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600-900 Гц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1000-1500 Гц}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32. ДЕЙСТВУЮЩИМ ФАКТОРОМ В МЕТОДЕ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АМПЛИПУЛЬСТЕРАПИИ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постоянный ток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импульсный ток высокой частоты и напряжения, малой силы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импульсный синусоидальной формы ток, модулированный колебаниями низкой частоты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импульсный ток прямоугольной формы}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33. ДЛЯ ЛЕЧЕНИЯ СИНУСОИДАЛЬНЫМИ МОДУЛИРОВАННЫМИ ТОКАМИ ИСПОЛЬЗУЮТ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АППАРАТ:{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СНИМ-1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Тонус-1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Амплипульс-4Т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Интердин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34. ПРИ УМЕНЬШЕНИИ БОЛЕВОГО СИНДРОМА В ПРОЦЕССЕ ЛЕЧЕНИЯ СИНУСОИДАЛЬНЫМИ МОДУЛИРОВАННЫМИ ТОКАМИ ЧАСТОТУ СИНУСОИДАЛЬНЫХ МОДУЛИРОВАННЫХ ТОКОВ ИЗМЕНЯЮТ СЛЕДУЮЩИМ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ОБРАЗОМ:{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увеличивают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уменьшают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не изменяют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устанавливают на 0}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35. В МЕТОДЕ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ИНТЕРФЕРЕНЦТЕРАПИИ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два постоянных низкочастотных импульсных тока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постоянный ток низкого напряжения и небольшой силы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переменные синусоидальные токи с частотами в пределах от 3000 до 5000 Гц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переменный синусоидальный ток малой силы и низкого напряжения, беспорядочно меняющийся по амплитуде и частоте в пределах 100-2000 Гц}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36. ДЛЯ ПРОВЕДЕНИЯ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ИНТЕРФЕРЕНЦТЕРАПИИ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ИСПОЛЬЗУЮТ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АППАРАТ:{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Интердин</w:t>
      </w:r>
      <w:proofErr w:type="spell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Поток-1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Амплипульс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Тонус-1}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37. К ЛЕЧЕБНЫМ ЭФФЕКТАМ ЭЛЕКТРОСНА НЕ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седативный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трофический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анальгезирующий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иммуностимулирующий}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38. ДЛЯ НАЗНАЧЕНИЯ ЭЛЕКТРОСНА ПОКАЗАНЫ СЛЕДУЮЩИЕ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ЗАБОЛЕВАНИЯ:{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неврозы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язвенная болезнь желудка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гипертоническая болезнь 2 стадии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39. ДЛЯ НАЗНАЧЕНИЯ ЭЛЕКТРОСНА ПРОТИВОПОКАЗАНЫ СЛЕДУЮЩИЕ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ЗАБОЛЕВАНИЯ:{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ожоговая болезнь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острые воспалительные заболевания глаз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энурез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нейродермит}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40. ДЛЯ НАЗНАЧЕНИЯ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ТРАНСЦЕРЕБРАЛЬНОЙ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ЭЛЕКТРОСТИМУЛЯЦИИ ПОКАЗАНЫ СЛЕДУЮЩИЕ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ЗАБОЛЕВАНИЯ:{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неврозы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язвенная болезнь желудка и 12-перстной кишки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нейродермит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4</w:t>
      </w:r>
      <w:r w:rsidR="00097942">
        <w:rPr>
          <w:rFonts w:ascii="Times New Roman" w:hAnsi="Times New Roman" w:cs="Times New Roman"/>
          <w:sz w:val="28"/>
          <w:szCs w:val="28"/>
        </w:rPr>
        <w:t>1.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ПРОТИВОПОКАЗАННЫМИ ДЛЯ НАЗНАЧЕНИЯ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ТРАНСЦЕРЕБРАЛЬНОЙ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ЭЛЕКТРОСТИМУЛЯЦИИ ЯВЛЯЮТСЯ СЛЕДУЮЩИЕ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ЗАБОЛЕВАНИЯ</w:t>
      </w:r>
      <w:r w:rsidR="005F005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судорожные состояния, эпилепсия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алкогольный абстинентный синдром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неврозы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гипертоническая болезнь 1-2 стадии}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42. ИНТЕРФЕРЕНЦИОННЫЕ ТОКИ ОКАЗЫВАЮТ СЛЕДУЮЩИЕ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ДЕЙСТВИЯ:{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улучшают функциональное состояние нервно-мышечного аппарата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оказывают спазмолитическое действие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восстанавливают проводимость нервного волокна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43. В МЕТОДЕ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ТНЧ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>-ТЕРАПИИ (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УЛЬТРАТОНТЕРАПИИ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ПРИМЕНЯЕТСЯ:{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высокочастотный ток высокого напряжения и малой силы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синусоидальный переменный ток высокого напряжения и небольшой силы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переменный низкочастотный ток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импульсный ток низкой частоты}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44. К АППАРАТАМ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ТНЧ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>-ТЕРАПИИ (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УЛЬТРАТОНТЕРАПИИ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аппарат «Ундатерм-80»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аппарат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="009744CB" w:rsidRPr="00460746">
        <w:rPr>
          <w:rFonts w:ascii="Times New Roman" w:hAnsi="Times New Roman" w:cs="Times New Roman"/>
          <w:sz w:val="28"/>
          <w:szCs w:val="28"/>
        </w:rPr>
        <w:t>«Узор 2-К»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аппарат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«Ультратон-10-ОГ» 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аппарат «Луч-2»}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45. ДЕЙСТВИЕ ТОКА НАДТОНАЛЬНОЙ ЧАСТОТЫ ВЫЗЫВАЕТ НА КОЖЕ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ОЩУЩЕНИЕ:{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вибрации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охлаждения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тепла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сокращения мышц}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46. В МЕТОДЕ ЛЕЧЕБНОГО ВОЗДЕЙСТВИЯ, НАЗЫВАЕМОМ "ДАРСОНВАЛИЗАЦИЯ"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переменное электрическое поле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низкочастотный переменный ток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постоянный ток низкого напряжения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переменный высокочастотный импульсный ток высокого напряжения и малой силы}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47. ПРИ ВОЗДЕЙСТВИИ ТОКОМ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ДАРСОНВАЛЯ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ВСЕГДА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два электрода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три электрода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четыре электрода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один электрод}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48. ТОК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ДАРСОНВАЛЯ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СПОСОБЕН:{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снижать чувствительность нервных рецепторов кожи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вызывать раздражение рецепторов в мышце, вызывая е</w:t>
      </w:r>
      <w:r w:rsidR="0019682E">
        <w:rPr>
          <w:rFonts w:ascii="Times New Roman" w:hAnsi="Times New Roman" w:cs="Times New Roman"/>
          <w:sz w:val="28"/>
          <w:szCs w:val="28"/>
        </w:rPr>
        <w:t>ё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сокращение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угнетать процессы обмена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снижать регенерацию}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49. ДЛЯ ПОДВЕДЕНИЯ ЭНЕРГИИ В МЕТОДЕ ИНДУКТОТЕРМИИ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индуктор-диск и индуктор-кабель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свинцовые электроды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конденсаторные пластины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излучатель}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50. МАГНИТНОЕ ПОЛЕ В МЕТОДЕ ИНДУКТОТЕРМИИ ИМЕЕТ ЧАСТОТУ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КОЛЕБАНИЙ:{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13.56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мГц</w:t>
      </w:r>
      <w:proofErr w:type="spell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22.2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мГц</w:t>
      </w:r>
      <w:proofErr w:type="spell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460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мГц</w:t>
      </w:r>
      <w:proofErr w:type="spell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2375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мГц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5</w:t>
      </w:r>
      <w:r w:rsidR="00097942">
        <w:rPr>
          <w:rFonts w:ascii="Times New Roman" w:hAnsi="Times New Roman" w:cs="Times New Roman"/>
          <w:sz w:val="28"/>
          <w:szCs w:val="28"/>
        </w:rPr>
        <w:t>1.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ПОГЛОЩЕНИЕ ЭНЕРГИИ В МЕТОДЕ ИНДУКТОТЕРМИИ СОПРОВОЖДАЕТСЯ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ОБРАЗОВАНИЕМ:{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тепла 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механической энергии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фотодинамического эффекта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аэроионов}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52. ТЕПЛОВЫЕ ПРОЦЕССЫ ПРИ ИНДУКТОТЕРМИИ ВОЗНИКАЮТ В ТКАНЯХ НА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ГЛУБИНЕ:{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1 мм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5 мм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5 см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7-8 см}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53. ПРИ ИНДУКТОТЕРМИИ НАИБОЛЕЕ АКТИВНО ПОГЛОЩЕНИЕ ЭНЕРГИИ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ПРОИСХОДИТ:{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в мышцах и паренхиматозных органах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 костях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 коже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 жировой ткани}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54.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ИНДУКТОТЕРМИЯ ПРОТИВОПОКАЗАНА ДЛЯ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ЛЕЧЕНИЯ:{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затянувшейся пневмонии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ишемической болезни сердца при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III-IV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ФК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 xml:space="preserve"> стенокардии}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хронического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сальпингоофорита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 xml:space="preserve"> в стадии инфильтративно-спастических изменений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хронического гепатита}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55. ИНДУКТОТЕРМИЯ ОСУЩЕСТВЛЯЕТСЯ С ПОМОЩЬЮ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АППАРАТА:{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744CB" w:rsidRPr="00460746">
        <w:rPr>
          <w:rFonts w:ascii="Times New Roman" w:hAnsi="Times New Roman" w:cs="Times New Roman"/>
          <w:sz w:val="28"/>
          <w:szCs w:val="28"/>
        </w:rPr>
        <w:t>Поток-1»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744CB" w:rsidRPr="00460746">
        <w:rPr>
          <w:rFonts w:ascii="Times New Roman" w:hAnsi="Times New Roman" w:cs="Times New Roman"/>
          <w:sz w:val="28"/>
          <w:szCs w:val="28"/>
        </w:rPr>
        <w:t>Амплипульс-4»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=</w:t>
      </w:r>
      <w:r w:rsidR="00AA64A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A64A0">
        <w:rPr>
          <w:rFonts w:ascii="Times New Roman" w:hAnsi="Times New Roman" w:cs="Times New Roman"/>
          <w:sz w:val="28"/>
          <w:szCs w:val="28"/>
        </w:rPr>
        <w:t>ИКВ-4»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744CB" w:rsidRPr="00460746">
        <w:rPr>
          <w:rFonts w:ascii="Times New Roman" w:hAnsi="Times New Roman" w:cs="Times New Roman"/>
          <w:sz w:val="28"/>
          <w:szCs w:val="28"/>
        </w:rPr>
        <w:t>Искра-1»}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56. ДЕЙСТВУЮЩИМ ФИЗИЧЕСКИМ ФАКТОРОМ В УВЧ-ТЕРАПИИ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постоянный ток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переменное ультравысокочастотное электрическое поле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импульсный ток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постоянное поле высокого напряжения}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57. ЭЛЕКТРИЧЕСКОЕ ПОЛЕ УЛЬТРАВЫСОКОЙ ЧАСТОТЫ ПРОНИКАЕТ В ТКАНИ НА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ГЛУБИНУ:{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до 1 см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2-3 см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сквозное проникновение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~г)13-15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>см}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58. АППАРАТЫ УВЧ-ТЕРАПИИ РАБОТАЮТ НА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ЧАСТОТЕ:{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27.12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мГц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 xml:space="preserve"> и 40.68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мГц</w:t>
      </w:r>
      <w:proofErr w:type="spell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460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мГц</w:t>
      </w:r>
      <w:proofErr w:type="spell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100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мГц</w:t>
      </w:r>
      <w:proofErr w:type="spell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110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мГц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59. ЕДИНИЦЕЙ ИЗМЕРЕНИЯ МОЩНОСТИ ЭЛЕКТРИЧЕСКОГО ПОЛЯ УВЧ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миллиампер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киловатт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вольт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ватт}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60. МИКРОВОЛНОВАЯ ТЕРАПИЯ КАК ЛЕЧЕБНЫЙ МЕТОД ХАРАКТЕРИЗУЕТСЯ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ИСПОЛЬЗОВАНИЕМ:{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электромагнитного поля диапа</w:t>
      </w:r>
      <w:r w:rsidR="0019682E">
        <w:rPr>
          <w:rFonts w:ascii="Times New Roman" w:hAnsi="Times New Roman" w:cs="Times New Roman"/>
          <w:sz w:val="28"/>
          <w:szCs w:val="28"/>
        </w:rPr>
        <w:t>зона СВЧ (сверхвысокой частоты)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электрического поля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электромагнитного поля диапазона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 xml:space="preserve"> (высокой частоты)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низкочастотного переменного магнитного поля}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6</w:t>
      </w:r>
      <w:r w:rsidR="00097942">
        <w:rPr>
          <w:rFonts w:ascii="Times New Roman" w:hAnsi="Times New Roman" w:cs="Times New Roman"/>
          <w:sz w:val="28"/>
          <w:szCs w:val="28"/>
        </w:rPr>
        <w:t>1.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ЧАСТОТА ЭЛЕКТРОМАГНИТНЫХ КОЛЕБАНИЙ В АППАРАТАХ ДЛЯ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ДЕЦИМЕТРОВОЛНОВОЙ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ТЕРАПИИ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2375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мГц</w:t>
      </w:r>
      <w:proofErr w:type="spell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460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мГц</w:t>
      </w:r>
      <w:proofErr w:type="spell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880 кГц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30 000 ГГц}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62. ГЛУБИНА ПРОНИКАЮЩЕГО ДЕЙСТВИЯ СВЧ-ИЗЛУЧЕНИЯ ДЛЯ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СМВ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ДИАПАЗОНА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1 мм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3-5 мм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3-5 см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10 см}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63. ДЛЯ ЭЛЕКТРОМАГНИТНОГО ИЗЛУЧЕНИЯ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ДМВ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ДИАПАЗОНА ГЛУБИНА ПРОНИКАЮЩЕГО ДЕЙСТВИЯ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5-9 мм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1-2 см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9682E">
        <w:rPr>
          <w:rFonts w:ascii="Times New Roman" w:hAnsi="Times New Roman" w:cs="Times New Roman"/>
          <w:sz w:val="28"/>
          <w:szCs w:val="28"/>
        </w:rPr>
        <w:t>7-9 см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15 см</w:t>
      </w:r>
      <w:r w:rsidR="005F005D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64. К АППАРАТАМ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САНТИМЕТРОВОЛНОВОЙ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ТЕРАПИИ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744CB" w:rsidRPr="00460746">
        <w:rPr>
          <w:rFonts w:ascii="Times New Roman" w:hAnsi="Times New Roman" w:cs="Times New Roman"/>
          <w:sz w:val="28"/>
          <w:szCs w:val="28"/>
        </w:rPr>
        <w:t>Тонус»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744CB" w:rsidRPr="00460746">
        <w:rPr>
          <w:rFonts w:ascii="Times New Roman" w:hAnsi="Times New Roman" w:cs="Times New Roman"/>
          <w:sz w:val="28"/>
          <w:szCs w:val="28"/>
        </w:rPr>
        <w:t>Ранет»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744CB" w:rsidRPr="00460746">
        <w:rPr>
          <w:rFonts w:ascii="Times New Roman" w:hAnsi="Times New Roman" w:cs="Times New Roman"/>
          <w:sz w:val="28"/>
          <w:szCs w:val="28"/>
        </w:rPr>
        <w:t>Луч-58»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744CB" w:rsidRPr="00460746">
        <w:rPr>
          <w:rFonts w:ascii="Times New Roman" w:hAnsi="Times New Roman" w:cs="Times New Roman"/>
          <w:sz w:val="28"/>
          <w:szCs w:val="28"/>
        </w:rPr>
        <w:t>Искра»}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65. К АППАРАТАМ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ДЕЦИМЕТРОВОЛНОВОЙ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ТЕРАПИИ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9682E">
        <w:rPr>
          <w:rFonts w:ascii="Times New Roman" w:hAnsi="Times New Roman" w:cs="Times New Roman"/>
          <w:sz w:val="28"/>
          <w:szCs w:val="28"/>
        </w:rPr>
        <w:t>Волна-2»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744CB" w:rsidRPr="00460746">
        <w:rPr>
          <w:rFonts w:ascii="Times New Roman" w:hAnsi="Times New Roman" w:cs="Times New Roman"/>
          <w:sz w:val="28"/>
          <w:szCs w:val="28"/>
        </w:rPr>
        <w:t>Явь-1»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744CB" w:rsidRPr="00460746">
        <w:rPr>
          <w:rFonts w:ascii="Times New Roman" w:hAnsi="Times New Roman" w:cs="Times New Roman"/>
          <w:sz w:val="28"/>
          <w:szCs w:val="28"/>
        </w:rPr>
        <w:t>Луч-2»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744CB" w:rsidRPr="00460746">
        <w:rPr>
          <w:rFonts w:ascii="Times New Roman" w:hAnsi="Times New Roman" w:cs="Times New Roman"/>
          <w:sz w:val="28"/>
          <w:szCs w:val="28"/>
        </w:rPr>
        <w:t>Искра»</w:t>
      </w:r>
      <w:r w:rsidR="005F005D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66. ЛЕЧЕБНЫЙ ЭФФЕКТ СВЕРХВЫСОКОЧАСТОТНОЙ ТЕРАПИИ ПРИ ЗАБОЛЕВАНИЯХ ВОСПАЛИТЕЛЬНОГО И ДИСТРОФИЧЕСКОГО ХАРАКТЕРА ОБУСЛОВЛЕН СЛЕДУЮЩИМИ АКТИВНЫМИ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РЕАКЦИЯМИ:{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противовоспалительной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сосудорасширяющей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болеутоляющей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67. СВЕРХВЫСОКОЧАСТОТНАЯ ТЕРАПИЯ НА ПРОЕКЦИЮ ОРГАНОВ МАЛОГО ТАЗА У МУЖЧИН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НАЗНАЧАЕТСЯ:{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при простатите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при аденоме простаты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при раке простаты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при злокачественных заболеваниях крови}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68. СВЕРХВЫСОКОЧАСТОТНАЯ ТЕРАПИЯ НА ПРОЕКЦИЮ ОРГАНОВ МАЛОГО ТАЗА У ЖЕНЩИН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НАЗНАЧАЕТСЯ:{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9744CB" w:rsidRPr="00460746">
        <w:rPr>
          <w:rFonts w:ascii="Times New Roman" w:hAnsi="Times New Roman" w:cs="Times New Roman"/>
          <w:sz w:val="28"/>
          <w:szCs w:val="28"/>
        </w:rPr>
        <w:t>при лейкоплакии</w:t>
      </w:r>
      <w:proofErr w:type="gramEnd"/>
      <w:r w:rsidR="009744CB" w:rsidRPr="00460746">
        <w:rPr>
          <w:rFonts w:ascii="Times New Roman" w:hAnsi="Times New Roman" w:cs="Times New Roman"/>
          <w:sz w:val="28"/>
          <w:szCs w:val="28"/>
        </w:rPr>
        <w:t xml:space="preserve"> шейки матки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при раке матки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сальпингоофорите</w:t>
      </w:r>
      <w:proofErr w:type="spell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при фиброме матки}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69. К МЕТОДАМ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КВЧ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-ТЕРАПИИ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миллиметровая терапия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микроволново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>-резонансная терапия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информационно-волновая терапия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70. ЧАСТОТА ЭЛЕКТРОМАГНИТНЫХ КОЛЕБАНИЙ ПРИ ПРОВЕДЕНИИ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КВЧ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-ТЕРАПИИ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13,56 МГц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40,68 МГц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460 МГц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30-300 ГГц}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7</w:t>
      </w:r>
      <w:r w:rsidR="00097942">
        <w:rPr>
          <w:rFonts w:ascii="Times New Roman" w:hAnsi="Times New Roman" w:cs="Times New Roman"/>
          <w:sz w:val="28"/>
          <w:szCs w:val="28"/>
        </w:rPr>
        <w:t>1.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КВЧ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-ТЕРАПИИ НЕ ИСПОЛЬЗУЮТ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АППАРАТ:{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744CB" w:rsidRPr="00460746">
        <w:rPr>
          <w:rFonts w:ascii="Times New Roman" w:hAnsi="Times New Roman" w:cs="Times New Roman"/>
          <w:sz w:val="28"/>
          <w:szCs w:val="28"/>
        </w:rPr>
        <w:t>Явь»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744CB" w:rsidRPr="00460746">
        <w:rPr>
          <w:rFonts w:ascii="Times New Roman" w:hAnsi="Times New Roman" w:cs="Times New Roman"/>
          <w:sz w:val="28"/>
          <w:szCs w:val="28"/>
        </w:rPr>
        <w:t>Электроника»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9682E">
        <w:rPr>
          <w:rFonts w:ascii="Times New Roman" w:hAnsi="Times New Roman" w:cs="Times New Roman"/>
          <w:sz w:val="28"/>
          <w:szCs w:val="28"/>
        </w:rPr>
        <w:t>Луч-2»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9744CB" w:rsidRPr="00460746">
        <w:rPr>
          <w:rFonts w:ascii="Times New Roman" w:hAnsi="Times New Roman" w:cs="Times New Roman"/>
          <w:sz w:val="28"/>
          <w:szCs w:val="28"/>
        </w:rPr>
        <w:t>АМФИТ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>»}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72. ЛЕЧЕБНОЕ ВОЗДЕЙСТВИЕ ПРИ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КВЧ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-ТЕРАПИИ ПРОВОДИТСЯ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точку боли и биологически активные точки (БАТ)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паравертебрально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зоны Захарьина-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Геда</w:t>
      </w:r>
      <w:proofErr w:type="spell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73. ДЕЙСТВУЮЩИМ ФАКТОРОМ МАГНИТОТЕРАПИИ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электрический переменный ток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постоянное или переменное низкочастотное магнитное поле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электромагнитное поле среднечастотной частоты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электромагнитное излучение сверхвысокой частоты}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74. ЕДИНИЦЕЙ ИЗМЕРЕНИЯ ИНТЕНСИВНОСТИ МАГНИТНОГО ПОЛЯ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милливатт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AA64A0">
        <w:rPr>
          <w:rFonts w:ascii="Times New Roman" w:hAnsi="Times New Roman" w:cs="Times New Roman"/>
          <w:sz w:val="28"/>
          <w:szCs w:val="28"/>
        </w:rPr>
        <w:t>миллитесла</w:t>
      </w:r>
      <w:proofErr w:type="spell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миллиампер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вольт}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75. В ЧИСЛО АППАРАТОВ ДЛЯ МАГНИТОТЕРАПИИ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ВХОДИТ:{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744CB" w:rsidRPr="00460746">
        <w:rPr>
          <w:rFonts w:ascii="Times New Roman" w:hAnsi="Times New Roman" w:cs="Times New Roman"/>
          <w:sz w:val="28"/>
          <w:szCs w:val="28"/>
        </w:rPr>
        <w:t xml:space="preserve">Полюс-2» 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744CB" w:rsidRPr="00460746">
        <w:rPr>
          <w:rFonts w:ascii="Times New Roman" w:hAnsi="Times New Roman" w:cs="Times New Roman"/>
          <w:sz w:val="28"/>
          <w:szCs w:val="28"/>
        </w:rPr>
        <w:t>Поток-1»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744CB" w:rsidRPr="00460746">
        <w:rPr>
          <w:rFonts w:ascii="Times New Roman" w:hAnsi="Times New Roman" w:cs="Times New Roman"/>
          <w:sz w:val="28"/>
          <w:szCs w:val="28"/>
        </w:rPr>
        <w:t>Мустанг»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9744CB" w:rsidRPr="00460746">
        <w:rPr>
          <w:rFonts w:ascii="Times New Roman" w:hAnsi="Times New Roman" w:cs="Times New Roman"/>
          <w:sz w:val="28"/>
          <w:szCs w:val="28"/>
        </w:rPr>
        <w:t>Элион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 xml:space="preserve"> 132»}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76. ГРУППА ФИЗИЧЕСКИХ ФАКТОРОВ АБСОЛЮТНО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НЕСОВМЕСТИМЫХ:{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индуктотермия и микроволновая терапия дециметрового и сантиметрового диапазона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электрическое поле ультравысокой частоты (УВЧ) и электромагнитное поле сверхвысокой частоты (СВЧ)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диадинамические и синусоидальные модулированные токи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77.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ФИЗИОБАЛЬНЕОФАКТОРЫ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>, НЕСОВМЕСТИМЫЕ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ДЛЯ ПРИМЕНЕНИЯ В ОДИН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ДЕНЬ:{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общая ванна и подводный душ-массаж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методики общей гальванизации и общие ванны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электрофорез воротниковой зоны и электросон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78. ОПТИМАЛЬНОЕ СОЧЕТАНИЕ ДВУХ ФИЗИЧЕСКИХ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ФАКТОРОВ:{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электрофорез воротниковой зоны и электросон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воздействие электрическим полем УВЧ и через несколько минут ультрафиолетовое облучение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тепловые процедуры и купания в холодной воде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электрофорез седативных препаратов и душ Шарко}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79. ЛАЗЕРОТЕРАПИЯ СОВМЕСТИМА В ОДИН ДЕНЬ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лекарственным электрофорезом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ультрафиолетовым облучением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облучением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="009744CB" w:rsidRPr="00460746">
        <w:rPr>
          <w:rFonts w:ascii="Times New Roman" w:hAnsi="Times New Roman" w:cs="Times New Roman"/>
          <w:sz w:val="28"/>
          <w:szCs w:val="28"/>
        </w:rPr>
        <w:t>видимым светом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инфракрасным излучением}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80.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МЕЖДУ ЭНЕРГИЕЙ КВАНТА И ДЛИНОЙ ВОЛНЫ СУЩЕСТВУЕТ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ЗАВИСИМОСТЬ:{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прямо пропорциональная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обратно пропорциональная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экспоненциальная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линейная}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8</w:t>
      </w:r>
      <w:r w:rsidR="00097942">
        <w:rPr>
          <w:rFonts w:ascii="Times New Roman" w:hAnsi="Times New Roman" w:cs="Times New Roman"/>
          <w:sz w:val="28"/>
          <w:szCs w:val="28"/>
        </w:rPr>
        <w:t>1.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ГЛУБИНА ПРОНИКНОВЕНИЯ В ТКАНИ ЭЛЕКТРОМАГНИТНЫХ ВОЛН ОПТИЧЕСКОГО ДИАПАЗОНА В БОЛЬШЕЙ СТЕПЕНИ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ЗАВИСИТ:{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от мощности светового потока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длины волны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оптических свойств поглощающей среды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времени облучения}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82. ЕДИНИЦЕЙ ИЗМЕРЕНИЯ МОЩНОСТИ ЛАЗЕРНОГО ИЗЛУЧЕНИЯ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Джоуль/</w:t>
      </w:r>
      <w:r w:rsidR="005F005D">
        <w:rPr>
          <w:rFonts w:ascii="Times New Roman" w:hAnsi="Times New Roman" w:cs="Times New Roman"/>
          <w:sz w:val="28"/>
          <w:szCs w:val="28"/>
        </w:rPr>
        <w:t xml:space="preserve">кв. </w:t>
      </w:r>
      <w:r w:rsidR="009744CB" w:rsidRPr="00460746">
        <w:rPr>
          <w:rFonts w:ascii="Times New Roman" w:hAnsi="Times New Roman" w:cs="Times New Roman"/>
          <w:sz w:val="28"/>
          <w:szCs w:val="28"/>
        </w:rPr>
        <w:t>см</w:t>
      </w:r>
    </w:p>
    <w:p w:rsidR="009744CB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Ватт/</w:t>
      </w:r>
      <w:r w:rsidR="005F005D">
        <w:rPr>
          <w:rFonts w:ascii="Times New Roman" w:hAnsi="Times New Roman" w:cs="Times New Roman"/>
          <w:sz w:val="28"/>
          <w:szCs w:val="28"/>
        </w:rPr>
        <w:t xml:space="preserve">кв. </w:t>
      </w:r>
      <w:r w:rsidR="009744CB" w:rsidRPr="00460746">
        <w:rPr>
          <w:rFonts w:ascii="Times New Roman" w:hAnsi="Times New Roman" w:cs="Times New Roman"/>
          <w:sz w:val="28"/>
          <w:szCs w:val="28"/>
        </w:rPr>
        <w:t>см, мВт/</w:t>
      </w:r>
      <w:r w:rsidR="005F005D">
        <w:rPr>
          <w:rFonts w:ascii="Times New Roman" w:hAnsi="Times New Roman" w:cs="Times New Roman"/>
          <w:sz w:val="28"/>
          <w:szCs w:val="28"/>
        </w:rPr>
        <w:t>кв.</w:t>
      </w:r>
      <w:r w:rsidR="009744CB" w:rsidRPr="00460746">
        <w:rPr>
          <w:rFonts w:ascii="Times New Roman" w:hAnsi="Times New Roman" w:cs="Times New Roman"/>
          <w:sz w:val="28"/>
          <w:szCs w:val="28"/>
        </w:rPr>
        <w:t>см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Ампер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Вольт}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83. ДЕЙСТВУЮЩИМ ФАКТОРОМ В УЛЬТРАЗВУКЕ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постоянный ток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импульсный ток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механическая энергия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электромагнитное поле}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84. ФИЗИЧЕСКОЙ ЕДИНИЦЕЙ ИЗМЕРЕНИЯ УЛЬТРАЗВУКОВОЙ ЭНЕРГИИ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Ампер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микрон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Ватт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Вольт}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85. ФИЗИЧЕСКУЮ СУЩНОСТЬ УЛЬТРАЗВУКА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СОСТАВЛЯЮТ:{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поток квантов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электромагнитные волны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ток высокой частоты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механические колебания}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86. МИНИМАЛЬНЫМИ ПОКАЗАТЕЛЯМИ МИНЕРАЛИЗАЦИИ МИНЕРАЛЬНЫХ ВОД ДЛЯ НАРУЖНОГО ВОЗДЕЙСТВИЯ ЯВЛЯЕТСЯ СОДЕРЖАНИЕ НЕОРГАНИЧЕСКИХ СОЛЕЙ В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КОЛИЧЕСТВЕ:{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1 г/л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2 г/л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5 г/л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10 г/л}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lastRenderedPageBreak/>
        <w:t xml:space="preserve">87. МИНИМАЛЬНОЕ СОДЕРЖАНИЕ МИНЕРАЛЬНЫХ СОЛЕЙ В ВОДАХ, НАЗЫВАЕМЫХ «РАССОЛАМИ»,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10 г/л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25 г/л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35 г/л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50 г/л}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88. ХОЛОДНОЙ ВОДОЛЕЧЕБНОЙ ПРОЦЕДУРОЙ ЯВЛЯЕТСЯ ОБЩАЯ ВАННА ПРИ ТЕМПЕРАТУРЕ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ВОДЫ:{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20</w:t>
      </w:r>
      <w:r w:rsidR="005F005D">
        <w:rPr>
          <w:rFonts w:ascii="Times New Roman" w:hAnsi="Times New Roman" w:cs="Times New Roman"/>
          <w:sz w:val="28"/>
          <w:szCs w:val="28"/>
        </w:rPr>
        <w:t xml:space="preserve"> град.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22</w:t>
      </w:r>
      <w:r w:rsidR="005F005D" w:rsidRPr="005F005D">
        <w:rPr>
          <w:rFonts w:ascii="Times New Roman" w:hAnsi="Times New Roman" w:cs="Times New Roman"/>
          <w:sz w:val="28"/>
          <w:szCs w:val="28"/>
        </w:rPr>
        <w:t xml:space="preserve"> </w:t>
      </w:r>
      <w:r w:rsidR="005F005D">
        <w:rPr>
          <w:rFonts w:ascii="Times New Roman" w:hAnsi="Times New Roman" w:cs="Times New Roman"/>
          <w:sz w:val="28"/>
          <w:szCs w:val="28"/>
        </w:rPr>
        <w:t>град.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24</w:t>
      </w:r>
      <w:r w:rsidR="005F005D" w:rsidRPr="005F005D">
        <w:rPr>
          <w:rFonts w:ascii="Times New Roman" w:hAnsi="Times New Roman" w:cs="Times New Roman"/>
          <w:sz w:val="28"/>
          <w:szCs w:val="28"/>
        </w:rPr>
        <w:t xml:space="preserve"> </w:t>
      </w:r>
      <w:r w:rsidR="005F005D">
        <w:rPr>
          <w:rFonts w:ascii="Times New Roman" w:hAnsi="Times New Roman" w:cs="Times New Roman"/>
          <w:sz w:val="28"/>
          <w:szCs w:val="28"/>
        </w:rPr>
        <w:t>град.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26</w:t>
      </w:r>
      <w:r w:rsidR="005F005D" w:rsidRPr="005F005D">
        <w:rPr>
          <w:rFonts w:ascii="Times New Roman" w:hAnsi="Times New Roman" w:cs="Times New Roman"/>
          <w:sz w:val="28"/>
          <w:szCs w:val="28"/>
        </w:rPr>
        <w:t xml:space="preserve"> </w:t>
      </w:r>
      <w:r w:rsidR="005F005D">
        <w:rPr>
          <w:rFonts w:ascii="Times New Roman" w:hAnsi="Times New Roman" w:cs="Times New Roman"/>
          <w:sz w:val="28"/>
          <w:szCs w:val="28"/>
        </w:rPr>
        <w:t>град.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С}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89.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В ЛЕЧЕБНО-СТОЛОВЫХ ВОДАХ КОЛИЧЕСТВО ОРГАНИЧЕСКИХ ВЕЩЕСТВ ДОЛЖНО БЫТЬ НЕ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БОЛЕЕ:{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5 мг/л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10 мг/л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20 мг/л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30 мг/л}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90.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ОПТИМАЛЬНОЕ СОДЕРЖАНИЕ УГЛЕКИСЛОГО ГАЗА В УГЛЕКИСЛОЙ ВАННЕ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0,5-0,75 г/л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0,5-0,75 г/л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~в)0,5-0,75 г/л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1,2-1,4 г/л}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9</w:t>
      </w:r>
      <w:r w:rsidR="00097942">
        <w:rPr>
          <w:rFonts w:ascii="Times New Roman" w:hAnsi="Times New Roman" w:cs="Times New Roman"/>
          <w:sz w:val="28"/>
          <w:szCs w:val="28"/>
        </w:rPr>
        <w:t>1.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К МИНЕРАЛЬНЫМ ПИТЬЕВЫМ ЛЕЧЕБНЫМ ВОДАМ ОТНОСЯТ ВОДЫ С ОБЩЕЙ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МИНЕРАЛИЗАЦИЕЙ:{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3-5 г/л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5-8 г/л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8-12 г/л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12-15 г/л}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92. ПРИ ПОНИЖЕНИИ ЖЕЛУДОЧНОЙ СЕКРЕЦИИ ПИТЬЕ МИНЕРАЛЬНОЙ ВОДЫ НАЗНАЧАЮТ ДО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ПИЩИ:{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за 30 мин 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за 45 мин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за 1 час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за 1,5 часа}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93. ДУОДЕНАЛЬНЫМ ДЕЙСТВИЕМ МИНЕРАЛЬНОЙ ВОДЫ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расслабляющее действие на стенки желудка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стимулирующее влияние на желудочную секрецию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подавление желудочной секреции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стимуляция моторной функции желудочно-кишечного тракта}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lastRenderedPageBreak/>
        <w:t xml:space="preserve">94. ПИЛОРИЧЕСКИМ ДЕЙСТВИЕМ МИНЕРАЛЬНОЙ ВОДЫ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расслабляющее действие на стенки желудка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стимулирующее влияние на желудочную секрецию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подавление желудочной секреции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стимуляция моторной функции желудочно-кишечного тракта}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95. ЧЕРЕЗ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НЕПОВРЕЖДЕННУЮ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КОЖУ ИЗ МИНЕРАЛЬНОЙ ВАННЫ В ОРГАНИЗМ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ПРОНИКАЮТ</w:t>
      </w:r>
      <w:r w:rsidR="005F005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натрий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йод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азот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96. К НЕПОДВИЖНЫМ ДУШАМ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душ Шарко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восходящий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шотландский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подводный душ-массаж}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97. ДЛЯ ИСКУССТВЕННОГО ПРИГОТОВЛЕНИЯ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ЙОДОБРОМНОЙ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ВАННЫ НЕ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ВХОДИТ:{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йодид натрия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поваренная соль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пресная вода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гидрокарбонат натрия}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98. ДЛЯ ИСКУССТВЕННОГО ПРИГОТОВЛЕНИЯ СЕРОВОДОРОДНОЙ ВАННЫ НЕОБХОДИМЫ СЛЕДУЮЩИЕ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ИНГРЕДИЕНТЫ:{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сульфид натрия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гидрокарбонат натрия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хлористоводородная кислота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99. СЕРОВОДОРОДНЫЕ ВАННЫ ПОКАЗАНЫ ПРИ СЛЕДУЮЩИХ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ЗАБОЛЕВАНИЯХ:{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ревматоидный артрит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полиневрит в подострой стадии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атеросклероз периферических артерий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100. РАДОНОВЫЕ ВАННЫ ПОКАЗАНЫ ПРИ СЛЕДУЮЩИХ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ЗАБОЛЕВАНИЯХ:{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межпозвонковый остеохондроз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полиневрит в подострой стадии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атеросклероз периферических сосудов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10</w:t>
      </w:r>
      <w:r w:rsidR="00097942">
        <w:rPr>
          <w:rFonts w:ascii="Times New Roman" w:hAnsi="Times New Roman" w:cs="Times New Roman"/>
          <w:sz w:val="28"/>
          <w:szCs w:val="28"/>
        </w:rPr>
        <w:t>1.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ДЕЙСТВИЕ УГЛЕКИСЛЫХ ВАНН ЗАВИСИТ ОТ СЛЕДУЮЩИХ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ФАКТОРОВ:{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содержании углекислого газа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температуры воды в ванне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функционального состояния систем организма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102. ДЕЙСТВИЕ УГЛЕКИСЛЫХ ВАНН НА ДЫХАТЕЛЬНУЮ СИСТЕМУ ПРОЯВЛЯЕТСЯ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повышении активности дыхательного центра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урежении частоты дыхания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бронхолитическом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="009744CB" w:rsidRPr="00460746">
        <w:rPr>
          <w:rFonts w:ascii="Times New Roman" w:hAnsi="Times New Roman" w:cs="Times New Roman"/>
          <w:sz w:val="28"/>
          <w:szCs w:val="28"/>
        </w:rPr>
        <w:t>действии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103. УГЛЕКИСЛЫЕ ВАННЫ ПОКАЗАНЫ ПРИ СЛЕДУЮЩИХ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ЗАБОЛЕВАНИЯХ:{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недостаточности митрального клапана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постинфарктном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="009744CB" w:rsidRPr="00460746">
        <w:rPr>
          <w:rFonts w:ascii="Times New Roman" w:hAnsi="Times New Roman" w:cs="Times New Roman"/>
          <w:sz w:val="28"/>
          <w:szCs w:val="28"/>
        </w:rPr>
        <w:t>кардиосклерозе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неврастении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104. ХЛОРИДНЫЕ НАТРИЕВЫЕ ВАННЫ НЕ ПОКАЗАНЫ ПРИ СЛЕДУЮЩИХ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ЗАБОЛЕВАНИЯХ:{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остеоартроза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полиневрита в подострой стадии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хронического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сальпингоофорита</w:t>
      </w:r>
      <w:proofErr w:type="spell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беременности во второй половине}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105. ХЛОРИДНЫЕ НАТРИЕВЫЕ ВАННЫ ПОКАЗАНЫ ПРИ СЛЕДУЮЩИХ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ЗАБОЛЕВАНИЯХ:{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остеоартроз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полиневрит в подострой стадии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хронический сальпингоофорит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106.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ЙОДОБРОМНЫЕ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ВАННЫ НЕ ПОКАЗАНЫ ПРИ СЛЕДУЮЩИХ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ЗАБОЛЕВАНИЯХ:{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атеросклеротического кардиосклероза без стенокардии и нарушения сердечного ритма и проводимости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гиперстенической неврастении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тиреотоксикоза </w:t>
      </w:r>
      <w:r w:rsidR="00AA64A0" w:rsidRPr="00460746">
        <w:rPr>
          <w:rFonts w:ascii="Times New Roman" w:hAnsi="Times New Roman" w:cs="Times New Roman"/>
          <w:sz w:val="28"/>
          <w:szCs w:val="28"/>
        </w:rPr>
        <w:t>лёгкой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беременности во все сроки}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107.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ЙОДОБРОМНЫЕ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ВАННЫ ПОКАЗАНЫ ПРИ СЛЕДУЮЩИХ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ЗАБОЛЕВАНИЯХ:{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атеросклеротический кардиосклероза без стенокардии и нарушения </w:t>
      </w:r>
      <w:r w:rsidR="00AA64A0">
        <w:rPr>
          <w:rFonts w:ascii="Times New Roman" w:hAnsi="Times New Roman" w:cs="Times New Roman"/>
          <w:sz w:val="28"/>
          <w:szCs w:val="28"/>
        </w:rPr>
        <w:t>сердечного ритма и проводимости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A64A0">
        <w:rPr>
          <w:rFonts w:ascii="Times New Roman" w:hAnsi="Times New Roman" w:cs="Times New Roman"/>
          <w:sz w:val="28"/>
          <w:szCs w:val="28"/>
        </w:rPr>
        <w:t>гиперстеническая неврастения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тиреотоксикоз </w:t>
      </w:r>
      <w:r w:rsidR="00AA64A0" w:rsidRPr="00460746">
        <w:rPr>
          <w:rFonts w:ascii="Times New Roman" w:hAnsi="Times New Roman" w:cs="Times New Roman"/>
          <w:sz w:val="28"/>
          <w:szCs w:val="28"/>
        </w:rPr>
        <w:t>лёгкой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108.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МИНЕРАЛЬНОЙ ВОДЫ ТЕМПЕРАТУРОЙ 40-45 °С, МИНЕРАЛИЗАЦИЕЙ 1,5-3 Г/Л, 3-4 РАЗА В ДЕНЬ ЗА 40 МИН ДО ЕДЫ МЕДЛЕННО, НЕБОЛЬШИМИ </w:t>
      </w:r>
      <w:r w:rsidRPr="00460746">
        <w:rPr>
          <w:rFonts w:ascii="Times New Roman" w:hAnsi="Times New Roman" w:cs="Times New Roman"/>
          <w:sz w:val="28"/>
          <w:szCs w:val="28"/>
        </w:rPr>
        <w:lastRenderedPageBreak/>
        <w:t xml:space="preserve">ГЛОТКАМИ ПОКАЗАН ПРИ СЛЕДУЮЩИХ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ЗАБОЛЕВАНИЯХ:{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хронический колит с повышенной двигательной активностью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хронический панкреатит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хронический холецистит с пониженной моторной функцией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хронический гастрит с нормальной секрецией}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109. ПИТЬЕВЫЕ МИНЕРАЛЬНЫЕ ВОДЫ НЕ НАЗНАЧАЮТСЯ ПРИ СЛЕДУЮЩИХ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ЗАБОЛЕВАНИЯХ:{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язвенной болезни желудка и двенадцатиперстной кишки вне фазы обострения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мочекаменной болезни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ожирения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неспецифическом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="009744CB" w:rsidRPr="00460746">
        <w:rPr>
          <w:rFonts w:ascii="Times New Roman" w:hAnsi="Times New Roman" w:cs="Times New Roman"/>
          <w:sz w:val="28"/>
          <w:szCs w:val="28"/>
        </w:rPr>
        <w:t>язвенном колите}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110. ПИТЬЕВЫЕ МИНЕРАЛЬНЫЕ ВОДЫ НАЗНАЧАЮТСЯ ПРИ СЛЕДУЮЩИХ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ЗАБОЛЕВАНИЯХ:{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язвенной болезни желудка и двенадцатиперстной кишки вне фазы обострения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мочекаменной болезни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ожирения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11</w:t>
      </w:r>
      <w:r w:rsidR="00097942">
        <w:rPr>
          <w:rFonts w:ascii="Times New Roman" w:hAnsi="Times New Roman" w:cs="Times New Roman"/>
          <w:sz w:val="28"/>
          <w:szCs w:val="28"/>
        </w:rPr>
        <w:t>1.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НЕСОВМЕСТИМЫМИ С ХЛОРИДНЫМИ НАТРИЕВЫМИ ВАННАМИ В ОДИН ДЕНЬ ЯВЛЯЮТСЯ СЛЕДУЮЩИЕ ВИДЫ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ВОЗДЕЙСТВИЯ:{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электрического поля УВЧ на сустав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электросна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ультразвуковой терапии на миндалины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аэрозольтерапии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112. ПОКАЗАНИЕМ К НАЗНАЧЕНИЮ ПРОМЫВАНИЯ (ОРОШЕНИЯ) КИШЕЧНИКА МИНЕРАЛЬНЫМИ ВОДАМИ ЯВЛЯЮТСЯ СЛЕДУЮЩИЕ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ЗАБОЛЕВАНИЯ:{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ожирение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хронический колит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хронический холецистит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113. ПРИ ПОНИЖЕННОЙ ЖЕЛУДОЧНОЙ СЕКРЕЦИИ МИНЕРАЛЬНУЮ ВОДУ СЛЕДУЕТ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ПИТЬ:{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быстро, но большими глотками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медленно, но малыми глотками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быстро, но маленькими глотками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медленно, но большими глотками}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114. ОПТИМАЛЬНОЙ ТЕМПЕРАТУРОЙ ДЛЯ ОБЩИХ ВАНН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15</w:t>
      </w:r>
      <w:r w:rsidR="00506D6D" w:rsidRPr="00506D6D">
        <w:rPr>
          <w:rFonts w:ascii="Times New Roman" w:hAnsi="Times New Roman" w:cs="Times New Roman"/>
          <w:sz w:val="28"/>
          <w:szCs w:val="28"/>
        </w:rPr>
        <w:t xml:space="preserve"> </w:t>
      </w:r>
      <w:r w:rsidR="00506D6D">
        <w:rPr>
          <w:rFonts w:ascii="Times New Roman" w:hAnsi="Times New Roman" w:cs="Times New Roman"/>
          <w:sz w:val="28"/>
          <w:szCs w:val="28"/>
        </w:rPr>
        <w:t xml:space="preserve">град. </w:t>
      </w:r>
      <w:r w:rsidR="009744CB" w:rsidRPr="00460746">
        <w:rPr>
          <w:rFonts w:ascii="Times New Roman" w:hAnsi="Times New Roman" w:cs="Times New Roman"/>
          <w:sz w:val="28"/>
          <w:szCs w:val="28"/>
        </w:rPr>
        <w:t>С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22</w:t>
      </w:r>
      <w:r w:rsidR="00506D6D" w:rsidRPr="00506D6D">
        <w:rPr>
          <w:rFonts w:ascii="Times New Roman" w:hAnsi="Times New Roman" w:cs="Times New Roman"/>
          <w:sz w:val="28"/>
          <w:szCs w:val="28"/>
        </w:rPr>
        <w:t xml:space="preserve"> </w:t>
      </w:r>
      <w:r w:rsidR="00506D6D">
        <w:rPr>
          <w:rFonts w:ascii="Times New Roman" w:hAnsi="Times New Roman" w:cs="Times New Roman"/>
          <w:sz w:val="28"/>
          <w:szCs w:val="28"/>
        </w:rPr>
        <w:t xml:space="preserve">град. </w:t>
      </w:r>
      <w:r w:rsidR="009744CB" w:rsidRPr="00460746">
        <w:rPr>
          <w:rFonts w:ascii="Times New Roman" w:hAnsi="Times New Roman" w:cs="Times New Roman"/>
          <w:sz w:val="28"/>
          <w:szCs w:val="28"/>
        </w:rPr>
        <w:t>С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28</w:t>
      </w:r>
      <w:r w:rsidR="00506D6D" w:rsidRPr="00506D6D">
        <w:rPr>
          <w:rFonts w:ascii="Times New Roman" w:hAnsi="Times New Roman" w:cs="Times New Roman"/>
          <w:sz w:val="28"/>
          <w:szCs w:val="28"/>
        </w:rPr>
        <w:t xml:space="preserve"> </w:t>
      </w:r>
      <w:r w:rsidR="00506D6D">
        <w:rPr>
          <w:rFonts w:ascii="Times New Roman" w:hAnsi="Times New Roman" w:cs="Times New Roman"/>
          <w:sz w:val="28"/>
          <w:szCs w:val="28"/>
        </w:rPr>
        <w:t xml:space="preserve">град. </w:t>
      </w:r>
      <w:r w:rsidR="009744CB" w:rsidRPr="00460746">
        <w:rPr>
          <w:rFonts w:ascii="Times New Roman" w:hAnsi="Times New Roman" w:cs="Times New Roman"/>
          <w:sz w:val="28"/>
          <w:szCs w:val="28"/>
        </w:rPr>
        <w:t>С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34-37</w:t>
      </w:r>
      <w:r w:rsidR="00506D6D" w:rsidRPr="00506D6D">
        <w:rPr>
          <w:rFonts w:ascii="Times New Roman" w:hAnsi="Times New Roman" w:cs="Times New Roman"/>
          <w:sz w:val="28"/>
          <w:szCs w:val="28"/>
        </w:rPr>
        <w:t xml:space="preserve"> </w:t>
      </w:r>
      <w:r w:rsidR="00506D6D">
        <w:rPr>
          <w:rFonts w:ascii="Times New Roman" w:hAnsi="Times New Roman" w:cs="Times New Roman"/>
          <w:sz w:val="28"/>
          <w:szCs w:val="28"/>
        </w:rPr>
        <w:t xml:space="preserve">град. </w:t>
      </w:r>
      <w:r w:rsidR="009744CB" w:rsidRPr="00460746">
        <w:rPr>
          <w:rFonts w:ascii="Times New Roman" w:hAnsi="Times New Roman" w:cs="Times New Roman"/>
          <w:sz w:val="28"/>
          <w:szCs w:val="28"/>
        </w:rPr>
        <w:t>С}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115. ДЛЯ ГРЯЗЕЛЕЧЕНИЯ ПОКАЗАНЫ СЛЕДУЮЩИЕ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ЗАБОЛЕВАНИЯ:{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9682E">
        <w:rPr>
          <w:rFonts w:ascii="Times New Roman" w:hAnsi="Times New Roman" w:cs="Times New Roman"/>
          <w:sz w:val="28"/>
          <w:szCs w:val="28"/>
        </w:rPr>
        <w:t>склеродермия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артроз коленного сустава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шпоры пяточных костей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116. ДЛЯ ГРЯЗЕЛЕЧЕНИЯ НЕ ПОКАЗАНЫ СЛЕДУЮЩИЕ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ЗАБОЛЕВАНИЯ:{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склеродермия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артроз коленного сустава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шпоры пяточных костей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острая ревматическая лихорадка (ревматизм в активной стадии)}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117.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ОСНОВНЫМИ ПРОЯВЛЕНИЯМИ ЛЕЧЕБНОГО ЭФФЕКТА ГРЯЗЕЛЕЧЕНИЯ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противовоспалительный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рассасывающий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регенераторный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118. ОСНОВНЫМИ ЛЕЧЕБНЫМИ ЭФФЕКТАМИ ГРЯЗЕЛЕЧЕНИЯ НЕ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противовоспалительный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рассасывающий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регенераторный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десенсибилизирующий}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119. НЕОРГАНИЧЕСКИЕ СОЕДИНЕНИЯ В СОСТАВЕ ЛЕЧЕБНЫХ ГРЯЗЕЙ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ПРЕОБЛАДАЮТ:{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 торфах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в сульфидных илах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 сапропелях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нафталане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120. САПРОПЕЛЕВЫЕ ГРЯЗИ ОБРАЗУЮТСЯ НА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ДНЕ:{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A64A0" w:rsidRPr="00460746">
        <w:rPr>
          <w:rFonts w:ascii="Times New Roman" w:hAnsi="Times New Roman" w:cs="Times New Roman"/>
          <w:sz w:val="28"/>
          <w:szCs w:val="28"/>
        </w:rPr>
        <w:t>солёных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</w:t>
      </w:r>
      <w:r w:rsidR="00AA64A0" w:rsidRPr="00460746">
        <w:rPr>
          <w:rFonts w:ascii="Times New Roman" w:hAnsi="Times New Roman" w:cs="Times New Roman"/>
          <w:sz w:val="28"/>
          <w:szCs w:val="28"/>
        </w:rPr>
        <w:t>водоёмов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пресных </w:t>
      </w:r>
      <w:r w:rsidR="00AA64A0" w:rsidRPr="00460746">
        <w:rPr>
          <w:rFonts w:ascii="Times New Roman" w:hAnsi="Times New Roman" w:cs="Times New Roman"/>
          <w:sz w:val="28"/>
          <w:szCs w:val="28"/>
        </w:rPr>
        <w:t>водоёмов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в любых </w:t>
      </w:r>
      <w:r w:rsidR="00AA64A0" w:rsidRPr="00460746">
        <w:rPr>
          <w:rFonts w:ascii="Times New Roman" w:hAnsi="Times New Roman" w:cs="Times New Roman"/>
          <w:sz w:val="28"/>
          <w:szCs w:val="28"/>
        </w:rPr>
        <w:t>водоёмах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лиманов}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12</w:t>
      </w:r>
      <w:r w:rsidR="00097942">
        <w:rPr>
          <w:rFonts w:ascii="Times New Roman" w:hAnsi="Times New Roman" w:cs="Times New Roman"/>
          <w:sz w:val="28"/>
          <w:szCs w:val="28"/>
        </w:rPr>
        <w:t>1.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ПРОТИВОПОКАЗАНИЯМИ К ГРЯЗЕЛЕЧЕНИЮ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язвенная болезнь желудка в стадии ремиссии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сальпингоофорит в стадии обострения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травматический неврит при сроке травмы 20 дней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растяжение связок голеностопного сустава в срок 15 дней}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122. ПОКАЗАНИЯМИ К ГРЯЗЕЛЕЧЕНИЮ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язвенная болезнь желудка в стадии ремиссии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травматический неврит при сроке травмы 20 дней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контрактура суставов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123. МЕСТНЫЕ ТЕПЛОВЫЕ ПРОЦЕДУРЫ (ГРЯЗЕЛЕЧЕНИЕ,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ПАРАФИНОЛЕЧЕНИЕ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И ДР.) НАЗНАЧАЮТ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БОЛЬНЫМ:{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с активным </w:t>
      </w:r>
      <w:r w:rsidR="00AA64A0" w:rsidRPr="00460746">
        <w:rPr>
          <w:rFonts w:ascii="Times New Roman" w:hAnsi="Times New Roman" w:cs="Times New Roman"/>
          <w:sz w:val="28"/>
          <w:szCs w:val="28"/>
        </w:rPr>
        <w:t>туберкулёзом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 невритом лицевого нерва в подострой стадии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 гепатитом в острой стадии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хроническим аднекситом}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124. МЕСТНЫЕ ТЕПЛОВЫЕ ПРОЦЕДУРЫ (ГРЯЗЕЛЕЧЕНИЕ,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ПАРАФИНОЛЕЧЕНИЕ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И ДР.) НЕ НАЗНАЧАЮТ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БОЛЬНЫМ:{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с активным </w:t>
      </w:r>
      <w:r w:rsidR="00AA64A0" w:rsidRPr="00460746">
        <w:rPr>
          <w:rFonts w:ascii="Times New Roman" w:hAnsi="Times New Roman" w:cs="Times New Roman"/>
          <w:sz w:val="28"/>
          <w:szCs w:val="28"/>
        </w:rPr>
        <w:t>туберкулёзом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 гепатитом в острой стадии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 мастопатией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125. САПРОПЕЛЕВАЯ ГРЯЗЬ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ИМЕЕТ:{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A64A0" w:rsidRPr="00460746">
        <w:rPr>
          <w:rFonts w:ascii="Times New Roman" w:hAnsi="Times New Roman" w:cs="Times New Roman"/>
          <w:sz w:val="28"/>
          <w:szCs w:val="28"/>
        </w:rPr>
        <w:t>чёрный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цвет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белый цвет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серый цвет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серо-коричневый цвет}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126.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ПАРАФИНОЛЕЧЕНИЕ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ПРИ ОЖОГАХ НАИБОЛЕЕ ЦЕЛЕСООБРАЗНО ПРОВОДИТЬ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СПОСОБОМ:{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ванночковым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салфетно-аппликационным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A64A0" w:rsidRPr="00460746">
        <w:rPr>
          <w:rFonts w:ascii="Times New Roman" w:hAnsi="Times New Roman" w:cs="Times New Roman"/>
          <w:sz w:val="28"/>
          <w:szCs w:val="28"/>
        </w:rPr>
        <w:t>кюветно</w:t>
      </w:r>
      <w:r w:rsidR="00AA64A0">
        <w:rPr>
          <w:rFonts w:ascii="Times New Roman" w:hAnsi="Times New Roman" w:cs="Times New Roman"/>
          <w:sz w:val="28"/>
          <w:szCs w:val="28"/>
        </w:rPr>
        <w:t>-</w:t>
      </w:r>
      <w:r w:rsidR="009744CB" w:rsidRPr="00460746">
        <w:rPr>
          <w:rFonts w:ascii="Times New Roman" w:hAnsi="Times New Roman" w:cs="Times New Roman"/>
          <w:sz w:val="28"/>
          <w:szCs w:val="28"/>
        </w:rPr>
        <w:t>аппликационным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способом наслаивания}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127. ДЛЯ ВОЗДЕЙСТВИЯ НА КИСТЬ И СТОПУ ПАРАФИНОМ (ОЗОКЕРИТОМ) НАИБОЛЕЕ ЦЕЛЕСООБРАЗНЫМ СПОСОБОМ ПРОВЕДЕНИЯ ПРОЦЕДУРЫ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ванночковый (погружение)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салфетно-аппликационный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кюветно-аппликационный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способ наслаивания}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128. МАКСИМАЛЬНАЯ ТЕМПЕРАТУРА СЕРОВОДОРОДНОГО ИЛА, ИСПОЛЬЗУЕМОГО ДЛЯ ВАГИНАЛЬНЫХ ТАМПОНОВ,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46</w:t>
      </w:r>
      <w:r w:rsidR="00506D6D" w:rsidRPr="00506D6D">
        <w:rPr>
          <w:rFonts w:ascii="Times New Roman" w:hAnsi="Times New Roman" w:cs="Times New Roman"/>
          <w:sz w:val="28"/>
          <w:szCs w:val="28"/>
        </w:rPr>
        <w:t xml:space="preserve"> </w:t>
      </w:r>
      <w:r w:rsidR="00506D6D">
        <w:rPr>
          <w:rFonts w:ascii="Times New Roman" w:hAnsi="Times New Roman" w:cs="Times New Roman"/>
          <w:sz w:val="28"/>
          <w:szCs w:val="28"/>
        </w:rPr>
        <w:t xml:space="preserve">град. </w:t>
      </w:r>
      <w:r w:rsidR="009744CB" w:rsidRPr="00460746">
        <w:rPr>
          <w:rFonts w:ascii="Times New Roman" w:hAnsi="Times New Roman" w:cs="Times New Roman"/>
          <w:sz w:val="28"/>
          <w:szCs w:val="28"/>
        </w:rPr>
        <w:t>С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48</w:t>
      </w:r>
      <w:r w:rsidR="00506D6D">
        <w:rPr>
          <w:rFonts w:ascii="Times New Roman" w:hAnsi="Times New Roman" w:cs="Times New Roman"/>
          <w:sz w:val="28"/>
          <w:szCs w:val="28"/>
        </w:rPr>
        <w:t xml:space="preserve"> град. </w:t>
      </w:r>
      <w:r w:rsidR="009744CB" w:rsidRPr="00460746">
        <w:rPr>
          <w:rFonts w:ascii="Times New Roman" w:hAnsi="Times New Roman" w:cs="Times New Roman"/>
          <w:sz w:val="28"/>
          <w:szCs w:val="28"/>
        </w:rPr>
        <w:t>С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50</w:t>
      </w:r>
      <w:r w:rsidR="00506D6D">
        <w:rPr>
          <w:rFonts w:ascii="Times New Roman" w:hAnsi="Times New Roman" w:cs="Times New Roman"/>
          <w:sz w:val="28"/>
          <w:szCs w:val="28"/>
        </w:rPr>
        <w:t xml:space="preserve"> град. </w:t>
      </w:r>
      <w:r w:rsidR="009744CB" w:rsidRPr="00460746">
        <w:rPr>
          <w:rFonts w:ascii="Times New Roman" w:hAnsi="Times New Roman" w:cs="Times New Roman"/>
          <w:sz w:val="28"/>
          <w:szCs w:val="28"/>
        </w:rPr>
        <w:t>С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52</w:t>
      </w:r>
      <w:r w:rsidR="00506D6D">
        <w:rPr>
          <w:rFonts w:ascii="Times New Roman" w:hAnsi="Times New Roman" w:cs="Times New Roman"/>
          <w:sz w:val="28"/>
          <w:szCs w:val="28"/>
        </w:rPr>
        <w:t xml:space="preserve"> град. </w:t>
      </w:r>
      <w:r w:rsidR="009744CB" w:rsidRPr="00460746">
        <w:rPr>
          <w:rFonts w:ascii="Times New Roman" w:hAnsi="Times New Roman" w:cs="Times New Roman"/>
          <w:sz w:val="28"/>
          <w:szCs w:val="28"/>
        </w:rPr>
        <w:t>С}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129. ГРЯЗЕЛЕЧЕНИЕ ДЕТЯМ НАЗНАЧАЮТ С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ВОЗРАСТА:{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до 1 года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2-3 лет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5-6 лет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7-8 лет}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130. ВОЗДУШНЫЕ ВАННЫ ПРИ ЭКВИВАЛЕНТНО-ЭФФЕКТИВНОЙ ТЕМПЕРАТУРЕ 17-20</w:t>
      </w:r>
      <w:r w:rsidR="0019682E">
        <w:rPr>
          <w:rFonts w:ascii="Times New Roman" w:hAnsi="Times New Roman" w:cs="Times New Roman"/>
          <w:sz w:val="28"/>
          <w:szCs w:val="28"/>
        </w:rPr>
        <w:t xml:space="preserve"> град. </w:t>
      </w:r>
      <w:r w:rsidRPr="00460746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НАЗЫВАЮТСЯ:{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холодные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умеренно-холодные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прохладные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индифферентные}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13</w:t>
      </w:r>
      <w:r w:rsidR="00097942">
        <w:rPr>
          <w:rFonts w:ascii="Times New Roman" w:hAnsi="Times New Roman" w:cs="Times New Roman"/>
          <w:sz w:val="28"/>
          <w:szCs w:val="28"/>
        </w:rPr>
        <w:t>1.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 БОЛЬНЫХ ХРОНИЧЕСКИМ ОБСТРУКТИВНЫМ БРОНХИТОМ ПРИ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НЕДОСТАТОЧНОСТИ НЕ ВЫШЕ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СТЕПЕНИ С ДИФФУЗНЫМ ПНЕВМОСКЛЕРОЗОМ НЕ СЛЕДУЕТ НАПРАВЛЯТЬ НА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КУРОРТЫ:{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Анапа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Сестрорецк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Нальчик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Сочи}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132. К КЛИМАТОТЕРАПИИ НЕ ОТНОСЯТСЯ СЛЕДУЮЩИЕ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ВОЗДЕЙСТВИЯ:{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аэротерапия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гелиотерапия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талассотерапия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ароматерапия}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133. К КЛИМАТОТЕРАПИИ ОТНОСЯТСЯ СЛЕДУЮЩИЕ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ВОЗДЕЙСТВИЯ:{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аэротерапия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гелиотерапия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талассотерапия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134. БАЛЬНЕОЛОГИЧЕСКИЕ КУРОРТЫ РАЗДЕЛЯЮТСЯ СЛЕДУЮЩИМ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ОБРАЗОМ:{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 водами для наружного применения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 водами для внутреннего применения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климатобальнеологические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все перечисленные}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135. КУРОРТЫ КЛАССИФИЦИРУЮТСЯ ПО ОСНОВНЫМ ПРИРОДНЫМ ЛЕЧЕБНЫМ ФАКТОРАМ СЛЕДУЮЩИМ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ОБРАЗОМ:{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бальнеологические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грязевые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климатические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136. В ХАРАКТЕРИСТИКЕ КУРОРТОВ С МИНЕРАЛЬНЫМИ ВОДАМИ ПРИНЯТО ВЫДЕЛЯТЬ ОСНОВНЫЕ БАЛЬНЕОЛОГИЧЕСКИЕ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КУРОРТЫ:{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 углекислыми водами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 сероводородными водами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 радоновыми водами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lastRenderedPageBreak/>
        <w:t xml:space="preserve">137. К КЛИМАТИЧЕСКИМ КУРОРТАМ НЕ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приморские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горные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лесные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грязелечебные}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138. К КЛИМАТИЧЕСКИМ КУРОРТАМ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приморские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горные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климата пустынь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139. ФИЗИОЛОГИЧЕСКАЯ (КОМПЕНСИРОВАННАЯ) РЕАКЦИЯ НА МОРСКИЕ КУПАНИЯ ХАРАКТЕРИЗУЕТСЯ СЛЕДУЮЩИМИ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ПОКАЗАТЕЛЯМИ:{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учащения пульса на 6-15 ударов в минуту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увеличения систолического артериального давления на 5-10 мм</w:t>
      </w:r>
      <w:r w:rsidR="00506D6D">
        <w:rPr>
          <w:rFonts w:ascii="Times New Roman" w:hAnsi="Times New Roman" w:cs="Times New Roman"/>
          <w:sz w:val="28"/>
          <w:szCs w:val="28"/>
        </w:rPr>
        <w:t xml:space="preserve"> </w:t>
      </w:r>
      <w:r w:rsidR="009744CB" w:rsidRPr="00460746">
        <w:rPr>
          <w:rFonts w:ascii="Times New Roman" w:hAnsi="Times New Roman" w:cs="Times New Roman"/>
          <w:sz w:val="28"/>
          <w:szCs w:val="28"/>
        </w:rPr>
        <w:t>рт.</w:t>
      </w:r>
      <w:r w:rsidR="00506D6D">
        <w:rPr>
          <w:rFonts w:ascii="Times New Roman" w:hAnsi="Times New Roman" w:cs="Times New Roman"/>
          <w:sz w:val="28"/>
          <w:szCs w:val="28"/>
        </w:rPr>
        <w:t xml:space="preserve"> </w:t>
      </w:r>
      <w:r w:rsidR="009744CB" w:rsidRPr="00460746">
        <w:rPr>
          <w:rFonts w:ascii="Times New Roman" w:hAnsi="Times New Roman" w:cs="Times New Roman"/>
          <w:sz w:val="28"/>
          <w:szCs w:val="28"/>
        </w:rPr>
        <w:t>ст</w:t>
      </w:r>
      <w:r w:rsidR="00506D6D">
        <w:rPr>
          <w:rFonts w:ascii="Times New Roman" w:hAnsi="Times New Roman" w:cs="Times New Roman"/>
          <w:sz w:val="28"/>
          <w:szCs w:val="28"/>
        </w:rPr>
        <w:t>.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восстановление физиологических показателей через 10-20 мин. после купания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140. ФИЗИОЛОГИЧЕСКАЯ (КОМПЕНСИРОВАННАЯ) РЕАКЦИЯ НА МОРСКИЕ КУПАНИЯ НЕ ХАРАКТЕРИЗУЕТСЯ СЛЕДУЮЩИМИ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ПОКАЗАТЕЛЯМИ:{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учащения пульса на 6-15 ударов в минуту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увеличения систолического артериального давления на 5-10 мм</w:t>
      </w:r>
      <w:r w:rsidR="00506D6D">
        <w:rPr>
          <w:rFonts w:ascii="Times New Roman" w:hAnsi="Times New Roman" w:cs="Times New Roman"/>
          <w:sz w:val="28"/>
          <w:szCs w:val="28"/>
        </w:rPr>
        <w:t xml:space="preserve"> </w:t>
      </w:r>
      <w:r w:rsidR="009744CB" w:rsidRPr="00460746">
        <w:rPr>
          <w:rFonts w:ascii="Times New Roman" w:hAnsi="Times New Roman" w:cs="Times New Roman"/>
          <w:sz w:val="28"/>
          <w:szCs w:val="28"/>
        </w:rPr>
        <w:t>рт.</w:t>
      </w:r>
      <w:r w:rsidR="00506D6D">
        <w:rPr>
          <w:rFonts w:ascii="Times New Roman" w:hAnsi="Times New Roman" w:cs="Times New Roman"/>
          <w:sz w:val="28"/>
          <w:szCs w:val="28"/>
        </w:rPr>
        <w:t xml:space="preserve"> </w:t>
      </w:r>
      <w:r w:rsidR="009744CB" w:rsidRPr="00460746">
        <w:rPr>
          <w:rFonts w:ascii="Times New Roman" w:hAnsi="Times New Roman" w:cs="Times New Roman"/>
          <w:sz w:val="28"/>
          <w:szCs w:val="28"/>
        </w:rPr>
        <w:t>ст.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восстановление физиологических показателей через 10-20 мин. после купания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увеличения диастолического артериального давления на 5-10 мм</w:t>
      </w:r>
      <w:r w:rsidR="00506D6D">
        <w:rPr>
          <w:rFonts w:ascii="Times New Roman" w:hAnsi="Times New Roman" w:cs="Times New Roman"/>
          <w:sz w:val="28"/>
          <w:szCs w:val="28"/>
        </w:rPr>
        <w:t xml:space="preserve"> </w:t>
      </w:r>
      <w:r w:rsidR="009744CB" w:rsidRPr="00460746">
        <w:rPr>
          <w:rFonts w:ascii="Times New Roman" w:hAnsi="Times New Roman" w:cs="Times New Roman"/>
          <w:sz w:val="28"/>
          <w:szCs w:val="28"/>
        </w:rPr>
        <w:t>рт.</w:t>
      </w:r>
      <w:r w:rsidR="00506D6D">
        <w:rPr>
          <w:rFonts w:ascii="Times New Roman" w:hAnsi="Times New Roman" w:cs="Times New Roman"/>
          <w:sz w:val="28"/>
          <w:szCs w:val="28"/>
        </w:rPr>
        <w:t xml:space="preserve"> </w:t>
      </w:r>
      <w:r w:rsidR="009744CB" w:rsidRPr="00460746">
        <w:rPr>
          <w:rFonts w:ascii="Times New Roman" w:hAnsi="Times New Roman" w:cs="Times New Roman"/>
          <w:sz w:val="28"/>
          <w:szCs w:val="28"/>
        </w:rPr>
        <w:t>ст</w:t>
      </w:r>
      <w:r w:rsidR="00506D6D">
        <w:rPr>
          <w:rFonts w:ascii="Times New Roman" w:hAnsi="Times New Roman" w:cs="Times New Roman"/>
          <w:sz w:val="28"/>
          <w:szCs w:val="28"/>
        </w:rPr>
        <w:t>.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14</w:t>
      </w:r>
      <w:r w:rsidR="00097942">
        <w:rPr>
          <w:rFonts w:ascii="Times New Roman" w:hAnsi="Times New Roman" w:cs="Times New Roman"/>
          <w:sz w:val="28"/>
          <w:szCs w:val="28"/>
        </w:rPr>
        <w:t>1.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К ГРЯЗЕВЫМ КУРОРТАМ ОТНОСЯТСЯ СЛЕДУЮЩИЕ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КУРОРТЫ:{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Старая Русса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Марциальные воды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Евпатория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142. ДЛЯ ЛЕЧЕНИЯ НА ГРЯЗЕВЫХ КУРОРТАХ ПОКАЗАНЫ СЛЕДУЮЩИЕ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ЗАБОЛЕВАНИЯ:{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остеоартроз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функциональная недостаточность яичников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нейродермит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143. ДЛЯ ЛЕЧЕНИЯ НА ГРЯЗЕВЫХ КУРОРТАХ НЕ ПОКАЗАНЫ СЛЕДУЮЩИЕ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ЗАБОЛЕВАНИЯ:{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остеоартроз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функциональная недостаточность яичников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системная красная волчанка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нейродермит}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144. К КЛИМАТИЧЕСКИМ ПРИМОРСКИМ КУРОРТАМ НЕ ОТНОСИТСЯ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КУРОРТ:{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Сестрорецк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Анапа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Адлер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Соль-Илецк}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145. К БАЛЬНЕОЛОГИЧЕСКИМ КУРОРТАМ С УГЛЕКИСЛЫМИ ВОДАМИ НЕ ОТНОСИТСЯ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КУРОРТ:{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Соль-Илецк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Пятигорск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Кисловодск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Ессентуки}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146. К БАЛЬНЕОЛОГИЧЕСКИМ КУРОРТАМ С УГЛЕКИСЛЫМИ ВОДАМИ ОТНОСЯТСЯ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КУРОРТЫ:{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Дарасун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Пятигорск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Кисловодск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5F005D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147. ИЗ ПЕРЕЧИСЛЕННЫХ ЗАБОЛЕВАНИЙ НЕ ПОКАЗАНЫ ДЛЯ ЛЕЧЕНИЯ НА КУРОРТАХ С КЛИМАТОМ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ПУСТЫНИ:{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хронический сальпингоофорит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анкилозирующий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 xml:space="preserve"> спондилоартрит (болезнь Бехтерева)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хронический </w:t>
      </w:r>
      <w:r w:rsidR="00AA64A0" w:rsidRPr="00460746">
        <w:rPr>
          <w:rFonts w:ascii="Times New Roman" w:hAnsi="Times New Roman" w:cs="Times New Roman"/>
          <w:sz w:val="28"/>
          <w:szCs w:val="28"/>
        </w:rPr>
        <w:t>калькулёзный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пиелонефрит в стадии ремиссии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148. ИЗ ПЕРЕЧИСЛЕННЫХ ЗАБОЛЕВАНИЙ ПОКАЗАНЫ ДЛЯ ЛЕЧЕНИЯ НА КУРОРТАХ С КЛИМАТОМ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ПУСТЫНИ:{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хронический гломерулонефрит в стадии ремиссии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анкилозирующий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 xml:space="preserve"> спондилоартрит (болезни Бехтерева)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хронический </w:t>
      </w:r>
      <w:r w:rsidR="00AA64A0" w:rsidRPr="00460746">
        <w:rPr>
          <w:rFonts w:ascii="Times New Roman" w:hAnsi="Times New Roman" w:cs="Times New Roman"/>
          <w:sz w:val="28"/>
          <w:szCs w:val="28"/>
        </w:rPr>
        <w:t>калькулёзный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пиелонефрит в стадию ремиссии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язвенная болезнь желудка}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149. ПРИ РЕШЕНИИ ВОПРОСА О РЕКОМЕНДАЦИИ КУРОРТА УЧИТЫВАЮТСЯ СЛЕДУЮЩИЕ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ПОКАЗАТЕЛИ:{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основное и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="009744CB" w:rsidRPr="00460746">
        <w:rPr>
          <w:rFonts w:ascii="Times New Roman" w:hAnsi="Times New Roman" w:cs="Times New Roman"/>
          <w:sz w:val="28"/>
          <w:szCs w:val="28"/>
        </w:rPr>
        <w:t>сопутствующее заболевания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климатогеографические условия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особенности бальнео-, грязе-, климатолечения на том или ином курорте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150. ПРИ РЕШЕНИИ ВОПРОСА О РЕКОМЕНДАЦИИ КУРОРТА НЕ УЧИТЫВАЮТСЯ СЛЕДУЮЩИЕ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ПОКАЗАТЕЛИ:{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основное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="009744CB" w:rsidRPr="00460746">
        <w:rPr>
          <w:rFonts w:ascii="Times New Roman" w:hAnsi="Times New Roman" w:cs="Times New Roman"/>
          <w:sz w:val="28"/>
          <w:szCs w:val="28"/>
        </w:rPr>
        <w:t>и сопутствующее заболевания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климатогеографические условия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стоимость поездки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15</w:t>
      </w:r>
      <w:r w:rsidR="00097942">
        <w:rPr>
          <w:rFonts w:ascii="Times New Roman" w:hAnsi="Times New Roman" w:cs="Times New Roman"/>
          <w:sz w:val="28"/>
          <w:szCs w:val="28"/>
        </w:rPr>
        <w:t>1.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К ОСНОВНЫМ КЛИНИЧЕСКИМ СИНДРОМАМ ОБЩЕЙ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БАЛЬНЕОРЕАКЦИИ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вегетативно-неврастеничес</w:t>
      </w:r>
      <w:r w:rsidR="00AA64A0">
        <w:rPr>
          <w:rFonts w:ascii="Times New Roman" w:hAnsi="Times New Roman" w:cs="Times New Roman"/>
          <w:sz w:val="28"/>
          <w:szCs w:val="28"/>
        </w:rPr>
        <w:t>к</w:t>
      </w:r>
      <w:r w:rsidR="009744CB" w:rsidRPr="00460746">
        <w:rPr>
          <w:rFonts w:ascii="Times New Roman" w:hAnsi="Times New Roman" w:cs="Times New Roman"/>
          <w:sz w:val="28"/>
          <w:szCs w:val="28"/>
        </w:rPr>
        <w:t>ий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по типу обострения основного процесса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суставно-</w:t>
      </w:r>
      <w:r w:rsidR="00AA64A0" w:rsidRPr="00460746">
        <w:rPr>
          <w:rFonts w:ascii="Times New Roman" w:hAnsi="Times New Roman" w:cs="Times New Roman"/>
          <w:sz w:val="28"/>
          <w:szCs w:val="28"/>
        </w:rPr>
        <w:t>мышечного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болевого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диспептический синдром}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152. К ОСНОВНЫМ КЛИНИЧЕСКИМ СИНДРОМАМ ОБЩЕЙ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БАЛЬНЕОРЕАКЦИИ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ОТНОСЯТСЯ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СЛЕДУЮЩИЕ:{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вегетативно-неврастенический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по типу обострения основного процесса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по типу общей реакции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153. К ОСНОВНЫМ КУРОРТНЫМ ЛЕЧЕБНЫМ УЧРЕЖДЕНИЯМ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санатория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бальнеолечебницы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грязелечебницы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154. К ОСНОВНЫМ КУРОРТНЫМ ЛЕЧЕБНЫМ УЧРЕЖДЕНИЯМ НЕ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санатории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бальнеолечебницы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пансионаты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155. В МЕСТНЫЕ САНАТОРИИ НЕ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НАПРАВЛЯЮТ:{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A64A0" w:rsidRPr="00460746">
        <w:rPr>
          <w:rFonts w:ascii="Times New Roman" w:hAnsi="Times New Roman" w:cs="Times New Roman"/>
          <w:sz w:val="28"/>
          <w:szCs w:val="28"/>
        </w:rPr>
        <w:t>тяжёлых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больных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нуждающихся в постороннем уходе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лиц, которым противопоказана поездка на дальние расстояния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лиц, которым противопоказан другой климат}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156. В МЕСТНЫЕ САНАТОРИИ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НАПРАВЛЯЮТ:{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A64A0" w:rsidRPr="00460746">
        <w:rPr>
          <w:rFonts w:ascii="Times New Roman" w:hAnsi="Times New Roman" w:cs="Times New Roman"/>
          <w:sz w:val="28"/>
          <w:szCs w:val="28"/>
        </w:rPr>
        <w:t>тяжёлых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больных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лиц, которым противопоказана поездка на дальние расстояния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лиц, которым противопоказан другой климат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157. САНАТОРНО-КУРОРТНОЕ ЛЕЧЕНИЕ МОЖЕТ БЫТЬ НЕ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РЕКОМЕНДОВАНО:{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лицам с начальными проявлениями длительно протекающих заболеваний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лицам после </w:t>
      </w:r>
      <w:r w:rsidR="00AA64A0" w:rsidRPr="00460746">
        <w:rPr>
          <w:rFonts w:ascii="Times New Roman" w:hAnsi="Times New Roman" w:cs="Times New Roman"/>
          <w:sz w:val="28"/>
          <w:szCs w:val="28"/>
        </w:rPr>
        <w:t>перенесённых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заболеваний и травм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здоровым людям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страдающим хронической патологией вне обострения процесса}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158. САНАТОРНО-КУРОРТНОЕ ЛЕЧЕНИЕ МОЖЕТ БЫТЬ РЕКОМЕНДОВАНО СЛЕДУЮЩИМ КАТЕГОРИЯМ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ЛИЦ:{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AA64A0" w:rsidRPr="00460746">
        <w:rPr>
          <w:rFonts w:ascii="Times New Roman" w:hAnsi="Times New Roman" w:cs="Times New Roman"/>
          <w:sz w:val="28"/>
          <w:szCs w:val="28"/>
        </w:rPr>
        <w:t>перенесённых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заболеваний и травм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страдающих хронической патологией вне обострения процесса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больным </w:t>
      </w:r>
      <w:r w:rsidR="00AA64A0" w:rsidRPr="00460746">
        <w:rPr>
          <w:rFonts w:ascii="Times New Roman" w:hAnsi="Times New Roman" w:cs="Times New Roman"/>
          <w:sz w:val="28"/>
          <w:szCs w:val="28"/>
        </w:rPr>
        <w:t>туберкулёзом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в специализированных санаториях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159. РИСК РАЗВИТИЯ СЕРДЕЧНО-СОСУДИСТЫХ ОСЛОЖНЕНИЙ У БОЛЬНЫХ АРТЕРИАЛЬНОЙ ГИПЕРТОНИЕЙ ЗАВИСИТ ОТ ФАКТОРОВ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РИСКА:{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курение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дислипидемия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сахарный диабет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160. «СУХИЕ» УГЛЕКИСЛЫЕ ВАННЫ ПОКАЗАНЫ БОЛЬНЫМ АРТЕРИАЛЬНОЙ ГИПЕРТОНИЕЙ, </w:t>
      </w:r>
      <w:proofErr w:type="spellStart"/>
      <w:proofErr w:type="gramStart"/>
      <w:r w:rsidRPr="00460746">
        <w:rPr>
          <w:rFonts w:ascii="Times New Roman" w:hAnsi="Times New Roman" w:cs="Times New Roman"/>
          <w:sz w:val="28"/>
          <w:szCs w:val="28"/>
        </w:rPr>
        <w:t>ОСЛОЖНЕННОЙ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стабильной стенокардией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II-III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 xml:space="preserve"> функционального класса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недостаточностью кровообращения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IIА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 xml:space="preserve"> ст</w:t>
      </w:r>
      <w:r w:rsidR="00506D6D">
        <w:rPr>
          <w:rFonts w:ascii="Times New Roman" w:hAnsi="Times New Roman" w:cs="Times New Roman"/>
          <w:sz w:val="28"/>
          <w:szCs w:val="28"/>
        </w:rPr>
        <w:t>.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нечастой экстрасистолией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16</w:t>
      </w:r>
      <w:r w:rsidR="00097942">
        <w:rPr>
          <w:rFonts w:ascii="Times New Roman" w:hAnsi="Times New Roman" w:cs="Times New Roman"/>
          <w:sz w:val="28"/>
          <w:szCs w:val="28"/>
        </w:rPr>
        <w:t>1.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ДЛЯ ВОЗДЕЙСТВИЯ НА ПОЧЕЧНУЮ ГЕМОДИНАМИКУ ПРИ ГИПЕРТОНИЧЕСКОЙ БОЛЕЗНИ ИСПОЛЬЗУЮТСЯ СЛЕДУЮЩИЕ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ФАКТОРЫ:{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синусоидально-модулированных токов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переменного магнитного поля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индуктотермии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162. ДЛЯ ВОЗДЕЙСТВИЯ НА ПОЧЕЧНУЮ ГЕМОДИНАМИКУ ПРИ ГИПЕРТОНИЧЕСКОЙ БОЛЕЗНИ НЕ ИСПОЛЬЗУЮТСЯ СЛЕДУЮЩИЕ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ФАКТОРЫ:{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криотерапия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синусоидально-модулированные токи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переменное магнитное поле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индуктотермия}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163. ИЗ ВСЕХ ПЕРЕЧИСЛЕННЫХ ФАКТОРОВ БОЛЬНОМУ АРТЕРИАЛЬНОЙ ГИПЕРТОНИЕЙ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СТЕПЕНИ И СТАБИЛЬНОЙ СТЕНОКАРДИЕЙ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ФУНКЦИОНАЛЬНОГО КЛАССА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электросон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синусоидально-модулированные токи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гальванический ток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переменное магнитное поле}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164. СИСТЕМНАЯ СКЛЕРОДЕРМИЯ ПРЕДСТАВЛЯЕТ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СОБОЙ:{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заболевание мышечной ткани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прогрессирующее заболевание соединительной ткани 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поражение сосудов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заболевание фиброзной ткани}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165. БОЛЬНЫМ СИСТЕМНОЙ СКЛЕРОДЕРМИЕЙ ПРИ ВЫРАЖЕННЫХ ПРОЛИФЕРАТИВНЫХ ЯВЛЕНИЯХ В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ПЕРИАРТИКУЛЯРНЫХ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ТКАНЯХ НЕ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НАЗНАЧАЕТСЯ:{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электрофорез гиалуронидазы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парафин и озокерит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грязелечение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ультрафиолетовое облучение}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166. БОЛЬНЫМ СИСТЕМНОЙ СКЛЕРОДЕРМИЕЙ ПРИ ВЫРАЖЕННЫХ ПРОЛИФЕРАТИВНЫХ ЯВЛЕНИЯХ В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ПЕРИАРТИКУЛЯРНЫХ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ТКАНЯХ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НАЗНАЧАЮТСЯ:{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электрофорез гиалуронидазы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A64A0">
        <w:rPr>
          <w:rFonts w:ascii="Times New Roman" w:hAnsi="Times New Roman" w:cs="Times New Roman"/>
          <w:sz w:val="28"/>
          <w:szCs w:val="28"/>
        </w:rPr>
        <w:t>парафин и озокерит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фонофорез гидрокортизона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167. БАЛЬНЕОТЕРАПИЮ БОЛЬНЫМ СКЛЕРОДЕРМИЕЙ НАЗНАЧАЮТ ПРИ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ПОРАЖЕНИИ:{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опорно-двигательного аппарата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внутренних органов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опорно-двигательного аппарата и кожи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кожи}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168. КЛЮЧЕВЫМ СПЕЦИАЛИСТОМ В МУЛЬТИДИСЦИПЛИНАРНОЙ БРИГАДЕ, ЗАНИМАЮЩЕЙСЯ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РЕАБИЛИТАЦИЕЙ КАРДИОЛОГИЧЕСКИХ БОЛЬНЫХ,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кинезотерапевт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физиотерапевт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реабилитолог-кардиолог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психолог}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169. ПРИ ПРОФЕССИОНАЛЬНЫХ ЗАБОЛЕВАНИЯХ ЛЕГКИХ НЕ ПОКАЗАНО НАЗНАЧЕНИЕ СЛЕДУЮЩИХ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ИНГАЛЯЦИЙ:{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щелочных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минеральной воды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бронхолитиков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масляных}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170. ПРИ ПРОФЕССИОНАЛЬНЫХ ЗАБОЛЕВАНИЯХ ЛЕГКИХ ПОКАЗАНО НАЗНАЧЕНИЕ СЛЕДУЮЩИХ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ИНГАЛЯЦИЙ:{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щелочных, минеральной воды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масляных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бронхолитиков</w:t>
      </w:r>
      <w:r w:rsidR="0019682E">
        <w:rPr>
          <w:rFonts w:ascii="Times New Roman" w:hAnsi="Times New Roman" w:cs="Times New Roman"/>
          <w:sz w:val="28"/>
          <w:szCs w:val="28"/>
        </w:rPr>
        <w:t>,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соляно-щелочных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правильно 1,3}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17</w:t>
      </w:r>
      <w:r w:rsidR="00097942">
        <w:rPr>
          <w:rFonts w:ascii="Times New Roman" w:hAnsi="Times New Roman" w:cs="Times New Roman"/>
          <w:sz w:val="28"/>
          <w:szCs w:val="28"/>
        </w:rPr>
        <w:t>1.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ОСОБЕННОСТЬЮ ПАРАМЕТРОВ ПРОЦЕДУРЫ ЛЕКАРСТВЕННОГО ЭЛЕКТРОФОРЕЗА ПРИ ЗАБОЛЕВАНИЯХ КОЖИ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большая концентрация лекарственного вещества, большая плотность тока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небольшая концентрация лекарственного вещества, небольшая плотность тока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большая концентрация лекарственного вещества, небольшая плотность тока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небольшая концентрация лекарственного вещества, большая плотность тока}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172. ОСОБЕННОСТЬЮ УЛЬТРАФИОЛЕТОВОГО ОБЛУЧЕНИЯ ПРИ </w:t>
      </w:r>
      <w:r w:rsidRPr="00460746">
        <w:rPr>
          <w:rFonts w:ascii="Times New Roman" w:hAnsi="Times New Roman" w:cs="Times New Roman"/>
          <w:sz w:val="28"/>
          <w:szCs w:val="28"/>
        </w:rPr>
        <w:lastRenderedPageBreak/>
        <w:t xml:space="preserve">ЗАБОЛЕВАНИЯХ КОЖИ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определение индивидуальной биодозы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применение малых доз УФО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сочетание УФО с фотосенсибилизаторами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правильно 1, 3}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173. ОСОБЕННОСТЬЮ УЛЬТРАФИОЛЕТОВОГО ОБЛУЧЕНИЯ ПРИ ЗАБОЛЕВАНИЯХ КОЖИ НЕ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определение индивидуальной биодозы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общее УФО по ускоренной схеме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сочетание УФО с фотосенсибилизаторами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правильно 1 и 3}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174. ДЛЯ СНЯТИЯ ЗУДА В ОСТРОЙ СТАДИИ ЗАБОЛЕВАНИЯ КОЖИ ЦЕЛЕСООБРАЗНО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НАЗНАЧИТЬ:{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йодобромные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 xml:space="preserve"> ванны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хлоридные натриевые ванны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радоновые ванны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крахмальные ванны}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175. ПРИ ПСОРИАЗЕ В ПРОГРЕССИВНОЙ СТАДИИ ЗАБОЛЕВАНИЯ НАИБОЛЕЕ ЦЕЛЕСООБРАЗНО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НАЗНАЧЕНИЕ</w:t>
      </w:r>
      <w:r w:rsidR="005F005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УФО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эритемными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 xml:space="preserve"> дозами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фотохимиотерапии (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ПУВА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>-терапии)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ультразвука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ванн с ромашкой}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176. ПРИ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ПСОРИАТИЧЕСКОЙ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АРТРОПАТИИ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НЕ ПОКАЗАНО НАЗНАЧЕНИЕ СЛЕДУЮЩЕГО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ФАКТОРА:{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радоновых ванн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синусоидальных модулированных токов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магнитотерапии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электросна}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177. ПРИ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ПСОРИАТИЧЕСКОЙ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АРТРОПАТИИ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ПОКАЗАНО НАЗНАЧЕНИЕ СЛЕДУЮЩИХ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ФАКТОРОВ:{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ультразвука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синусоидальных модулированных токов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магнитотерапии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506D6D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178. НАЗНАЧЕНИЕ ОБЩЕГО УФО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ПОКАЗАНО:{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при нейродермите (</w:t>
      </w:r>
      <w:r w:rsidR="00AA64A0" w:rsidRPr="00460746">
        <w:rPr>
          <w:rFonts w:ascii="Times New Roman" w:hAnsi="Times New Roman" w:cs="Times New Roman"/>
          <w:sz w:val="28"/>
          <w:szCs w:val="28"/>
        </w:rPr>
        <w:t>распространённая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форма стадия ремиссии)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при летней форме псориаза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при красной волчанке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при фотодерматозе (солнечная почесуха)}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179. ДЛЯ ВОЗДЕЙСТВИЯ НА ОЧАГИ ПОРАЖЕНИЯ ПРИ ХРОНИЧЕСКОЙ ЭКЗЕМЕ </w:t>
      </w:r>
      <w:r w:rsidRPr="00460746">
        <w:rPr>
          <w:rFonts w:ascii="Times New Roman" w:hAnsi="Times New Roman" w:cs="Times New Roman"/>
          <w:sz w:val="28"/>
          <w:szCs w:val="28"/>
        </w:rPr>
        <w:lastRenderedPageBreak/>
        <w:t>НЕЦЕЛЕСООБРАЗНО НАЗНАЧАТЬ СЛЕДУЮЩИЙ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ФИЗИЧЕСКИЙ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ФАКТОР</w:t>
      </w:r>
      <w:r w:rsidR="005F005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фонофорез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электрическое поле УВЧ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соллюкс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озокерит}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180. ДЛЯ ВОЗДЕЙСТВИЯ НА ОЧАГИ ПОРАЖЕНИЯ ПРИ ХРОНИЧЕСКОЙ ЭКЗЕМЕ ЦЕЛЕСООБРАЗНО НАЗНАЧАТЬ СЛЕДУЮЩИЕ ФИЗИЧЕСКИЕ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ФАКТОРЫ:{</w:t>
      </w:r>
      <w:proofErr w:type="gramEnd"/>
    </w:p>
    <w:p w:rsidR="009744CB" w:rsidRPr="00460746" w:rsidRDefault="00506D6D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УФО</w:t>
      </w:r>
    </w:p>
    <w:p w:rsidR="009744CB" w:rsidRPr="00460746" w:rsidRDefault="00506D6D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электрическое поле УВЧ 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соллюкс</w:t>
      </w:r>
      <w:r w:rsidR="00506D6D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18</w:t>
      </w:r>
      <w:r w:rsidR="00097942">
        <w:rPr>
          <w:rFonts w:ascii="Times New Roman" w:hAnsi="Times New Roman" w:cs="Times New Roman"/>
          <w:sz w:val="28"/>
          <w:szCs w:val="28"/>
        </w:rPr>
        <w:t>1.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ПРИ ОЧАГОВОЙ СКЛЕРОДЕРМИИ НАИБОЛЕЕ ЦЕЛЕСООБРАЗНЫМ ЯВЛЯЕТСЯ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НАЗНАЧЕНИЕ:{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электросна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франклинизации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ультразвука или фонофореза и грязевых аппликаций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общего электрофореза по методике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Вермеля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182. АБСОЛЮТНЫМ ПРОТИВОПОКАЗАНИЕМ К УФО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псориаз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красная волчанка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экзема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витилиго}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183. ПРИ МИКРОБНОЙ И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ДИСГИДРОТИЧЕСКОЙ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ФОРМАХ ЭКЗЕМЫ НАИБОЛЕЕ АДЕКВАТНО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НАЗНАЧЕНИЕ:{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9682E">
        <w:rPr>
          <w:rFonts w:ascii="Times New Roman" w:hAnsi="Times New Roman" w:cs="Times New Roman"/>
          <w:sz w:val="28"/>
          <w:szCs w:val="28"/>
        </w:rPr>
        <w:t>диадинамических токов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дарсонвализации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ультрафиолетового облучения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синусоидальных модулированных токов}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184. ПРИ ДИФФУЗНОМ НЕЙРОДЕРМИТЕ НАИБОЛЕЕ ЦЕЛЕСООБРАЗНО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НАЗНАЧЕНИЕ:{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электросна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грязелечения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магнитотерапии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УВЧ}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185. ПРИ ОГРАНИЧЕННОМ НЕЙРОДЕРМИТЕ В ОБЛАСТИ ЛОКТЕВЫХ И КОЛЕННЫХ СУСТАВОВ НАИБОЛЕЕ ЭФФЕКТИВНО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НАЗНАЧЕНИЕ:{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ДМВ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>-терапии на область надпочечников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общего УФО по замедленной схеме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A64A0">
        <w:rPr>
          <w:rFonts w:ascii="Times New Roman" w:hAnsi="Times New Roman" w:cs="Times New Roman"/>
          <w:sz w:val="28"/>
          <w:szCs w:val="28"/>
        </w:rPr>
        <w:t>фонофореза на очаги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электросна}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186. ПРИ ВИТИЛИГО НАИБОЛЕЕ ЭФФЕКТИВНО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НАЗНАЧЕНИЕ:{</w:t>
      </w:r>
      <w:proofErr w:type="gramEnd"/>
    </w:p>
    <w:p w:rsidR="009744CB" w:rsidRPr="00460746" w:rsidRDefault="00506D6D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фотохимиотерапия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синусоидальных модулированных токов</w:t>
      </w:r>
    </w:p>
    <w:p w:rsidR="009744CB" w:rsidRPr="00460746" w:rsidRDefault="00506D6D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 электрофорез микроэлементов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187. НАИБОЛЕЕ АДЕКВАТНЫМ МЕТОДОМ ФИЗИОТЕРАПИИ ПРИ ХРОНИЧЕСКОЙ КРАПИВНИЦЕ В СТАДИИ ОБОСТРЕНИЯ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радоновые ванны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душ Шарко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димедрол-электрофорез эндоназально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аэроионотерапия}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188. ПРИ ИБС, СТЕНОКАРДИИ НАПРЯЖЕНИЯ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ФУНКЦИОНАЛЬНОГО КЛАССА,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ХСН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0-I СТ., ГИПЕРТОНИЧЕСКОЙ БОЛЕЗНИ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СТАДИИ У БОЛЬНОГО 60 ЛЕТ ЦЕЛЕСООБРАЗНО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НАЗНАЧИТЬ:{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ультразвук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ультрафиолетовое облучение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электросон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электрическое поле УВЧ}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189. ПРИ ИБС, СТЕНОКАРДИИ НАПРЯЖЕНИЯ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ФУНКЦИОНАЛЬНОГО КЛАССА,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ХСН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0 СТ., ГИПОТОНИИ НЕ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НАЗНАЧАЮТ:{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электрофорез никотиновой кислоты по методике общего воздействия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переменное низкочастотное магнитное поле на область шейно-грудного отдела позвоночника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диадинамотерапию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 xml:space="preserve"> на грудной отдел позвоночника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УВЧ}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190. ПРИ ИБС, СТЕНОКАРДИИ НАПРЯЖЕНИЯ I—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ФУНКЦИОНАЛЬНОГО КЛАССА,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ХСН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0 СТ. С ПОВЫШЕННОЙ АГРЕГАЦИЕЙ ТРОМБОЦИТОВ СЛЕДУЕТ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НАЗНАЧИТЬ:{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электрофорез гепарина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франклинизацию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ультразвук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электрическое поле УВЧ}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19</w:t>
      </w:r>
      <w:r w:rsidR="00097942">
        <w:rPr>
          <w:rFonts w:ascii="Times New Roman" w:hAnsi="Times New Roman" w:cs="Times New Roman"/>
          <w:sz w:val="28"/>
          <w:szCs w:val="28"/>
        </w:rPr>
        <w:t>1.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ЛЕКАРСТВЕННЫЙ ЭЛЕКТРОФОРЕЗ ПРИ ЛЕЧЕНИИ СТЕНОКАРДИИ НЕ СЛЕДУЕТ ПРОВОДИТЬ ПО СЛЕДУЮЩИМ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МЕТОДИКАМ:{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методики общего воздействия (по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Вермелю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>)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рефлекторно-сегментарной (расположение электродов на верхнегрудном и поясничном отделах позвоночника)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транскардиальной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 xml:space="preserve"> </w:t>
      </w:r>
      <w:r w:rsidR="00506D6D">
        <w:rPr>
          <w:rFonts w:ascii="Times New Roman" w:hAnsi="Times New Roman" w:cs="Times New Roman"/>
          <w:sz w:val="28"/>
          <w:szCs w:val="28"/>
        </w:rPr>
        <w:t>–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с расположением электродов над областью сердца и левой подлопаточной области, либо сердца и левого плеча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по поперечной методике на область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эпигастрия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192. В ОСТРОЙ ФАЗЕ МЕЛКООЧАГОВОГО ИНФАРКТА МИОКАРДА (ИНФАРКТ БЕЗ Q) НА 10-12 ДЕНЬ НЕЛЬЗЯ НАЗНАЧИТЬ СЛЕДУЮЩИЕ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ФИЗИОТЕРАПЕВИМЧЕСКИЕ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МЕТОДЫ:{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электросон по седативной методике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токи надтональной частоты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электрофорез гепарина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электрофореза магния по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транскардиальной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 xml:space="preserve"> методике}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193. ВО ВТОРОЙ ФАЗЕ РЕАБИЛИТАЦИИ БОЛЬНОГО ИНФАРКТОМ МИОКАРДА (8-16 НЕДЕЛЯ) В УСЛОВИЯХ МЕСТНЫХ КАРДИОЛОГИЧЕСКИХ САНАТОРИЕВ, РЕАБИЛИТАЦИОННЫХ ОТДЕЛЕНИЯХ БОЛЬНИЦ И ПОЛИКЛИНИК МОЖНО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НАЗНАЧИТЬ:{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дозированную ходьбу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744CB" w:rsidRPr="00460746">
        <w:rPr>
          <w:rFonts w:ascii="Times New Roman" w:hAnsi="Times New Roman" w:cs="Times New Roman"/>
          <w:sz w:val="28"/>
          <w:szCs w:val="28"/>
        </w:rPr>
        <w:t>сухие» углекислые ванны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электромагнитное поле СВЧ (460 МГц) на область сердца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506D6D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194. ФИЗИОТЕРАПЕВТИЧЕСКИЕ МЕТОДЫ, ПРИ КОТОРЫХ ПРИМЕНЯЮТСЯ ОБЩИЕ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МЕТОДИКИ:{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СВЧ-терапия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франклинизация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гальванизация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ультрафиолетовое облучение}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195. В ОСТРОЙ СТАДИИ РЕВМАТИЧЕСКОГО ПРОЦЕССА НАРЯДУ С МЕДИКАМЕНТОЗНОЙ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ТЕРАПИЕЙ ПРИМЕНЯЮТ СЛЕДУЮЩИЕ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МЕТОДЫ:{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СВЧ-терапию дециметрового диапазона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индуктотермию на поясничную область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общее УФО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196. ПОКАЗАНИЯМ ДЛЯ УЛЬТРАФИОЛЕТОВОГО ОБЛУЧЕНИЯ В ОСТРОЙ ФАЗЕ РЕВМАТИЗМА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A64A0" w:rsidRPr="00460746">
        <w:rPr>
          <w:rFonts w:ascii="Times New Roman" w:hAnsi="Times New Roman" w:cs="Times New Roman"/>
          <w:sz w:val="28"/>
          <w:szCs w:val="28"/>
        </w:rPr>
        <w:t>тяжёлое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поражение сердца с нарушением кровообращения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II-III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кахексия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A64A0" w:rsidRPr="00460746">
        <w:rPr>
          <w:rFonts w:ascii="Times New Roman" w:hAnsi="Times New Roman" w:cs="Times New Roman"/>
          <w:sz w:val="28"/>
          <w:szCs w:val="28"/>
        </w:rPr>
        <w:t>тяжёлое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поражение почек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ревматический полиартрит}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197. ПРИ ПРОВЕДЕНИИ БАЛЬНЕОТЕРАПЕВТИЧЕСКОЙ ПРОЦЕДУРЫ ПРИ РЕВМАТИЗМЕ НЕОБХОДИМО ВЫПОЛНИТЬ СЛЕДУЮЩИЕ МЕТОДИЧЕСКИЕ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УСЛОВИЯ:{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температура воды 36-37</w:t>
      </w:r>
      <w:r w:rsidR="00506D6D">
        <w:rPr>
          <w:rFonts w:ascii="Times New Roman" w:hAnsi="Times New Roman" w:cs="Times New Roman"/>
          <w:sz w:val="28"/>
          <w:szCs w:val="28"/>
        </w:rPr>
        <w:t xml:space="preserve"> град. </w:t>
      </w:r>
      <w:r w:rsidR="009744CB" w:rsidRPr="00460746">
        <w:rPr>
          <w:rFonts w:ascii="Times New Roman" w:hAnsi="Times New Roman" w:cs="Times New Roman"/>
          <w:sz w:val="28"/>
          <w:szCs w:val="28"/>
        </w:rPr>
        <w:t>С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6D6D">
        <w:rPr>
          <w:rFonts w:ascii="Times New Roman" w:hAnsi="Times New Roman" w:cs="Times New Roman"/>
          <w:sz w:val="28"/>
          <w:szCs w:val="28"/>
        </w:rPr>
        <w:t xml:space="preserve">с концентрацией радона 40 </w:t>
      </w:r>
      <w:proofErr w:type="spellStart"/>
      <w:r w:rsidR="00506D6D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="00506D6D">
        <w:rPr>
          <w:rFonts w:ascii="Times New Roman" w:hAnsi="Times New Roman" w:cs="Times New Roman"/>
          <w:sz w:val="28"/>
          <w:szCs w:val="28"/>
        </w:rPr>
        <w:t>/л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 концентрацией углекислоты 2 г/л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198. ПРОТИВОПОКАЗАНИЕМ ДЛЯ ПРИМЕНЕНИЯ БАЛЬНЕОТЕРАПИИ ПРИ РЕВМАТИЗМЕ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недостаточность кровообращения выше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IIA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комбинированный порок сердца с преобладанием стеноза митрального клапана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нарушение сердечного ритма, редкие экстрасистолы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lastRenderedPageBreak/>
        <w:t xml:space="preserve">199. С ЦЕЛЬЮ САНАЦИИ ОЧАГОВ ИНФЕКЦИИ (ХРОНИЧЕСКОГО ТОНЗИЛЛИТА) НА ВСЕХ ЭТАПАХ РЕВМАТИЧЕСКОГО ПРОЦЕССА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дарсонвализацию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ультразвук на область миндалин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индуктотермию на область надпочечников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УВЧ}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200. ДЛЯ ЛЕЧЕНИЯ ФИЗИЧЕСКИМИ ФАКТОРАМИ НЕ ПОКАЗАНЫ СЛЕДУЮЩИЕ ФОРМЫ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БРОНХИТА:{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хронический бронхит, </w:t>
      </w:r>
      <w:r w:rsidR="00AA64A0" w:rsidRPr="00460746">
        <w:rPr>
          <w:rFonts w:ascii="Times New Roman" w:hAnsi="Times New Roman" w:cs="Times New Roman"/>
          <w:sz w:val="28"/>
          <w:szCs w:val="28"/>
        </w:rPr>
        <w:t>осложнённый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бронхоэктазами с частым кровохарканьем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катаральный бронхит в острой фазе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гнойный бронхит в период обострения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хронический гнойный бронхит в период неполной ремиссии}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20</w:t>
      </w:r>
      <w:r w:rsidR="00097942">
        <w:rPr>
          <w:rFonts w:ascii="Times New Roman" w:hAnsi="Times New Roman" w:cs="Times New Roman"/>
          <w:sz w:val="28"/>
          <w:szCs w:val="28"/>
        </w:rPr>
        <w:t>1.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ПРИ ОСТРОМ КАТАРАЛЬНОМ БРОНХИТЕ БОЛЬНОМУ В УСЛОВИЯХ АМБУЛАТОРНОГО ЛЕЧЕНИЯ ЦЕЛЕСООБРАЗНО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ПРОВЕСТИ:{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аэрозольтерапию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диоксидином</w:t>
      </w:r>
      <w:proofErr w:type="spell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грязелечение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хлоридные-натриевые ванны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циркулярный душ}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202. В ПЕРИОД ОБОСТРЕНИЯ ГНОЙНОГО БРОНХИТА ПАТОГЕНЕТИЧЕСКИ НЕОБОСНОВАННО ПРИМЕНЕНИЕ СЛЕДУЮЩЕГО ФИЗИОТЕРАПЕВТИЧЕСКОГО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ФАКТОРА:{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индуктотермии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электрического поля ультравысокой частоты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внутритканевого электрофореза с применением антибиотиков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ингаляции аэрозолей диоксидина}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203. БОЛЬНЫМ БРОНХИАЛЬНОЙ АСТМОЙ НЕ НАЗНАЧАЮТ ФИЗИОТЕРАПЕВТИЧЕСКИЕ ФАКТОРЫ ПРИ СЛЕДУЮЩИХ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СОСТОЯНИЯХ:{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астматического статуса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обострения </w:t>
      </w:r>
      <w:r w:rsidR="00AA64A0" w:rsidRPr="00460746">
        <w:rPr>
          <w:rFonts w:ascii="Times New Roman" w:hAnsi="Times New Roman" w:cs="Times New Roman"/>
          <w:sz w:val="28"/>
          <w:szCs w:val="28"/>
        </w:rPr>
        <w:t>лёгкой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формы бронхиальной астмы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неполной ремиссии бронхиальной астмы средней тяжести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фазы обострения бронхиальной астмы средней тяжести}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204. БОЛЬНОМУ БРОНХИАЛЬНОЙ АСТМОЙ СРЕДНЕЙ ТЯЖЕСТИ ПРИ СНЯТИИ ГОРМОНАЛЬНОЙ ТЕРАПИИ В КОМПЛЕКСЕ ЛЕЧЕБНЫХ МЕРОПРИЯТИЙ ДЛЯ ПРЕДУПРЕЖДЕНИЯ СИНДРОМА ОТМЕНЫ ГОРМОНОВ ВОЗМОЖНО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НАЗНАЧИТЬ:{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фонофореза гидрокортизона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электромагнитного поля СВЧ (460 МГц) на надпочечники и корни </w:t>
      </w:r>
      <w:r w:rsidR="00AA64A0" w:rsidRPr="00460746">
        <w:rPr>
          <w:rFonts w:ascii="Times New Roman" w:hAnsi="Times New Roman" w:cs="Times New Roman"/>
          <w:sz w:val="28"/>
          <w:szCs w:val="28"/>
        </w:rPr>
        <w:t>лёгких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индуктотермии на надпочечники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205. НА САНАТОРНОЕ ЛЕЧЕНИЕ РЕКОМЕНДУЕТСЯ НАПРАВЛЯТЬ БОЛЬНЫХ БРОНХОЭКТАТИЧЕСКОЙ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БОЛЕЗНЬЮ:{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 фазе ремиссии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при отсутствии гнилостной мокроты и без кровохарканья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при </w:t>
      </w:r>
      <w:r w:rsidR="00AA64A0" w:rsidRPr="00460746">
        <w:rPr>
          <w:rFonts w:ascii="Times New Roman" w:hAnsi="Times New Roman" w:cs="Times New Roman"/>
          <w:sz w:val="28"/>
          <w:szCs w:val="28"/>
        </w:rPr>
        <w:t>лёгочно</w:t>
      </w:r>
      <w:r w:rsidR="009744CB" w:rsidRPr="00460746">
        <w:rPr>
          <w:rFonts w:ascii="Times New Roman" w:hAnsi="Times New Roman" w:cs="Times New Roman"/>
          <w:sz w:val="28"/>
          <w:szCs w:val="28"/>
        </w:rPr>
        <w:t>-сердечной недостаточности не выше I-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 xml:space="preserve"> ст.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506D6D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206. В ЛЕЧЕНИИ ЗАТЯЖНОЙ ПНЕВМОНИИ ЦЕЛЕСООБРАЗНО НАЗНАЧАТЬ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АМПЛИПУЛЬСТЕРАПИЮ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ЦЕЛЬЮ:{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усиления дренажной функции бронхов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улучшения отделения обильной, но плохо отделяемой мокроты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повышения вентиляционной функции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506D6D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207. В ПРОФИЛАКТИКЕ ЗАБОЛЕВАНИЙ ОРГАНОВ ПИЩЕВАРЕНИЯ ОСНОВНОЕ МЕСТО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ЗАНИМАЮТ:{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преформированные физические факторы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лечение питьевыми минеральными водами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лекарственная терапия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организация режима труда}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208. БОЛЬНЫМ РИГИДНЫМ АНТРАЛЬНЫМ ГАСТРИТОМ, НЕ ТРЕБУЮЩИМ ОПЕРАЦИИ, ВОЗМОЖНО ПРИМЕНЕНИЕ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МЕТОДОВ:{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питьевых минеральных вод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витаминотерапии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медикаментозной терапии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209. В ЛЕЧЕНИИ ГАСТРИТОВ С ПОВЫШЕННОЙ СЕКРЕЦИЕЙ НЕ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индуктотермия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постоянный ток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диадинамический ток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синусоидальный модулированный ток}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210. РАБОТА МУЛЬТИДИСЦИПЛИНАРНОЙ БРИГАДЫ ЗАКЛЮЧАЕТСЯ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В:{</w:t>
      </w:r>
      <w:proofErr w:type="gramEnd"/>
      <w:r w:rsidRPr="00460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A64A0">
        <w:rPr>
          <w:rFonts w:ascii="Times New Roman" w:hAnsi="Times New Roman" w:cs="Times New Roman"/>
          <w:sz w:val="28"/>
          <w:szCs w:val="28"/>
        </w:rPr>
        <w:t xml:space="preserve">проведении </w:t>
      </w:r>
      <w:proofErr w:type="spellStart"/>
      <w:r w:rsidR="00AA64A0">
        <w:rPr>
          <w:rFonts w:ascii="Times New Roman" w:hAnsi="Times New Roman" w:cs="Times New Roman"/>
          <w:sz w:val="28"/>
          <w:szCs w:val="28"/>
        </w:rPr>
        <w:t>МСЭК</w:t>
      </w:r>
      <w:proofErr w:type="spell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постановке реабилитационного диагноза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определении инвалидности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постановке краткосрочных и долгосрочных целей}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21</w:t>
      </w:r>
      <w:r w:rsidR="00097942">
        <w:rPr>
          <w:rFonts w:ascii="Times New Roman" w:hAnsi="Times New Roman" w:cs="Times New Roman"/>
          <w:sz w:val="28"/>
          <w:szCs w:val="28"/>
        </w:rPr>
        <w:t>1.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ПИТЬЕВЫЕ МИНЕРАЛЬНЫЕ ВОДЫ БОЛЬНЫМ ЯЗВЕННОЙ БОЛЕЗНЬЮ С СОПУТСТВУЮЩИМ ПОРАЖЕНИЕМ ПЕЧЕНИ НАЗНАЧАЮТ ПРИ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ТЕМПЕРАТУРЕ:{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42-44</w:t>
      </w:r>
      <w:r w:rsidR="00506D6D">
        <w:rPr>
          <w:rFonts w:ascii="Times New Roman" w:hAnsi="Times New Roman" w:cs="Times New Roman"/>
          <w:sz w:val="28"/>
          <w:szCs w:val="28"/>
        </w:rPr>
        <w:t xml:space="preserve"> град. </w:t>
      </w:r>
      <w:r w:rsidR="009744CB" w:rsidRPr="00460746">
        <w:rPr>
          <w:rFonts w:ascii="Times New Roman" w:hAnsi="Times New Roman" w:cs="Times New Roman"/>
          <w:sz w:val="28"/>
          <w:szCs w:val="28"/>
        </w:rPr>
        <w:t>С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36-38</w:t>
      </w:r>
      <w:r w:rsidR="00506D6D">
        <w:rPr>
          <w:rFonts w:ascii="Times New Roman" w:hAnsi="Times New Roman" w:cs="Times New Roman"/>
          <w:sz w:val="28"/>
          <w:szCs w:val="28"/>
        </w:rPr>
        <w:t xml:space="preserve"> град. </w:t>
      </w:r>
      <w:r w:rsidR="009744CB" w:rsidRPr="00460746">
        <w:rPr>
          <w:rFonts w:ascii="Times New Roman" w:hAnsi="Times New Roman" w:cs="Times New Roman"/>
          <w:sz w:val="28"/>
          <w:szCs w:val="28"/>
        </w:rPr>
        <w:t>С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38-40</w:t>
      </w:r>
      <w:r w:rsidR="00506D6D">
        <w:rPr>
          <w:rFonts w:ascii="Times New Roman" w:hAnsi="Times New Roman" w:cs="Times New Roman"/>
          <w:sz w:val="28"/>
          <w:szCs w:val="28"/>
        </w:rPr>
        <w:t xml:space="preserve"> град. </w:t>
      </w:r>
      <w:r w:rsidR="009744CB" w:rsidRPr="00460746">
        <w:rPr>
          <w:rFonts w:ascii="Times New Roman" w:hAnsi="Times New Roman" w:cs="Times New Roman"/>
          <w:sz w:val="28"/>
          <w:szCs w:val="28"/>
        </w:rPr>
        <w:t>С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40-42</w:t>
      </w:r>
      <w:r w:rsidR="00506D6D">
        <w:rPr>
          <w:rFonts w:ascii="Times New Roman" w:hAnsi="Times New Roman" w:cs="Times New Roman"/>
          <w:sz w:val="28"/>
          <w:szCs w:val="28"/>
        </w:rPr>
        <w:t xml:space="preserve"> град. </w:t>
      </w:r>
      <w:r w:rsidR="009744CB" w:rsidRPr="00460746">
        <w:rPr>
          <w:rFonts w:ascii="Times New Roman" w:hAnsi="Times New Roman" w:cs="Times New Roman"/>
          <w:sz w:val="28"/>
          <w:szCs w:val="28"/>
        </w:rPr>
        <w:t>С}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212. ПОСЛЕ ВИРУСНОГО ГЕПАТИТА САНАТОРНО-КУРОРТНОЕ ЛЕЧЕНИЕ НЕ ПОКАЗАНО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увеличения печени на 5 и более см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неактивной фазы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фазы затухания активности по результатам клиники и биохимических исследований трансаминаз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астенического состояния}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213. В РАННИЕ СРОКИ (10-14 ДНЕЙ) ПОСЛЕ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ХОЛЕЦИСТЭКТОМИИ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ПРИМЕНЕНИЕ:{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переменного магнитного поля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ультразвука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питьевых минеральных вод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214. БОЛЬНЫМ ОСТЕОХОНДРОЗОМ С РЕЗКО ВЫРАЖЕННЫМ БОЛЕВЫМ СИНДРОМОМ РЕКОМЕНДУЕТСЯ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НАЗНАЧАТЬ:{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импульсные токи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сантиметроволновую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 xml:space="preserve"> терапию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ультразвук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магнитотерапию}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215. ВЫРАЖЕННОЕ ОБЕЗБОЛИВАЮЩЕЕ ДЕЙСТВИЕ ПРИ ОСТЕОХОНДРОЗЕ ОКАЗЫВАЮТ СЛЕДУЮЩИЕ ФИЗИЧЕСКИЕ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ФАКТОРЫ:{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импульсные токи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УВЧ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ультразвук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магнитотерапия}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216. НАИБОЛЕЕ ЧАСТО ПРИ РЕВМАТОИДНОМ АРТРИТЕ МИНИМАЛЬНОЙ И СРЕДНЕЙ СТЕПЕНИ АКТИВНОСТИ ВОСПАЛИТЕЛЬНОГО ПРОЦЕССА ПРИМЕНЯЮТСЯ СЛЕДУЮЩИЕ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ВАННЫ:{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азотные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сероводородные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метановые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углекислые}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217. С ЦЕЛЬЮ СТИМУЛЯЦИИ СОБСТВЕННОЙ ГЛЮКОКОРТИКОИДНОЙ ФУНКЦИИ КОРЫ НАДПОЧЕЧНИКОВ У БОЛЬНЫХ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АНКИЛОЗИРУЮЩИМ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СПОНДИЛОАРТРИТОМ (БОЛЕЗНЬ БЕХТЕРЕВА) НАЗНАЧАЮТСЯ СЛЕДУЮЩИЕ ФИЗИЧЕСКИЕ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ФАКТОРЫ:{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ультрафиолетовое облучение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дециметроволновая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 xml:space="preserve"> терапия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вибротерапия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магнитотерапия}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218. БОЛЬНЫМ БОЛЕЗНЬЮ БЕХТЕРЕВА С ВЫРАЖЕННЫМ СПАСТИЧЕСКИМ СОСТОЯНИЕМ МЫШЦ, КОНТРАКТУРАМИ, РЕЗКИМ БОЛЕВЫМ СИНДРОМОМ ПОКАЗАНЫ СЛЕДУЮЩИЕ ФИЗИЧЕСКИЕ МЕТОДЫ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ЛЕЧЕНИЯ:{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синусоидальные модулированные токи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диадинамические токи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ультразвук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219. ПРИ ТИРЕОТОКСИКОЗЕ ЛЕЧЕНИЕ ТОКАМИ НЕЛЬЗЯ НАЗНАЧАТЬ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эпигастральную область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воротниковую зону и область шеи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область коленных суставов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область лучезапястных суставов}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220. БОЛЬНОЙ ТИРЕОТОКСИКОЗОМ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ЛЕГКОЙ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СТЕПЕНИ ТЯЖЕСТИ, ОСТЕОХОНДРОЗОМ ШЕЙНО-ГРУДНОГО ОТДЕЛА ПОЗВОНОЧНИКА, ЦЕЛЕСООБРАЗНО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НАЗНАЧИТЬ:{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амплипульстерапию</w:t>
      </w:r>
      <w:proofErr w:type="spell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микроволновую терапию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радоновые ванны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скипидарные ванны}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22</w:t>
      </w:r>
      <w:r w:rsidR="00097942">
        <w:rPr>
          <w:rFonts w:ascii="Times New Roman" w:hAnsi="Times New Roman" w:cs="Times New Roman"/>
          <w:sz w:val="28"/>
          <w:szCs w:val="28"/>
        </w:rPr>
        <w:t>1.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ПРИ ТИРЕОТОКСИКОЗЕ ФИЗИОТЕРАПИЮ НЕ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НАЗНАЧАЮТ:{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при </w:t>
      </w:r>
      <w:r w:rsidR="00AA64A0" w:rsidRPr="00460746">
        <w:rPr>
          <w:rFonts w:ascii="Times New Roman" w:hAnsi="Times New Roman" w:cs="Times New Roman"/>
          <w:sz w:val="28"/>
          <w:szCs w:val="28"/>
        </w:rPr>
        <w:t>лёгкой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форме заболевания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при функциональных нарушениях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при тахикардии в пределах 90 в минуту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при тахикардии в пределах 110-120 в минуту}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222. БОЛЬНОМУ С ДИАГНОЗОМ: ПЕРВИЧНЫЙ ГИПОТИРЕОЗ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ЛЕГКОЙ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СТЕПЕНИ ТЯЖЕСТИ, ОСТЕОХОНДРОЗ ПОЯСНИЧНО-КРЕСТЦОВОГО ОТДЕЛА ПОЗВОНОЧНИКА ЦЕЛЕСООБРАЗНО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НАЗНАЧИТЬ:{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радоновые ванны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азотные ванны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скипидарные ванны из «белой эмульсии»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хвойные ванны}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223. БОЛЬНОЙ 38 ЛЕТ СПУСТЯ ГОД ПОСЛЕ ОПЕРАЦИИ НА ЩИТОВИДНОЙ ЖЕЛЕЗЕ СТРАДАЮЩЕЙ ГИПОТИРЕОЗОМ, АРТРОПАТИЕЙ ЦЕЛЕСООБРАЗНО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НАЗНАЧИТЬ:{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ультрафиолетовое облучение на область проекции надпочечников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электромагнитное поле СВЧ (460 МГц) на область проекции надпочечников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электросон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дарсонвализацию на область проекции надпочечников}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224. ПРИ САХАРНОМ ДИАБЕТЕ СРЕДНЕЙ СТЕПЕНИ ТЯЖЕСТИ С ЦЕЛЬЮ УЛУЧШЕНИЯ ФУНКЦИОНАЛЬНОГО СОСТОЯНИЯ ОСТРОВКОВ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ЛАНГЕНГАРСА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ЦЕЛЕСООБРАЗНО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НАЗНАЧИТЬ:{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электрофореза цинка по методике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Вермеля</w:t>
      </w:r>
      <w:proofErr w:type="spell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дециметровых волн на область проекции поджелудочной железы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амплипульстерапии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 xml:space="preserve"> на область проекции поджелудочной железы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225. ПРИ ЗАБОЛЕВАНИИ САХАРНОМ ДИАБЕТОМ НА ОБЛАСТЬ ПОЯСНИЦЫ </w:t>
      </w:r>
      <w:r w:rsidRPr="00460746">
        <w:rPr>
          <w:rFonts w:ascii="Times New Roman" w:hAnsi="Times New Roman" w:cs="Times New Roman"/>
          <w:sz w:val="28"/>
          <w:szCs w:val="28"/>
        </w:rPr>
        <w:lastRenderedPageBreak/>
        <w:t xml:space="preserve">НЕЛЬЗЯ НАЗНАЧАТЬ ТЕПЛОВЫЕ ФИЗИЧЕСКИЕ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ФАКТОРЫ:{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грязевые аппликации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индуктотермию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электромагнитное поле СВЧ (460МГц) и эл. поле УВЧ в тепловых дозировках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226. ПРИ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ЛЕГКОЙ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СТЕПЕНИ ТЯЖЕСТИ САХАРНОГО ДИАБЕТА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ТИПА У БОЛЬНОГО 45 ЛЕТ НЕЦЕЛЕСООБРАЗНО НАЗНАЧАТЬ НА ОБЛАСТЬ ПРОЕКЦИИ ПОДЖЕЛУДОЧНОЙ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ЖЕЛЕЗЫ:{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электрофореза 5% раствора салицилата натрия на область проекции поджелудочной железы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лазеротерапии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электромагнитное поле СВЧ (460МГц) на область проекции поджелудочной железы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гальванизации по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Бергонье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227. ПРИ ЗАБОЛЕВАНИИ ГИПОТИРЕОЗОМ ХАРАКТЕРНЫ СЛЕДУЮЩИЕ КЛИНИЧЕСКИЕ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ПРОЯВЛЕНИЯ:{</w:t>
      </w:r>
      <w:proofErr w:type="gramEnd"/>
    </w:p>
    <w:p w:rsidR="009744CB" w:rsidRPr="00460746" w:rsidRDefault="00506D6D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быстрая утомляемость, увеличение веса </w:t>
      </w:r>
      <w:proofErr w:type="gramStart"/>
      <w:r w:rsidR="009744CB" w:rsidRPr="00460746">
        <w:rPr>
          <w:rFonts w:ascii="Times New Roman" w:hAnsi="Times New Roman" w:cs="Times New Roman"/>
          <w:sz w:val="28"/>
          <w:szCs w:val="28"/>
        </w:rPr>
        <w:t>тела{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экзофтальм</w:t>
      </w:r>
    </w:p>
    <w:p w:rsidR="009744CB" w:rsidRPr="00460746" w:rsidRDefault="00506D6D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брадикардия, гип</w:t>
      </w:r>
      <w:r>
        <w:rPr>
          <w:rFonts w:ascii="Times New Roman" w:hAnsi="Times New Roman" w:cs="Times New Roman"/>
          <w:sz w:val="28"/>
          <w:szCs w:val="28"/>
        </w:rPr>
        <w:t>отония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228. ПРИ ГИПОТИРЕОЗЕ НАИБОЛЕЕ ПОКАЗАНЫ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КУРОРТЫ:{</w:t>
      </w:r>
      <w:proofErr w:type="gramEnd"/>
    </w:p>
    <w:p w:rsidR="009744CB" w:rsidRPr="00460746" w:rsidRDefault="00A66C59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Кисловодск и Ессентуки</w:t>
      </w:r>
    </w:p>
    <w:p w:rsidR="009744CB" w:rsidRPr="00460746" w:rsidRDefault="00A66C59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южный берег Крыма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Прибалтики}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229. ПРИ ТИРЕОТОКСИКОЗЕ НАИБОЛЕЕ ПОКАЗАНЫ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КУРОРТЫ:{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Прибалтики и Ленинградской области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Кисловодск и Ессентуки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южный берег Крыма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Сочи}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230. БОЛЬНЫМ,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ПЕРЕНЕСШИМ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МОЗГОВОЙ ИНСУЛЬТ, НЕОБХОДИМО НАЗНАЧИТЬ ЭЛЕКТРОСТИМУЛЯЦИЮ ПАРАЛИЗОВАННЫХ МЫШЦ НЕ ПОЗДНЕЕ, ЧЕМ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ЧЕРЕЗ:{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1-2 недели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3-4 недели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5-6 недель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7-8 месяцев}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23</w:t>
      </w:r>
      <w:r w:rsidR="00097942">
        <w:rPr>
          <w:rFonts w:ascii="Times New Roman" w:hAnsi="Times New Roman" w:cs="Times New Roman"/>
          <w:sz w:val="28"/>
          <w:szCs w:val="28"/>
        </w:rPr>
        <w:t>1.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В МЕСТНЫЕ САНАТОРИИ БОЛЬНЫЕ ПОСЛЕ ИНСУЛЬТА МОГУТ БЫТЬ НАПРАВЛЕНЫ НЕ РАНЕЕ, ЧЕМ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ЧЕРЕЗ:{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1-2 месяца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3-4 месяца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5-6 месяцев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10-12 месяцев}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232. ЭЛЕКТРОСТИМУЛЯЦИЮ МЫШЦ ПРИ ПОЛИОМИЕЛИТЕ СЛЕДУЕТ </w:t>
      </w:r>
      <w:r w:rsidRPr="00460746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ЧЕРЕЗ:{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1 месяц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2 месяца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3 месяца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4 месяца}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233. ПРИ НЕВРИТЕ МАЛОБЕРЦОВОГО НЕРВА, СОПРОВОЖДАЮЩЕГОСЯ ПАРЕЗОМ СТОПЫ, НАИБОЛЬШИЙ ЭФФЕКТ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ОБЕСПЕЧИВАЕТ:{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электросон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электростимуляция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радоновые ванны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дециметровые волны}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234. ПРИ ЗАКРЫТОЙ ТРАВМЕ ПЕРИФЕРИЧЕСКИХ НЕРВОВ ЛЕЧЕНИЕ ФИЗИЧЕСКИМИ ФАКТОРАМИ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НАЗНАЧАЮТ:{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с первого дня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через 5-6 дней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через 1 месяца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через 2 месяца}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235. ПРИ НЕВРИТЕ ЛИЦЕВОГО НЕРВА СОСУДИСТОГО ГЕНЕЗА С НАЧАЛЬНЫМИ ПРИЗНАКАМИ КОНТРАКТУРЫ НЕ НАЗНАЧАЮТ СЛЕДУЮЩИЕ ФИЗИОТЕРАПЕВТИЧЕСКИЕ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ФАКТОРЫ:{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электрофореза сульфата магния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 xml:space="preserve"> на шейные симпатические ганглии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переменного магнитного поля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гальванизации (маска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Бергонье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>)}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236. ПРИ ПОЛИНЕВРИТАХ ДЛЯ ВОССТАНОВЛЕНИЯ НАРУШЕННОЙ ДВИГАТЕЛЬНОЙ ФУНКЦИИ ПОКАЗАНО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НАЗНАЧЕНИЕ:{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электрического поля УВЧ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электростимуляции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электросна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магнитотерапия}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237. ПРИ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ПЛЕЧЕЛОПАТОЧНОМ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ПЕРИАРТРОЗЕ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В ОСТРОМ ПЕРИОДЕ НЕ НАЗНАЧАЮТ СЛЕДУЮЩИЕ ФИЗИОТЕРАПЕВТИЧЕСКИЕ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ФАКТОРЫ:{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электрофореза новокаина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фонофореза гидрокортизона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синусоидальных модулированных токов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бальнеотерапии}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238. ПРИ НЕВРАСТЕНИИ (ГИПЕРСТЕНИЧЕСКАЯ ФОРМА) ДЛЯ СЕДАТИВНОГО ДЕЙСТВИЯ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9744CB" w:rsidRPr="00460746" w:rsidRDefault="007F4FC3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лекарственный электрофорез седуксена, бромида натрия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душ Шарко</w:t>
      </w:r>
    </w:p>
    <w:p w:rsidR="009744CB" w:rsidRPr="00460746" w:rsidRDefault="007F4FC3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электросон}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lastRenderedPageBreak/>
        <w:t xml:space="preserve">239. С ЦЕЛЬЮ СТИМУЛЯЦИИ ОСЛАБЛЕННЫХ МЫШЦ, УЛУЧШЕНИЯ ТРОФИКИ ОБМЕННЫХ ПРОЦЕССОВ ПРИ ПРОГРЕССИРУЮЩЕЙ МЫШЕЧНОЙ ДИСТРОФИИ НЕ НАЗНАЧАЮТ СЛЕДУЮЩИЕ ФИЗИОТЕРАПЕВТИЧЕСКИЕ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ФАКТОРЫ:{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электростимуляция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электрофорез прозерина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синусоидальные модулированные токи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лазеротерапии}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240. ПРИ ЛЕЧЕНИИ ПАЦИЕНТОВ СТАРШЕГО ВОЗРАСТА СЛЕДУЕТ СОБЛЮДАТЬ СЛЕДУЮЩИЕ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ПРАВИЛА:{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на 30-50% снижать дозу физического воздействия (силы тока, мощности, интенсивности) и целесообразность применения методик местного воздействия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в течение дня назначать не более </w:t>
      </w:r>
      <w:r w:rsidR="00AA64A0" w:rsidRPr="00460746">
        <w:rPr>
          <w:rFonts w:ascii="Times New Roman" w:hAnsi="Times New Roman" w:cs="Times New Roman"/>
          <w:sz w:val="28"/>
          <w:szCs w:val="28"/>
        </w:rPr>
        <w:t>трёх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физических факторов с интервалом в 2-3 часа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отдавать предпочтение «ненагрузочным» физическим факторам, не оказывающим неблагоприятное воздействие на сердечно-сосудистую и дыхательную систему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24</w:t>
      </w:r>
      <w:r w:rsidR="00097942">
        <w:rPr>
          <w:rFonts w:ascii="Times New Roman" w:hAnsi="Times New Roman" w:cs="Times New Roman"/>
          <w:sz w:val="28"/>
          <w:szCs w:val="28"/>
        </w:rPr>
        <w:t>1.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ПОЖИЛЫМ БОЛЬНЫМ НАИБОЛЕЕ ПОКАЗАНЫ СЛЕДУЮЩИЕ ФИЗИЧЕСКИЕ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ФАКТОРЫ:{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синусоидальные модулированные токи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гальванизация, лекарственный электрофорез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переменное низкочастотное магнитное поле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242. БОЛЬНЫМ СТАРШЕГО ВОЗРАСТА НАИБОЛЕЕ ПОКАЗАН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МАССАЖ:{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по щадящей методике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спортивный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сегментарный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общий}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243. ПАЦИЕНТАМ СТАРШЕГО ВОЗРАСТА ЛАЗЕРНОЕ ОБЛУЧЕНИЕ НАЗНАЧАЮТ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онкологии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заболеваниях опорно-двигательного аппарата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тиреотоксикозе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узловом зобе щитовидной железы}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244. БОЛЬНЫМ С ПЕРЕЛОМАМИ КОСТЕЙ В ГЕРОНТОЛОГИИ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переменное низкочастотное магнитное поле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электрофорез кальция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электрофорез фосфата натрия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245. ОПТИМАЛЬНЫМ ЛЕЧЕБНЫМ ЭФФЕКТОМ ПРИ ПОДАГРИЧЕСКОМ АРТРИТЕ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ОБЛАДАЮТ:{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ультрафиолетовое облучение первого плюснефалангового и голеностопного суставов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фонофорез гидрокортизона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радоновые ванны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246. ПРИ ПЕРВИЧНОМ ХРОНИЧЕСКОМ ПИЕЛОНЕФРИТЕ В СТАДИИ СТИХАЮЩЕГО ОБОСТРЕНИЯ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УВЧ-терапию на проекцию почек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ДМВ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>-терапию на проекцию почек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электрофорез фурадонина и антибиотиков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вибротерапию}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247. С ЦЕЛЬЮ ПРОФИЛАКТИКИ ОБОСТРЕНИЙ ХРОНИЧЕСКОГО ПИЕЛОНЕФРИТА В СТАДИИ РЕМИССИИ ИЛИ МИНИМАЛЬНОЙ АКТИВНОСТИ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УВЧ-терапию на проекцию почек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СВЧ-терапию на проекцию почек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синусоидальные модулированные токи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лазерное излучение по внутривенной методике}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248. ОПТИМАЛЬНЫМ СРОКОМ НАЗНАЧЕНИЯ ФИЗИОТЕРАПЕВТИЧЕСКОГО ЛЕЧЕНИЯ ГИНЕКОЛОГИЧЕСКИМ БОЛЬНЫМ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до начала менструального цикла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через две недели после окончания цикла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через одну неделю после окончания цикла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5-7 день цикла}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249. ПРИ ОБОСТРЕНИИ ХРОНИЧЕСКОГО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САЛЬПИНГООФОРИТА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С ПРЕОБЛАДАНИЕМ ЭКССУДАЦИИ НАИБОЛЕЕ АДЕКВАТНЫМ МЕТОДОМ ФИЗИОТЕРАПИИ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лекарственный электрофорез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ДМВ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>-терапия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индуктотермия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ультразвуковая терапия}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250. ПРИ ХРОНИЧЕСКОМ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САЛЬПИНГООФОРИТЕ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С ВЫРАЖЕННЫМ БОЛЕВЫМ СИНДРОМОМ СЛЕДУЕТ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НАЗНАЧИТЬ:{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франклинизацию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аэроионотерапию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диадинамические и синусоидальные модулированные токи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контрастные ванны}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25</w:t>
      </w:r>
      <w:r w:rsidR="00097942">
        <w:rPr>
          <w:rFonts w:ascii="Times New Roman" w:hAnsi="Times New Roman" w:cs="Times New Roman"/>
          <w:sz w:val="28"/>
          <w:szCs w:val="28"/>
        </w:rPr>
        <w:t>1.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ПРИ ХРОНИЧЕСКОМ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САЛЬПИНГООФОРИТЕ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С НАЛИЧИЕМ СПАЕЧНЫХ ИЗМЕНЕНИЙ В МАЛОМ ТАЗУ ЭФФЕКТИВНО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НАЗНАЧЕНИЕ:{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магнитотерапии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токов надтональной частоты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электросна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ультразвуковой терапии}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252. НАИБОЛЕЕ АДЕКВАТНЫМ МЕТОДОМ ФИЗИОТЕРАПИИ ПОСЛЕ ХИРУРГИЧЕСКОГО УДАЛЕНИЯ МИОМЫ С ЦЕЛЬЮ ПРОФИЛАКТИКИ ГОРМОНАЛЬНЫХ НАРУШЕНИЙ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хлоридные натриевые ванны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йод-электрофорез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грязевые аппликации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магнитотерапия}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253. У БОЛЬНЫХ С БОЛЕВЫМ СИНДРОМОМ И СПАЕЧНЫМ ПРОЦЕССОМ В МАЛОМ ТАЗУ НЕ НАЗНАЧАЮТ ЛЕКАРСТВЕННЫЙ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ЭЛЕКТРОФОРЕЗ:{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кальция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магния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йода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меди}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254. ПРИ ЮВЕНИЛЬНОМ КРОВОТЕЧЕНИИ НА ФОНЕ СНИЖЕННОЙ ГОРМОНАЛЬНОЙ АКТИВНОСТИ ЦЕЛЕСООБРАЗНО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НАЗНАЧИТЬ:{</w:t>
      </w:r>
      <w:proofErr w:type="gramEnd"/>
    </w:p>
    <w:p w:rsidR="009744CB" w:rsidRPr="00460746" w:rsidRDefault="0019682E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эндоназальный электрофорез 2% кальция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индуктотермию</w:t>
      </w:r>
    </w:p>
    <w:p w:rsidR="009744CB" w:rsidRPr="00460746" w:rsidRDefault="0019682E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5% новокаина на область шейных симпатических узлов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19682E">
        <w:rPr>
          <w:rFonts w:ascii="Times New Roman" w:hAnsi="Times New Roman" w:cs="Times New Roman"/>
          <w:sz w:val="28"/>
          <w:szCs w:val="28"/>
        </w:rPr>
        <w:t>всё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255. ПРИ ХРОНИЧЕСКОМ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САЛЬПИНГООФОРИТЕ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С БЕСПЛОДИЕМ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СТ. НАИБОЛЕЕ АДЕКВАТНЫМ МЕТОДОМ В УСЛОВИЯХ КУРОРТА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радоновые ванны, ультразвук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грязелечение, сероводородные ванны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циркулярный душ, УВЧ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256. ПРИ КРОВОИЗЛИЯНИИ В ПЕРЕДНЮЮ КАМЕРУ ГЛАЗА (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ГИФЕМА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) ДЛЯ РАССАСЫВАЮЩЕГО ДЕЙСТВИЯ В РАННИЕ СРОКИ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НАЗНАЧАЮТ:{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ультрафиолетовое облучение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магнитотерапию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амплипульстерапию</w:t>
      </w:r>
      <w:proofErr w:type="spell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франклинизацию}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257. ПРИ АБСЦЕССЕ ВЕКА У БОЛЬНОГО С КОМПЕНСИРОВАННОЙ ГЛАУКОМОЙ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ЭФФЕКТИВНО:{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парафиновые аппликации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электромагнитное поле СВЧ (460 МГц)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синусоидальные модулированные токи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электрическое поле УВЧ}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258. ПРИ ПОСЛЕОЖОГОВЫХ РУБЦАХ КОЖИ ВЕК ОКОЛОГЛАЗНИЧНОЙ ОБЛАСТИ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НАЗНАЧАЮТ:{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 ранние сроки магнитотерапию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через 2 недели фонофорез фибринолизина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через 3-4 недели фонофорез лидазы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259. ПОСЛЕ ОПЕРАЦИИ ЭКСТРАКЦИИ КАТАРАКТЫ ЦЕЛЕСООБРАЗНО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lastRenderedPageBreak/>
        <w:t>НАЗНАЧИТЬ:{</w:t>
      </w:r>
      <w:proofErr w:type="gramEnd"/>
    </w:p>
    <w:p w:rsidR="009744CB" w:rsidRPr="00460746" w:rsidRDefault="007F4FC3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в первые дни после операции переменное низкочастотное магнитное поле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грязевые аппликации</w:t>
      </w:r>
    </w:p>
    <w:p w:rsidR="009744CB" w:rsidRPr="00460746" w:rsidRDefault="007F4FC3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через 2 недели после операции фоно</w:t>
      </w:r>
      <w:r>
        <w:rPr>
          <w:rFonts w:ascii="Times New Roman" w:hAnsi="Times New Roman" w:cs="Times New Roman"/>
          <w:sz w:val="28"/>
          <w:szCs w:val="28"/>
        </w:rPr>
        <w:t>форез фибринолизина или лидазы</w:t>
      </w:r>
      <w:r w:rsidR="00506D6D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260. ПРИ КОНЪЮНКТИВИТЕ В РАЗЛИЧНОЙ СТАДИИ И ФОРМЕ ЗАБОЛЕВАНИЯ ЦЕЛЕСООБРАЗНО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НАЗНАЧИТЬ:{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в острой - электрофорез пенициллина или альбуцида по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Бургиньону</w:t>
      </w:r>
      <w:proofErr w:type="spell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 хронической - электрофорез аскорбиновой кислоты, витамин В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при аллергическом конъюнктивите - электрофорез ванночковой методикой смеси (хлорид кальция, адреналин, димедрол)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26</w:t>
      </w:r>
      <w:r w:rsidR="00097942">
        <w:rPr>
          <w:rFonts w:ascii="Times New Roman" w:hAnsi="Times New Roman" w:cs="Times New Roman"/>
          <w:sz w:val="28"/>
          <w:szCs w:val="28"/>
        </w:rPr>
        <w:t>1.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ДЛЯ ЛЕЧЕНИЯ МИОПИИ ВЫСОКОЙ СТЕПЕНИ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НАЗНАЧАЮТ:{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ультразвуковую терапию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эндоназальный электрофорез витаминов В1, алоэ, йодида калия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электросон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УВЧ}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262. ПРИ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ХОЛЯЗИОНЕ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В СТАДИИ ИНФИЛЬТРАЦИИ, ЯЧМЕНЕ ЦЕЛЕСООБРАЗНО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НАЗНАЧИТЬ:{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дарсонвализацию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электрическое поле УВЧ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франклинизацию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аэроионизацию}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263. ДЛЯ ЛЕЧЕНИЯ НИЗКОЭНЕРГЕТИЧЕСКИМ ЛАЗЕРНЫМ ИЗЛУЧЕНИЕМ НА ОФТАЛЬМОЛОГИЧЕСКОМ АППАРАТЕ ПОКАЗАНЫ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ЗАБОЛЕВАНИЯ:{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высокая </w:t>
      </w:r>
      <w:r w:rsidR="00AA64A0" w:rsidRPr="00460746">
        <w:rPr>
          <w:rFonts w:ascii="Times New Roman" w:hAnsi="Times New Roman" w:cs="Times New Roman"/>
          <w:sz w:val="28"/>
          <w:szCs w:val="28"/>
        </w:rPr>
        <w:t>врождённая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близорукость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амблиопия или спазм аккомодации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помутнение стекловидного тела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264. ПРИ КРОВОИЗЛИЯНИИ НА ГЛАЗНОМ ДНЕ ПОКАЗАНЫ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ФАКТОРЫ:{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в максимально ранние сроки - электрофорез фибринолизина, алоэ по эндоназальной методике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через неделю -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диадинамотерапия</w:t>
      </w:r>
      <w:proofErr w:type="spell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через 2-3 недели - УВЧ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через 5 недель - ультразвук}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265. ПОЛОЖИТЕЛЬНЫЙ РЕЗУЛЬТАТ ПРИ КРОВОТОЧИВОСТИ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ДЕСЕН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МОЖНО ПОЛУЧИТЬ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ПРИМЕНЯЯ:{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дарсонвализацию </w:t>
      </w:r>
      <w:r w:rsidR="00AA64A0" w:rsidRPr="00460746">
        <w:rPr>
          <w:rFonts w:ascii="Times New Roman" w:hAnsi="Times New Roman" w:cs="Times New Roman"/>
          <w:sz w:val="28"/>
          <w:szCs w:val="28"/>
        </w:rPr>
        <w:t>дёсен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ультразвук </w:t>
      </w:r>
      <w:r w:rsidR="00AA64A0" w:rsidRPr="00460746">
        <w:rPr>
          <w:rFonts w:ascii="Times New Roman" w:hAnsi="Times New Roman" w:cs="Times New Roman"/>
          <w:sz w:val="28"/>
          <w:szCs w:val="28"/>
        </w:rPr>
        <w:t>д</w:t>
      </w:r>
      <w:r w:rsidR="00AA64A0">
        <w:rPr>
          <w:rFonts w:ascii="Times New Roman" w:hAnsi="Times New Roman" w:cs="Times New Roman"/>
          <w:sz w:val="28"/>
          <w:szCs w:val="28"/>
        </w:rPr>
        <w:t>ё</w:t>
      </w:r>
      <w:r w:rsidR="00AA64A0" w:rsidRPr="00460746">
        <w:rPr>
          <w:rFonts w:ascii="Times New Roman" w:hAnsi="Times New Roman" w:cs="Times New Roman"/>
          <w:sz w:val="28"/>
          <w:szCs w:val="28"/>
        </w:rPr>
        <w:t>с</w:t>
      </w:r>
      <w:r w:rsidR="00AA64A0">
        <w:rPr>
          <w:rFonts w:ascii="Times New Roman" w:hAnsi="Times New Roman" w:cs="Times New Roman"/>
          <w:sz w:val="28"/>
          <w:szCs w:val="28"/>
        </w:rPr>
        <w:t>е</w:t>
      </w:r>
      <w:r w:rsidR="00AA64A0" w:rsidRPr="00460746">
        <w:rPr>
          <w:rFonts w:ascii="Times New Roman" w:hAnsi="Times New Roman" w:cs="Times New Roman"/>
          <w:sz w:val="28"/>
          <w:szCs w:val="28"/>
        </w:rPr>
        <w:t>н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воздействием электрическим полем УВЧ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ДМВ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 xml:space="preserve"> </w:t>
      </w:r>
      <w:r w:rsidR="00AA64A0" w:rsidRPr="00460746">
        <w:rPr>
          <w:rFonts w:ascii="Times New Roman" w:hAnsi="Times New Roman" w:cs="Times New Roman"/>
          <w:sz w:val="28"/>
          <w:szCs w:val="28"/>
        </w:rPr>
        <w:t>дёсен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266. ПРИ ПАРОДОНТОЗЕ С ЦЕЛЬЮ ПРОТИВОБОЛЕВОГО ДЕЙСТВИЯ МОЖНО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lastRenderedPageBreak/>
        <w:t>НАЗНАЧИТЬ:{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электрофорез витамина В1 с новокаином на десну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флюктуоризацию </w:t>
      </w:r>
      <w:r w:rsidR="00AA64A0" w:rsidRPr="00460746">
        <w:rPr>
          <w:rFonts w:ascii="Times New Roman" w:hAnsi="Times New Roman" w:cs="Times New Roman"/>
          <w:sz w:val="28"/>
          <w:szCs w:val="28"/>
        </w:rPr>
        <w:t>дёсен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лазеротерапию </w:t>
      </w:r>
      <w:r w:rsidR="00AA64A0" w:rsidRPr="00460746">
        <w:rPr>
          <w:rFonts w:ascii="Times New Roman" w:hAnsi="Times New Roman" w:cs="Times New Roman"/>
          <w:sz w:val="28"/>
          <w:szCs w:val="28"/>
        </w:rPr>
        <w:t>дёсен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267. ПРИ ОСТРОМ КАТАРАЛЬНОМ ЛАРИНГИТЕ И ФАРИНГИТЕ ЦЕЛЕСООБРАЗНО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НАЗНАЧИТЬ:{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ингаляции тепло-влажные щелочные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горячие ванночки для ног и рук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электрическое поле УВЧ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268. ПРИ ХРОНИЧЕСКОМ (ПРОФЕССИОНАЛЬНОМ) ЛАРИНГИТЕ С НАРУШЕНИЕМ ГОЛОСОВОЙ ФУНКЦИИ НЕ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ПОКАЗАНО:{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масляные ингаляции тепло-влажные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импульсные токи низкой частоты на боковые поверхности шеи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электрическое поле УВЧ поперечно на гортань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синусоидальные модулированные токи на проекцию гортани}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269. ПРИ РАСТЯЖЕНИИ СВЯЗОЧНОГО АППАРАТА ГОЛЕНОСТОПНОГО СУСТАВА СО ВТОРОЙ НЕДЕЛИ ЦЕЛЕСООБРАЗНО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НАЗНАЧЕНИЕ:{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парафиновых аппликаций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диадинамических и интерференционных токов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электросна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УВЧ}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270. ПРИ ПОСТТРАВМАТИЧЕСКОМ БУРСИТЕ ПРАВОГО КОЛЕННОГО СУСТАВА В ОСТРОМ ПЕРИОДЕ НА 3-Й ДЕНЬ ПОСЛЕ ТРАВМЫ ВОЗМОЖНО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НАЗНАЧЕНИЕ:{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электрического поля ультравысокой частоты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сульфидных ванн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грязевых аппликаций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подводного душ-массажа}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27</w:t>
      </w:r>
      <w:r w:rsidR="00097942">
        <w:rPr>
          <w:rFonts w:ascii="Times New Roman" w:hAnsi="Times New Roman" w:cs="Times New Roman"/>
          <w:sz w:val="28"/>
          <w:szCs w:val="28"/>
        </w:rPr>
        <w:t>1.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ПРИ АСЕПТИЧЕСКОМ НЕКРОЗЕ ГОЛОВКИ БЕДРЕННОЙ КОСТИ В СТАДИИ ПРОЛИФЕРАЦИИ НЕ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НАЗНАЧАЮТ:{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электрофорез кальция и фосфора после УФО полями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микроволновую терапию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низкоинтенсивное лазерное излучение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душ Шарко}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272. ПРИ КОНТРАКТУРЕ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ДЮПЮИТРЕНА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ПРОТИВОПОКАЗАНО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ПРИМЕНЕНИЕ:{</w:t>
      </w:r>
      <w:proofErr w:type="gramEnd"/>
    </w:p>
    <w:p w:rsidR="009744CB" w:rsidRPr="00460746" w:rsidRDefault="007F4FC3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индуктотермии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фонофореза лидазы</w:t>
      </w:r>
    </w:p>
    <w:p w:rsidR="009744CB" w:rsidRPr="00460746" w:rsidRDefault="007F4FC3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электрического по</w:t>
      </w:r>
      <w:r>
        <w:rPr>
          <w:rFonts w:ascii="Times New Roman" w:hAnsi="Times New Roman" w:cs="Times New Roman"/>
          <w:sz w:val="28"/>
          <w:szCs w:val="28"/>
        </w:rPr>
        <w:t>ля УВЧ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273. ПРИ ХРОНИЧЕСКОМ ТРАВМАТИЧЕСКОМ ОСТЕОМИЕЛИТЕ С НАЛИЧИЕМ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МЕТАЛЛОСИНТЕЗА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УФО сегментарной зоны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электрического поля УВЧ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грязевых аппликаций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лазерного излучения}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274.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НАИБОЛЕЕ ЭФФЕКТИВНЫМ МЕТОДОМ ФИЗИОТЕРАПИИ ПРИ КОСТНОМ ПАНАРИЦИИ ЧЕРЕЗ СУТКИ ПОСЛЕ ХИРУРГИЧЕСКОЙ ОБРАБОТКИ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ультразвук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электромагнитное поле СВЧ (2375 МГц)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электрическое поле УВЧ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ток надтональной частоты}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275. ПРИ ЛАКТАЦИОННОМ МАСТИТЕ В СТАДИИ ИНФИЛЬТРАЦИИ МЕТОДОМ ВЫБОРА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электрическое поле УВЧ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лимфодренаж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ультразвук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микроволновая терапия дециметрового диапазона}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276. ЛЕЧЕБНЫЕ ЭФФЕКТЫ КЛИМАТА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ГОР:{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регенеративный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катаболический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детоксикационный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277. НА САНАТОРНОЕ ЛЕЧЕНИЕ РЕКОМЕНДУЕТСЯ НАПРАВЛЯТЬ БОЛЬНЫХ БРОНХОЭКТАТИЧЕСКОЙ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БОЛЕЗНЬЮ:{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 фазе ремиссии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при отсутствии гнилостной мокроты и без кровохарканья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при </w:t>
      </w:r>
      <w:r w:rsidR="00AA64A0" w:rsidRPr="00460746">
        <w:rPr>
          <w:rFonts w:ascii="Times New Roman" w:hAnsi="Times New Roman" w:cs="Times New Roman"/>
          <w:sz w:val="28"/>
          <w:szCs w:val="28"/>
        </w:rPr>
        <w:t>лёгочно</w:t>
      </w:r>
      <w:r w:rsidR="009744CB" w:rsidRPr="00460746">
        <w:rPr>
          <w:rFonts w:ascii="Times New Roman" w:hAnsi="Times New Roman" w:cs="Times New Roman"/>
          <w:sz w:val="28"/>
          <w:szCs w:val="28"/>
        </w:rPr>
        <w:t>-сердечной недостаточности не выше 1-11 ст.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278.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РАСПРОСТРАНЕННЫЕ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ТИПЫ МИНЕРАЛЬНЫХ ВОД НА ТЕРРИТОРИИ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БАШКИРИИ:{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хлоридно-натриевые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радоновые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йодо-бромные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углекислые}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279.ОСНОВНЫЕ ТИПЫ МИНЕРАЛЬНЫХ ВОД САНАТОРИЯ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КРАСНОУСОЛЬСК:{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йодо-бромные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углекислые 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радоновые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хлоридные натриевые}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280. К ГРЯЗЕВЫМ КУРОРТАМ БАШКОРТОСТАНА НЕ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Якты-Куль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Красноусольск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Янган-Тау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Карагай}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28</w:t>
      </w:r>
      <w:r w:rsidR="00097942">
        <w:rPr>
          <w:rFonts w:ascii="Times New Roman" w:hAnsi="Times New Roman" w:cs="Times New Roman"/>
          <w:sz w:val="28"/>
          <w:szCs w:val="28"/>
        </w:rPr>
        <w:t>1.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РБ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ЯВЛЯЕТСЯ ПРОВИНЦИЕЙ СЛЕДУЮЩИХ МИНЕРАЛЬНЫХ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ВОД:{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углекислые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азотные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метановые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сероводородные}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282. ОСНОВНЫМИ ФАКТОРАМИ В ДЕЙСТВИИ ПИТЬЕВЫХ МИНЕРАЛЬНЫХ ВОД НА ОРГАНИЗМ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термический 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химический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механический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283. БАЛЬНЕОТЕРАПИЯ ВКЛЮЧАЕТ В СЕБЯ ПРИМЕНЕНИЕ С ЛЕЧЕБНОЙ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ЦЕЛЬЮ:{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морских купаний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воздушных ванн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минеральных вод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лечебных грязей}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284. КАКАЯ ВАННА ЯВЛЯЕТСЯ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МИНЕРАЛЬНОЙ:{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хлоридная натриевая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пресная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жемчужная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вихревая</w:t>
      </w:r>
      <w:r w:rsidR="005F005D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285. МИНЕРАЛИЗАЦИЯ ВОДЫ –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количество всех растворенных в единице </w:t>
      </w:r>
      <w:r w:rsidR="00AA64A0" w:rsidRPr="00460746">
        <w:rPr>
          <w:rFonts w:ascii="Times New Roman" w:hAnsi="Times New Roman" w:cs="Times New Roman"/>
          <w:sz w:val="28"/>
          <w:szCs w:val="28"/>
        </w:rPr>
        <w:t>объёма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воды ионов, недиссоциированных молекул и газов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количество всех растворенных в единице </w:t>
      </w:r>
      <w:r w:rsidR="00AA64A0" w:rsidRPr="00460746">
        <w:rPr>
          <w:rFonts w:ascii="Times New Roman" w:hAnsi="Times New Roman" w:cs="Times New Roman"/>
          <w:sz w:val="28"/>
          <w:szCs w:val="28"/>
        </w:rPr>
        <w:t>объёма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воды ионов и недиссоциированных молекул, исключая газ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количество воды, в котором находится не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="009744CB" w:rsidRPr="00460746">
        <w:rPr>
          <w:rFonts w:ascii="Times New Roman" w:hAnsi="Times New Roman" w:cs="Times New Roman"/>
          <w:sz w:val="28"/>
          <w:szCs w:val="28"/>
        </w:rPr>
        <w:t>менее 1 г минеральных веществ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286.УКАЖИТЕ ЛЕЧЕБНЫЙ ЭФФЕКТ ХЛОРИДНЫХ НАТРИЕВЫХ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ВАНН:{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кардиотонический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бронхолитический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бактерицидный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сосудорасширяющий}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287. ПОКАЗАНИЕМ ДЛЯ ПРИМЕНЕНИЯ ХЛОРИДНЫХ НАТРИЕВЫХ ВАНН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варикозная болезнь вен нижних конечностей в начальной стадии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деформирующий остеоартроз, обострение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ишемическая болезнь сердца, стенокардия напряжения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ІІІ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ФК</w:t>
      </w:r>
      <w:proofErr w:type="spell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хронический гломерулонефрит}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288. ПРОТИВОПОКАЗАНИЕМ ДЛЯ ХЛОРИДНЫХ НАТРИЕВЫХ ВАНН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хроническая почечная недостаточность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ІІ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радикулит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болезнь Рейно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псориаз}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289.УКАЖИТЕ ОСНОВНОЙ ЛЕЧЕБНЫЙ ЭФФЕКТ СЕРОВОДОРОДНОЙ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ВАННЫ:{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противовоспалительный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ангиопротекторный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витаминообразующий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нейростимулирующий}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290. ПРОТИВОПОКАЗАНИЕМ ДЛЯ НАЗНАЧЕНИЯ УГЛЕКИСЛЫХ ВАНН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ИБС, стенокардия напряжения І-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ІІ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ФК</w:t>
      </w:r>
      <w:proofErr w:type="spell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заболевания почек с хронической почечной</w:t>
      </w:r>
      <w:r w:rsidR="0019682E">
        <w:rPr>
          <w:rFonts w:ascii="Times New Roman" w:hAnsi="Times New Roman" w:cs="Times New Roman"/>
          <w:sz w:val="28"/>
          <w:szCs w:val="28"/>
        </w:rPr>
        <w:t xml:space="preserve"> недостаточностью </w:t>
      </w:r>
      <w:proofErr w:type="spellStart"/>
      <w:r w:rsidR="0019682E">
        <w:rPr>
          <w:rFonts w:ascii="Times New Roman" w:hAnsi="Times New Roman" w:cs="Times New Roman"/>
          <w:sz w:val="28"/>
          <w:szCs w:val="28"/>
        </w:rPr>
        <w:t>ІІ-ІІІ</w:t>
      </w:r>
      <w:proofErr w:type="spellEnd"/>
      <w:r w:rsidR="0019682E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неврозы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ожирение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ІІ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 xml:space="preserve"> степени}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29</w:t>
      </w:r>
      <w:r w:rsidR="00097942">
        <w:rPr>
          <w:rFonts w:ascii="Times New Roman" w:hAnsi="Times New Roman" w:cs="Times New Roman"/>
          <w:sz w:val="28"/>
          <w:szCs w:val="28"/>
        </w:rPr>
        <w:t>1.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ПОКАЗАНИЯМИ ДЛЯ НАЗНАЧЕНИЯ УГЛЕКИСЛЫХ ВАНН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гипертоническая болезнь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ІІ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ожирение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ІІІ-ІV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гипертиреоз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мерцательная аритмия, тахисистолическая форма}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292. УКАЖИТЕ ЛЕЧЕБНЫЙ ЭФФЕКТ УГЛЕКИСЛЫХ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ВАНН:{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кардиотонический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эпителизирующий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секреторный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дезинтокситационный}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293. ФИЗИЧЕСКАЯ ТЕРМОРЕГУЛЯЦИЯ НЕ ОСУЩЕСТВЛЯЕТСЯ </w:t>
      </w:r>
      <w:proofErr w:type="spellStart"/>
      <w:proofErr w:type="gramStart"/>
      <w:r w:rsidRPr="00460746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теплопроведения и теплоизлучения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потоотделения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конвекции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окислительных процессов}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294. К БЛАГОПРИЯТНЫМ ФАЗАМ ОТВЕТНОЙ РЕАКЦИИ ОРГАНИЗМА НА ВОДНЫЕ ПРОЦЕДУРЫ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фаза вторичного озноба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фаза вторичной гиперемии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фаза акроцианоза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фаза первичного озноба и активной гиперемии}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295.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ТРЕНИРУЮЩИЙ ЭФФЕКТ ВОЗДУШНЫХ ВАНН ЗАВИСИТ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ОТ:{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интенсивности холодового или теплового раздражителя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продолжительности воздействия интенсивности холодового или теплового раздражителя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AA64A0" w:rsidRPr="00460746">
        <w:rPr>
          <w:rFonts w:ascii="Times New Roman" w:hAnsi="Times New Roman" w:cs="Times New Roman"/>
          <w:sz w:val="28"/>
          <w:szCs w:val="28"/>
        </w:rPr>
        <w:t>обнажённой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поверхности тела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всего перечисленного}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296.К ПРОЦЕДУРАМ ДЛЯ ЗАКАЛИВАНИЯ ВЕРХНИХ ДЫХАТЕЛЬНЫХ ПУТЕЙ НЕ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массаж шеи и воротниковой области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обтирание лица, шеи, верхней половины грудной клетки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ходьба босиком, обливание ног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воздушные ванны</w:t>
      </w:r>
      <w:r w:rsidR="005F005D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297. ФАЗЫ ОТВЕТНОЙ РЕАКЦИИ ОРГАНИЗМА НА ВОДНЫЕ ПРОЦЕДУРЫ С ТЕМПЕРАТУРОЙ ВОДЫ ВЫШЕ ИЛИ НИЖЕ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ИНДИФФЕРЕНТНОЙ:{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первичный озноб, вторичный озноб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активная гиперемия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акроцианоз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все перечисленные}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298. У ПАЦИЕНТОВ,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ПЕРЕНЕСШИХ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МОЗГОВОЙ ИНСУЛЬТ С ДВИГАТЕЛЬНЫМИ НАРУШЕНИЯМИ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ПРИМЕНЯЕТСЯ:{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дарсонвализация волосистой части головы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электростимуляция мышц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ультразвуковое лечение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транскраниальная магнитотерапия}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299. МЕТОД ФИЗИОТЕРАПИИ, НАИБОЛЕЕ ПРЕДПОЧТИТЕЛЬНЫЙ ПРИ МЕДИЦИНСКОЙ РЕАБИЛИТАЦИИ ДЕТЕЙ С ЗАБОЛЕВАНИЯМИ ЦЕНТРАЛЬНОЙ НЕРВНОЙ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СИСТЕМЫ:{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магнитотерапия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транскраниальная микрополяризация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гальванизация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лазерная терапия}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300. РАБОТА МУЛЬТИДИСЦИПЛИНАРНОЙ БРИГАДЫ ЗАКЛЮЧАЕТСЯ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A64A0">
        <w:rPr>
          <w:rFonts w:ascii="Times New Roman" w:hAnsi="Times New Roman" w:cs="Times New Roman"/>
          <w:sz w:val="28"/>
          <w:szCs w:val="28"/>
        </w:rPr>
        <w:t xml:space="preserve">проведении </w:t>
      </w:r>
      <w:proofErr w:type="spellStart"/>
      <w:r w:rsidR="00AA64A0">
        <w:rPr>
          <w:rFonts w:ascii="Times New Roman" w:hAnsi="Times New Roman" w:cs="Times New Roman"/>
          <w:sz w:val="28"/>
          <w:szCs w:val="28"/>
        </w:rPr>
        <w:t>МСЭК</w:t>
      </w:r>
      <w:proofErr w:type="spell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постановке реабилитационного диагноза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определении инвалидности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постановке краткосрочных и долгосрочных целей}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30</w:t>
      </w:r>
      <w:r w:rsidR="00097942">
        <w:rPr>
          <w:rFonts w:ascii="Times New Roman" w:hAnsi="Times New Roman" w:cs="Times New Roman"/>
          <w:sz w:val="28"/>
          <w:szCs w:val="28"/>
        </w:rPr>
        <w:t>1.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ОСНОВНЫМИ ПОРАЖАЮЩИМИ ФАКТОРАМИ ПОЖАРА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непосредственное воздействие открытого пламени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тепловое воздействие (перегревание организма человека)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отравления угарным газом и другими токсичными веществами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302. ДЛЯ ПРОВЕДЕНИЯ АВАРИЙНО</w:t>
      </w:r>
      <w:r w:rsidR="007F4FC3">
        <w:rPr>
          <w:rFonts w:ascii="Times New Roman" w:hAnsi="Times New Roman" w:cs="Times New Roman"/>
          <w:sz w:val="28"/>
          <w:szCs w:val="28"/>
        </w:rPr>
        <w:t>-</w:t>
      </w:r>
      <w:r w:rsidRPr="00460746">
        <w:rPr>
          <w:rFonts w:ascii="Times New Roman" w:hAnsi="Times New Roman" w:cs="Times New Roman"/>
          <w:sz w:val="28"/>
          <w:szCs w:val="28"/>
        </w:rPr>
        <w:t xml:space="preserve">СПАСАТЕЛЬНЫХ РАБОТ ПРИ ЛИКВИДАЦИИ ПОСЛЕДСТВИЙ ДТП НЕОБХОДИМО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ИМЕТЬ:{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средства тушения пожаров, сбора и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="009744CB" w:rsidRPr="00460746">
        <w:rPr>
          <w:rFonts w:ascii="Times New Roman" w:hAnsi="Times New Roman" w:cs="Times New Roman"/>
          <w:sz w:val="28"/>
          <w:szCs w:val="28"/>
        </w:rPr>
        <w:t>обеззараживания опасных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веществ, </w:t>
      </w:r>
      <w:r w:rsidR="009744CB" w:rsidRPr="00460746">
        <w:rPr>
          <w:rFonts w:ascii="Times New Roman" w:hAnsi="Times New Roman" w:cs="Times New Roman"/>
          <w:sz w:val="28"/>
          <w:szCs w:val="28"/>
        </w:rPr>
        <w:lastRenderedPageBreak/>
        <w:t>жизнеобеспечения для работы под водой, альпинистское снаряжени</w:t>
      </w:r>
      <w:r w:rsidR="007F4FC3">
        <w:rPr>
          <w:rFonts w:ascii="Times New Roman" w:hAnsi="Times New Roman" w:cs="Times New Roman"/>
          <w:sz w:val="28"/>
          <w:szCs w:val="28"/>
        </w:rPr>
        <w:t>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инструменты и оборудование для </w:t>
      </w:r>
      <w:r w:rsidR="00AA64A0" w:rsidRPr="00460746">
        <w:rPr>
          <w:rFonts w:ascii="Times New Roman" w:hAnsi="Times New Roman" w:cs="Times New Roman"/>
          <w:sz w:val="28"/>
          <w:szCs w:val="28"/>
        </w:rPr>
        <w:t>подъёма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r w:rsidR="00AA64A0" w:rsidRPr="00460746">
        <w:rPr>
          <w:rFonts w:ascii="Times New Roman" w:hAnsi="Times New Roman" w:cs="Times New Roman"/>
          <w:sz w:val="28"/>
          <w:szCs w:val="28"/>
        </w:rPr>
        <w:t>тяжёлых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предметов, резки профильного металла, разжима (перекусывания) конструкций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средства поиска пострадавших и автотранспорта, освещения, связи, оказания первой помощи пострадавшим и их эвакуации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303. ОПТИМАЛЬНЫЙ СРОК ОКАЗАНИЯ ПЕРВОЙ ПОМОЩИ: {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первые 30 мин с момента поражения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через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="009744CB" w:rsidRPr="00460746">
        <w:rPr>
          <w:rFonts w:ascii="Times New Roman" w:hAnsi="Times New Roman" w:cs="Times New Roman"/>
          <w:sz w:val="28"/>
          <w:szCs w:val="28"/>
        </w:rPr>
        <w:t>1 – 2 ч с момента поражения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2 – 4 ч с момента поражения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4 – 6 ч с момента поражения</w:t>
      </w:r>
      <w:r w:rsidR="005F005D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304. ЧЕМ БОЛЬШЕ ДОЗА ОБЛУЧЕНИЯ, ТЕМ ПЕРВИЧНАЯ ОБЩАЯ РЕАКЦИЯ НА ОБЛУЧЕНИЕ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~ а) позже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= б) раньше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~ в) связь отсутствует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~ г) одновременно с изменениями в периферической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>крови</w:t>
      </w:r>
      <w:r w:rsidR="005F005D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305. АВАРИЙНО-СПАСАТЕЛЬНЫЕ РАБОТЫ ПРИ ЛИКВИДАЦИИ ЧС – ЭТО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ДЕЙСТВИЯ:{</w:t>
      </w:r>
      <w:proofErr w:type="gramEnd"/>
    </w:p>
    <w:p w:rsidR="009744CB" w:rsidRPr="00460746" w:rsidRDefault="00AA64A0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 а) по спасению людей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~ б) спасению материальных и культурных ценностей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~ в) защите природной среды в зоне ЧС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= г) 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306. УКАЖИТЕ СИНОНИМ ТЕРМИНУ «ЯД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аллерген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токсикант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поллютант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антиген}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307. К ОСНОВНЫМ СРЕДСТВАМ ЗАЩИТЫ НАСЕЛЕНИЯ ОТ БАКТЕРИОЛОГИЧЕСКОГО ОРУЖИЯ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средства индивидуальной и коллективной защиты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дезинфицирующие вещества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вакцинно-сывороточные препараты, антибиотики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308. ЧЕМ НУЖНО СМАЧИВАТЬ ПОВЯЗКУ ДЛЯ ЗАЩИТЫ ОРГАНОВ ДЫХАНИЯ ОТ ПАРОВ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АММИАКА:{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раствором питьевой соды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5% раствором лимонной или уксусной кислоты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концентрированной соляной кислотой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любой жидкостью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растительным маслом}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lastRenderedPageBreak/>
        <w:t xml:space="preserve">309. ЧРЕЗВЫЧАЙНАЯ СИТУАЦИЯ –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чрезвычайное положение на всей территории РФ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обстановка на </w:t>
      </w:r>
      <w:r w:rsidR="00AA64A0" w:rsidRPr="00460746">
        <w:rPr>
          <w:rFonts w:ascii="Times New Roman" w:hAnsi="Times New Roman" w:cs="Times New Roman"/>
          <w:sz w:val="28"/>
          <w:szCs w:val="28"/>
        </w:rPr>
        <w:t>определённой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</w:t>
      </w:r>
      <w:r w:rsidR="0019682E">
        <w:rPr>
          <w:rFonts w:ascii="Times New Roman" w:hAnsi="Times New Roman" w:cs="Times New Roman"/>
          <w:sz w:val="28"/>
          <w:szCs w:val="28"/>
        </w:rPr>
        <w:t xml:space="preserve"> </w:t>
      </w:r>
      <w:r w:rsidR="009744CB" w:rsidRPr="00460746">
        <w:rPr>
          <w:rFonts w:ascii="Times New Roman" w:hAnsi="Times New Roman" w:cs="Times New Roman"/>
          <w:sz w:val="28"/>
          <w:szCs w:val="28"/>
        </w:rPr>
        <w:t>человеческие жертвы и нарушение условий жизнедеятельности людей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наиболее экстремальное природное явление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чрезвычайное положение в отдельных местностях РФ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когда все очень плохо}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310. УКАЖИТЕ ОСНОВНЫЕ СПОСОБЫ ЗАЩИТЫ НАСЕЛЕНИЯ ОТ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ЧС:{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оповещение населения, локализация районов ЧС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эвакуация, укрытие в защитных сооружениях, использование ИСЗ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проведение спасательных работ, тушение пожаров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оказание мед. помощи, разбор завалов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все ответы верны}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31</w:t>
      </w:r>
      <w:r w:rsidR="00097942">
        <w:rPr>
          <w:rFonts w:ascii="Times New Roman" w:hAnsi="Times New Roman" w:cs="Times New Roman"/>
          <w:sz w:val="28"/>
          <w:szCs w:val="28"/>
        </w:rPr>
        <w:t>1.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ПРЕДМЕТОМ ИЗУЧЕНИЯ ОБЩЕСТВЕННОГО ЗДОРОВЬЯ И ЗДРАВООХРАНЕНИЯ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здоровье индивидуума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здоровье населения и факторы, влияющие на него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эпидемиология заболеваний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здоровье работающего населения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экономика здравоохранения}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312. ОСНОВНЫМИ ГРУППАМИ ПОКАЗАТЕЛЕЙ ОБЩЕСТВЕННОГО ЗДОРОВЬЯ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показатели заболеваемости, летальности, инвалидности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показатели инвалидности, заболеваемости, физического развития, демографические показатели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показатели соотношения, наглядности, инвалидности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демографические показатели, физического развития, обеспеченности кадрами}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313. ПРИ ПРОВЕДЕНИИ СОЦИАЛЬНО-ГИГИЕНИЧЕСКИХ ИССЛЕДОВАНИЙ ПРИМЕНЯЮТСЯ СЛЕДУЮЩИЕ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МЕТОДЫ:{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исторический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статистический, исторический, географический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этнический, статистический, корреляционный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экономический, исторический, статистический, социологический}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314. САНОЛОГИЯ –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A64A0">
        <w:rPr>
          <w:rFonts w:ascii="Times New Roman" w:hAnsi="Times New Roman" w:cs="Times New Roman"/>
          <w:sz w:val="28"/>
          <w:szCs w:val="28"/>
        </w:rPr>
        <w:t>наука о здоровье здоровых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наука о здоровье больных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наука о здоровье группы риска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наука об общественном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="009744CB" w:rsidRPr="00460746">
        <w:rPr>
          <w:rFonts w:ascii="Times New Roman" w:hAnsi="Times New Roman" w:cs="Times New Roman"/>
          <w:sz w:val="28"/>
          <w:szCs w:val="28"/>
        </w:rPr>
        <w:t>здоровье}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315. ВАЛЕОЛОГИЯ –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наука об общественном здоровье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наука об индивидуальном здоровье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наука о здоровье здоровых и влияние на него образа жизни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наука об общественном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="009744CB" w:rsidRPr="00460746">
        <w:rPr>
          <w:rFonts w:ascii="Times New Roman" w:hAnsi="Times New Roman" w:cs="Times New Roman"/>
          <w:sz w:val="28"/>
          <w:szCs w:val="28"/>
        </w:rPr>
        <w:t>здоровье}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316. МЕДИЦИНСКАЯ (САНИТАРНАЯ) СТАТИСТИКА ЭТО: {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отрасль статистики, изучающую вопросы заболеваемости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совокупность статистических методов для изучения заболеваемости населения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отрасль статистики, изучающую вопросы, связанные с медициной, гигиеной, санитарией и здравоохранением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экстраполяцию и прогнозирование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анализ деятельности ЛПУ}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317. КОЭФФИЦИЕНТ СТЬЮДЕНТА - ЭТО: {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стандартизированный показатель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коэффициент корреляции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коэффициент достоверности 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характеристика разнообразия признака}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318. ВАРИАНТА - ЭТО: {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числовое выражение признака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A64A0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A64A0">
        <w:rPr>
          <w:rFonts w:ascii="Times New Roman" w:hAnsi="Times New Roman" w:cs="Times New Roman"/>
          <w:sz w:val="28"/>
          <w:szCs w:val="28"/>
        </w:rPr>
        <w:t>относительный показатель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абсолютная величина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качественная характеристика признака}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319. ИЗУЧЕНИЕ ЗАБОЛЕВАЕМОСТИ ПО ДАННЫМ МЕДИЦИНСКИХ ОСМОТРОВ ЯВЛЯЕТСЯ СТАТИСТИЧЕСКИМ ИССЛЕДОВАНИЕМ: {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текущим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непосредственным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единовременным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анамнестическим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когортным}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320. ДЛЯ ОЦЕНКИ ОБЕСПЕЧЕННОСТИ НАСЕЛЕНИЯ ВРАЧАМИ ИСПОЛЬЗУЕТСЯ: {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показатель интенсивности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показатель экстенсивности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показатель соотношения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средняя арифметическая величина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любой относительный показатель}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32</w:t>
      </w:r>
      <w:r w:rsidR="00097942">
        <w:rPr>
          <w:rFonts w:ascii="Times New Roman" w:hAnsi="Times New Roman" w:cs="Times New Roman"/>
          <w:sz w:val="28"/>
          <w:szCs w:val="28"/>
        </w:rPr>
        <w:t>1.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>ПОНЯТИЕ, ЯВЛЯЮЩЕЕСЯ БОЛЕЕ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>ШИРОКИМ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ЗНАЧЕНИЮ:{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обучение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воспитание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образование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учение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научение}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322. ОБРАЗОВАНИЕМ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организация познавательной деятельности обучающихся; 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процесс передачи социального (профессионального) опыта преподавателей обучающимся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изучение социальных проблем в развитии личности}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323. ОСНОВОПОЛАГАЮЩИЕ ИСХОДНЫЕ ПОЛОЖЕНИЯ, ОПРЕДЕЛЯЮЩИЕ СИСТЕМУ ТРЕБОВАНИЙ К ОРГАНИЗАЦИИ, СОДЕРЖАНИЮ И МЕТОДИКЕ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ОБУЧЕНИЯ:{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принципы обучения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средства обучения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формы обучения}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324. СЛОВЕСНЫЙ МЕТОД ОБУЧЕНИЯ, ПРЕДПОЛАГАЮЩИЙ УСТНОЕ ПОВЕСТВОВАТЕЛЬНОЕ И ПОСЛЕДОВАТЕЛЬНОЕ ИЗЛОЖЕНИЕ СОДЕРЖАНИЯ УЧЕБНОГО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МАТЕРИАЛА:{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беседа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рассказ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учебный диалог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лекция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доклад}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325. МЕТОД ОБУЧЕНИЯ –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упорядоченная система действий, выполнение которых приводит к гарантированному достижению педагогических целей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способ взаимосвязанной деятельности преподавателя и обучаемых, направленной на достижение заданных педагогических целей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способ организации познавательной деятельности учащихся}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326. СОСТАВНАЯ ЧАСТЬ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МЕТОДА:{</w:t>
      </w:r>
      <w:proofErr w:type="gramEnd"/>
      <w:r w:rsidRPr="00460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задание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средство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приём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учение}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327. МЕТОД ОБУЧЕНИЯ, ОБЕСПЕЧИВАЮЩИЙ УСВОЕНИЕ УЧЕБНОГО МАТЕРИАЛА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САМОСТОЯТЕЛЬНЫХ РАЗМЫШЛЕНИЙ, ПОИСКА, «ОТКРЫТИЯ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рассказ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объяснение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проблемный метод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частично-поисковый метод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демонстрация}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328. ЦЕЛЯМИ ЛЕКЦИИ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формирование теоретических и практических умений будущего специалиста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формирование профессиональных умений, умений общаться и взаимодействовать в процессе практической деятельности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формирование теоретического мышления будущего специалиста, обоснование ориентировочной основы его деятельности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реализация модели деятельности специалиста (квалификационной характеристики)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формирование умений экспериментального подтверждения теоретических положений}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329. ФОРМА ОБУЧЕНИЯ «ПРОИЗВОДСТВЕННАЯ ПРАКТИКА» ИМЕЕТ СЛЕДУЮЩУЮ ПЕДАГОГИЧЕСКУЮ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формирование основ научных знаний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приобщение к принципам, правилам и технологии проведения научно-исследовательской работы}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330. ФОРМА ОБУЧЕНИЯ «ПРАКТИЧЕСКОЕ ЗАНЯТИЕ» ИМЕЕТ СЛЕДУЮЩУЮ ОСНОВНУЮ ПЕДАГОГИЧЕСКУЮ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закладывает основы научных знаний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применение знаний и умений в практике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приобщение к принципам, правилам технологии научно-исследовательской работы}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33</w:t>
      </w:r>
      <w:r w:rsidR="00097942">
        <w:rPr>
          <w:rFonts w:ascii="Times New Roman" w:hAnsi="Times New Roman" w:cs="Times New Roman"/>
          <w:sz w:val="28"/>
          <w:szCs w:val="28"/>
        </w:rPr>
        <w:t>1.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ИЗ ПЯТИ ПЕРЕЧИСЛЕННЫХ СЛОВ ЧЕТЫРЕ ОБЪЕДИНЯЮТСЯ РОДОВЫМ ПОНЯТИЕМ. КАКОЕ СЛОВО НЕ ОТНОСИТСЯ К ДАННОМУ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ПОНЯТИЮ:{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семинар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факультативное занятие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экскурсия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практикум по решению задач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закрепление учебного материала}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332. ОСНОВНЫМИ СТРУКТУРНЫМИ КОМПОНЕНТАМИ БАКТЕРИАЛЬНОЙ КЛЕТКИ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Нуклеоид, капсула, цитоплазма, ЦПМ, включения, жгутики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Нуклеоид, цитоплазма, рибосомы, ЦПМ, клеточная стенка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Ядро, цитоплазма, рибосомы, ЦПМ, включения, клеточная стенка}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333. ДЛЯ ИЗУЧЕНИЯ СТРУКТУРЫ КЛЕТОЧНОЙ СТЕНКИ МИКРООРГАНИЗМОВ ИСПОЛЬЗУЮТ СЛОЖНЫЙ МЕТОД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ОКРАСКИ:{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Циль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Нильсону</w:t>
      </w:r>
      <w:proofErr w:type="spell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A64A0">
        <w:rPr>
          <w:rFonts w:ascii="Times New Roman" w:hAnsi="Times New Roman" w:cs="Times New Roman"/>
          <w:sz w:val="28"/>
          <w:szCs w:val="28"/>
        </w:rPr>
        <w:t>по Романовскому – Гимзе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A64A0">
        <w:rPr>
          <w:rFonts w:ascii="Times New Roman" w:hAnsi="Times New Roman" w:cs="Times New Roman"/>
          <w:sz w:val="28"/>
          <w:szCs w:val="28"/>
        </w:rPr>
        <w:t>по Граму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по Бури-Гинссу}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334. ПЕРВЫЙ ПРИНЦИП ЛАБОРАТОРНОЙ ДИАГНОСТИКИ ИНФЕКЦИОННЫХ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Обнаружение возбудителя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Определение антител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ГЗТ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335. ВТОРОЙ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ПРИНЦИП ЛАБОРАТОРНОЙ ДИАГНОСТИКИ ИНФЕКЦИОННЫХ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Обнаружение ДНК вирусов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Определение антигенов 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Определение чувствительности к антибиотикам}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336. ДЛЯ ВЫРАЩИВАНИЯ МИКРООРГАНИЗМОВ НАИБОЛЕЕ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ВАЖНО:{</w:t>
      </w:r>
      <w:proofErr w:type="gramEnd"/>
    </w:p>
    <w:p w:rsidR="00847C51" w:rsidRPr="00D056A9" w:rsidRDefault="00847C51" w:rsidP="00847C5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 соблюдать температурный режим</w:t>
      </w:r>
    </w:p>
    <w:p w:rsidR="00847C51" w:rsidRPr="00D056A9" w:rsidRDefault="00847C51" w:rsidP="00847C5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AA64A0">
        <w:rPr>
          <w:rFonts w:ascii="Times New Roman" w:hAnsi="Times New Roman" w:cs="Times New Roman"/>
          <w:sz w:val="28"/>
          <w:szCs w:val="28"/>
        </w:rPr>
        <w:t>определённое</w:t>
      </w:r>
      <w:r>
        <w:rPr>
          <w:rFonts w:ascii="Times New Roman" w:hAnsi="Times New Roman" w:cs="Times New Roman"/>
          <w:sz w:val="28"/>
          <w:szCs w:val="28"/>
        </w:rPr>
        <w:t xml:space="preserve"> значение рН среды</w:t>
      </w:r>
    </w:p>
    <w:p w:rsidR="00847C51" w:rsidRPr="00D056A9" w:rsidRDefault="00B15844" w:rsidP="00847C5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7C51" w:rsidRPr="00D056A9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AA64A0" w:rsidRPr="00D056A9">
        <w:rPr>
          <w:rFonts w:ascii="Times New Roman" w:hAnsi="Times New Roman" w:cs="Times New Roman"/>
          <w:sz w:val="28"/>
          <w:szCs w:val="28"/>
        </w:rPr>
        <w:t>определённую</w:t>
      </w:r>
      <w:r w:rsidR="00847C51" w:rsidRPr="00D056A9">
        <w:rPr>
          <w:rFonts w:ascii="Times New Roman" w:hAnsi="Times New Roman" w:cs="Times New Roman"/>
          <w:sz w:val="28"/>
          <w:szCs w:val="28"/>
        </w:rPr>
        <w:t xml:space="preserve"> степень аэрации среды}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337. ПРАКТИЧЕСКОЕ ЗНАЧЕНИЕ ФЕРМЕНТОВ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МИКРОБОВ:{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9682E">
        <w:rPr>
          <w:rFonts w:ascii="Times New Roman" w:hAnsi="Times New Roman" w:cs="Times New Roman"/>
          <w:sz w:val="28"/>
          <w:szCs w:val="28"/>
        </w:rPr>
        <w:t>участвуют в процессах питания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участвуют в процессах дыхания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участвуют в процессах деления клетки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используются в промыш</w:t>
      </w:r>
      <w:r w:rsidR="0019682E">
        <w:rPr>
          <w:rFonts w:ascii="Times New Roman" w:hAnsi="Times New Roman" w:cs="Times New Roman"/>
          <w:sz w:val="28"/>
          <w:szCs w:val="28"/>
        </w:rPr>
        <w:t>ленности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используются для идентификации бактерий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9682E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7C51" w:rsidRPr="00D056A9" w:rsidRDefault="009744CB" w:rsidP="00847C5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338. </w:t>
      </w:r>
      <w:r w:rsidR="00847C51" w:rsidRPr="00D056A9">
        <w:rPr>
          <w:rFonts w:ascii="Times New Roman" w:hAnsi="Times New Roman" w:cs="Times New Roman"/>
          <w:sz w:val="28"/>
          <w:szCs w:val="28"/>
        </w:rPr>
        <w:t>САНИТАРНО</w:t>
      </w:r>
      <w:r w:rsidR="00847C51">
        <w:rPr>
          <w:rFonts w:ascii="Times New Roman" w:hAnsi="Times New Roman" w:cs="Times New Roman"/>
          <w:sz w:val="28"/>
          <w:szCs w:val="28"/>
        </w:rPr>
        <w:t>-</w:t>
      </w:r>
      <w:r w:rsidR="00847C51" w:rsidRPr="00D056A9">
        <w:rPr>
          <w:rFonts w:ascii="Times New Roman" w:hAnsi="Times New Roman" w:cs="Times New Roman"/>
          <w:sz w:val="28"/>
          <w:szCs w:val="28"/>
        </w:rPr>
        <w:t>ПОКАЗАТЕЛЬНЫЕ МИКРООРГАНИЗМЫ ДОЛЖНЫ</w:t>
      </w:r>
      <w:r w:rsidR="00847C51">
        <w:rPr>
          <w:rFonts w:ascii="Times New Roman" w:hAnsi="Times New Roman" w:cs="Times New Roman"/>
          <w:sz w:val="28"/>
          <w:szCs w:val="28"/>
        </w:rPr>
        <w:t xml:space="preserve">: </w:t>
      </w:r>
      <w:r w:rsidR="00847C51" w:rsidRPr="00D056A9">
        <w:rPr>
          <w:rFonts w:ascii="Times New Roman" w:hAnsi="Times New Roman" w:cs="Times New Roman"/>
          <w:sz w:val="28"/>
          <w:szCs w:val="28"/>
        </w:rPr>
        <w:t>1</w:t>
      </w:r>
      <w:r w:rsidR="00847C51">
        <w:rPr>
          <w:rFonts w:ascii="Times New Roman" w:hAnsi="Times New Roman" w:cs="Times New Roman"/>
          <w:sz w:val="28"/>
          <w:szCs w:val="28"/>
        </w:rPr>
        <w:t xml:space="preserve">) </w:t>
      </w:r>
      <w:r w:rsidR="00847C51" w:rsidRPr="00D056A9">
        <w:rPr>
          <w:rFonts w:ascii="Times New Roman" w:hAnsi="Times New Roman" w:cs="Times New Roman"/>
          <w:sz w:val="28"/>
          <w:szCs w:val="28"/>
        </w:rPr>
        <w:t>постоянно содержаться в выделениях человека и теплокровных животных</w:t>
      </w:r>
      <w:r w:rsidR="00847C51">
        <w:rPr>
          <w:rFonts w:ascii="Times New Roman" w:hAnsi="Times New Roman" w:cs="Times New Roman"/>
          <w:sz w:val="28"/>
          <w:szCs w:val="28"/>
        </w:rPr>
        <w:t xml:space="preserve">, </w:t>
      </w:r>
      <w:r w:rsidR="00847C51" w:rsidRPr="00D056A9">
        <w:rPr>
          <w:rFonts w:ascii="Times New Roman" w:hAnsi="Times New Roman" w:cs="Times New Roman"/>
          <w:sz w:val="28"/>
          <w:szCs w:val="28"/>
        </w:rPr>
        <w:t>2</w:t>
      </w:r>
      <w:r w:rsidR="00847C51">
        <w:rPr>
          <w:rFonts w:ascii="Times New Roman" w:hAnsi="Times New Roman" w:cs="Times New Roman"/>
          <w:sz w:val="28"/>
          <w:szCs w:val="28"/>
        </w:rPr>
        <w:t xml:space="preserve">) </w:t>
      </w:r>
      <w:r w:rsidR="00847C51" w:rsidRPr="00D056A9">
        <w:rPr>
          <w:rFonts w:ascii="Times New Roman" w:hAnsi="Times New Roman" w:cs="Times New Roman"/>
          <w:sz w:val="28"/>
          <w:szCs w:val="28"/>
        </w:rPr>
        <w:t>легко обнаруживаться современными микробиологическими методами</w:t>
      </w:r>
      <w:r w:rsidR="00847C51">
        <w:rPr>
          <w:rFonts w:ascii="Times New Roman" w:hAnsi="Times New Roman" w:cs="Times New Roman"/>
          <w:sz w:val="28"/>
          <w:szCs w:val="28"/>
        </w:rPr>
        <w:t xml:space="preserve">, 3) </w:t>
      </w:r>
      <w:r w:rsidR="00847C51" w:rsidRPr="00D056A9">
        <w:rPr>
          <w:rFonts w:ascii="Times New Roman" w:hAnsi="Times New Roman" w:cs="Times New Roman"/>
          <w:sz w:val="28"/>
          <w:szCs w:val="28"/>
        </w:rPr>
        <w:t>легко дифференцироваться от других видов</w:t>
      </w:r>
      <w:r w:rsidR="00847C51">
        <w:rPr>
          <w:rFonts w:ascii="Times New Roman" w:hAnsi="Times New Roman" w:cs="Times New Roman"/>
          <w:sz w:val="28"/>
          <w:szCs w:val="28"/>
        </w:rPr>
        <w:t xml:space="preserve">, </w:t>
      </w:r>
      <w:r w:rsidR="00847C51" w:rsidRPr="00D056A9">
        <w:rPr>
          <w:rFonts w:ascii="Times New Roman" w:hAnsi="Times New Roman" w:cs="Times New Roman"/>
          <w:sz w:val="28"/>
          <w:szCs w:val="28"/>
        </w:rPr>
        <w:t>4</w:t>
      </w:r>
      <w:r w:rsidR="00847C51">
        <w:rPr>
          <w:rFonts w:ascii="Times New Roman" w:hAnsi="Times New Roman" w:cs="Times New Roman"/>
          <w:sz w:val="28"/>
          <w:szCs w:val="28"/>
        </w:rPr>
        <w:t xml:space="preserve">) </w:t>
      </w:r>
      <w:r w:rsidR="00847C51" w:rsidRPr="00D056A9">
        <w:rPr>
          <w:rFonts w:ascii="Times New Roman" w:hAnsi="Times New Roman" w:cs="Times New Roman"/>
          <w:sz w:val="28"/>
          <w:szCs w:val="28"/>
        </w:rPr>
        <w:t>интенсивно размножаться в окружающей среде</w:t>
      </w:r>
      <w:r w:rsidR="00847C51">
        <w:rPr>
          <w:rFonts w:ascii="Times New Roman" w:hAnsi="Times New Roman" w:cs="Times New Roman"/>
          <w:sz w:val="28"/>
          <w:szCs w:val="28"/>
        </w:rPr>
        <w:t>,</w:t>
      </w:r>
      <w:r w:rsidR="00847C51" w:rsidRPr="00D056A9">
        <w:rPr>
          <w:rFonts w:ascii="Times New Roman" w:hAnsi="Times New Roman" w:cs="Times New Roman"/>
          <w:sz w:val="28"/>
          <w:szCs w:val="28"/>
        </w:rPr>
        <w:t xml:space="preserve"> 5</w:t>
      </w:r>
      <w:r w:rsidR="00847C51">
        <w:rPr>
          <w:rFonts w:ascii="Times New Roman" w:hAnsi="Times New Roman" w:cs="Times New Roman"/>
          <w:sz w:val="28"/>
          <w:szCs w:val="28"/>
        </w:rPr>
        <w:t xml:space="preserve">) </w:t>
      </w:r>
      <w:r w:rsidR="00847C51" w:rsidRPr="00D056A9">
        <w:rPr>
          <w:rFonts w:ascii="Times New Roman" w:hAnsi="Times New Roman" w:cs="Times New Roman"/>
          <w:sz w:val="28"/>
          <w:szCs w:val="28"/>
        </w:rPr>
        <w:t>после выделения в окружающую среду быстро погибать</w:t>
      </w:r>
      <w:r w:rsidR="00847C51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847C51">
        <w:rPr>
          <w:rFonts w:ascii="Times New Roman" w:hAnsi="Times New Roman" w:cs="Times New Roman"/>
          <w:sz w:val="28"/>
          <w:szCs w:val="28"/>
        </w:rPr>
        <w:t>ОТВЕТА</w:t>
      </w:r>
      <w:r w:rsidR="00847C51" w:rsidRPr="00D056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47C51" w:rsidRPr="00D056A9" w:rsidRDefault="00B15844" w:rsidP="00847C5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7C51" w:rsidRPr="00D056A9">
        <w:rPr>
          <w:rFonts w:ascii="Times New Roman" w:hAnsi="Times New Roman" w:cs="Times New Roman"/>
          <w:sz w:val="28"/>
          <w:szCs w:val="28"/>
        </w:rPr>
        <w:t>верно 1,2,3</w:t>
      </w:r>
    </w:p>
    <w:p w:rsidR="00847C51" w:rsidRPr="00D056A9" w:rsidRDefault="00B15844" w:rsidP="00847C5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7C51" w:rsidRPr="00D056A9">
        <w:rPr>
          <w:rFonts w:ascii="Times New Roman" w:hAnsi="Times New Roman" w:cs="Times New Roman"/>
          <w:sz w:val="28"/>
          <w:szCs w:val="28"/>
        </w:rPr>
        <w:t>верно 1,3,4</w:t>
      </w:r>
    </w:p>
    <w:p w:rsidR="00847C51" w:rsidRPr="00D056A9" w:rsidRDefault="00B15844" w:rsidP="00847C5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7C51" w:rsidRPr="00D056A9">
        <w:rPr>
          <w:rFonts w:ascii="Times New Roman" w:hAnsi="Times New Roman" w:cs="Times New Roman"/>
          <w:sz w:val="28"/>
          <w:szCs w:val="28"/>
        </w:rPr>
        <w:t>верно 1,2,5}</w:t>
      </w:r>
    </w:p>
    <w:p w:rsidR="009744CB" w:rsidRPr="00460746" w:rsidRDefault="009744CB" w:rsidP="00847C5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339. НАЗОВИТЕ НЕБЕЛКОВЫЕ ТОКСИНЫ, ВЫРАБАТЫВАЕМЫЕ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БАКТЕРИЯМИ:{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Мембранотоксины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Эндотоксины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Цитотоксины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Эксфолиатины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Эритрогенины}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340. БАКТЕРИЕМИЯ –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Повторное заражение тем же микробом после выздоровления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Циркуляция токсинов в крови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Возврат симптомов болезни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Циркуляция микробов в крови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Длительное нахождение вируса в организме}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7C51" w:rsidRDefault="009744CB" w:rsidP="00847C5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34</w:t>
      </w:r>
      <w:r w:rsidR="00097942">
        <w:rPr>
          <w:rFonts w:ascii="Times New Roman" w:hAnsi="Times New Roman" w:cs="Times New Roman"/>
          <w:sz w:val="28"/>
          <w:szCs w:val="28"/>
        </w:rPr>
        <w:t>1.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>НАЗОВИТЕ АНТИГЕНЫ ВИРУСА ГРИППА:</w:t>
      </w:r>
    </w:p>
    <w:p w:rsidR="00847C51" w:rsidRPr="00C52F1A" w:rsidRDefault="00847C51" w:rsidP="00847C5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=%50%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гемагглютинин</w:t>
      </w:r>
    </w:p>
    <w:p w:rsidR="00847C51" w:rsidRPr="00C52F1A" w:rsidRDefault="00B15844" w:rsidP="00847C5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7C51" w:rsidRPr="00C52F1A">
        <w:rPr>
          <w:rFonts w:ascii="Times New Roman" w:hAnsi="Times New Roman" w:cs="Times New Roman"/>
          <w:sz w:val="28"/>
          <w:szCs w:val="28"/>
        </w:rPr>
        <w:t>коллагеназа</w:t>
      </w:r>
    </w:p>
    <w:p w:rsidR="00847C51" w:rsidRPr="00C52F1A" w:rsidRDefault="00847C51" w:rsidP="00847C5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=%50%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нейраминидаза</w:t>
      </w:r>
    </w:p>
    <w:p w:rsidR="00847C51" w:rsidRDefault="00B15844" w:rsidP="00847C5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847C51" w:rsidRPr="00C52F1A">
        <w:rPr>
          <w:rFonts w:ascii="Times New Roman" w:hAnsi="Times New Roman" w:cs="Times New Roman"/>
          <w:sz w:val="28"/>
          <w:szCs w:val="28"/>
        </w:rPr>
        <w:t>фибринолизин</w:t>
      </w:r>
      <w:r w:rsidR="00847C51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744CB" w:rsidRPr="00460746" w:rsidRDefault="009744CB" w:rsidP="00847C5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342. ЗАБОЛЕВАНИЯ МОЧЕВЫВОДЯЩЕЙ СИСТЕМЫ ЧАЩЕ ВСЕГО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Хламидии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Микобактерии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Условно</w:t>
      </w:r>
      <w:r w:rsidR="0019682E">
        <w:rPr>
          <w:rFonts w:ascii="Times New Roman" w:hAnsi="Times New Roman" w:cs="Times New Roman"/>
          <w:sz w:val="28"/>
          <w:szCs w:val="28"/>
        </w:rPr>
        <w:t>-патогенные энтеробактерии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Сальмонеллы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Стафилококки}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343. ВОЗБУДИТЕЛЕМ КОРОНАВИРУСНОЙ ИНФЕКЦИИ COVID-19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  <w:lang w:val="en-US"/>
        </w:rPr>
        <w:t>SARS-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  <w:lang w:val="en-US"/>
        </w:rPr>
        <w:t>SARS-Cov-2</w:t>
      </w:r>
    </w:p>
    <w:p w:rsidR="009744CB" w:rsidRPr="00B15844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15844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  <w:lang w:val="en-US"/>
        </w:rPr>
        <w:t>MERS</w:t>
      </w:r>
      <w:proofErr w:type="spellEnd"/>
      <w:r w:rsidR="009744CB" w:rsidRPr="00B1584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9744CB" w:rsidRPr="00B15844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15844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  <w:lang w:val="en-US"/>
        </w:rPr>
        <w:t>HCoV</w:t>
      </w:r>
      <w:proofErr w:type="spellEnd"/>
      <w:r w:rsidR="009744CB" w:rsidRPr="00B15844">
        <w:rPr>
          <w:rFonts w:ascii="Times New Roman" w:hAnsi="Times New Roman" w:cs="Times New Roman"/>
          <w:sz w:val="28"/>
          <w:szCs w:val="28"/>
        </w:rPr>
        <w:t>-229</w:t>
      </w:r>
      <w:r w:rsidR="009744CB" w:rsidRPr="0046074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744CB" w:rsidRPr="00B15844">
        <w:rPr>
          <w:rFonts w:ascii="Times New Roman" w:hAnsi="Times New Roman" w:cs="Times New Roman"/>
          <w:sz w:val="28"/>
          <w:szCs w:val="28"/>
        </w:rPr>
        <w:t>}</w:t>
      </w:r>
    </w:p>
    <w:p w:rsidR="009744CB" w:rsidRPr="00B15844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344. КОРОНАВИРУС ОТНОСИТСЯ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зоонозам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антропонозам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антропозоонозам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сапронозам}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345. КАКИМИ ПУТЯМИ ОСУЩЕСТВЛЯЕТСЯ ПЕРЕДАЧА КОРОНАВИРУСА SARS-COV-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2:{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водный, трансмиссивный, контактно-бытовой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воздушно-капельный, воздушно-пылевой, контактно-бытовой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воздушно-капельный, пищевой, парентеральный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парентеральный, половой, воздушно-капельный}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346. ОСНОВНЫМИ СРЕДСТВАМИ ИНДИВИДУАЛЬНОЙ ЗАЩИТЫ МЕДИЦИНСКОГО ПЕРСОНАЛА ПРИ РАБОТЕ С ЛИЦАМИ, ~ИНФИЦИРОВАННЫМИ COVID-19,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противочумный костюм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медицинская шапочка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защитные очки или экран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халат с длинным рукавом}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347. ВЕДУЩИМИ КЛИНИЧЕСКИМИ СИМПТОМАМИ COVID-19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лихорадка, кашель, одышка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фарингит, ринит, </w:t>
      </w:r>
      <w:r w:rsidR="00AA64A0" w:rsidRPr="00460746">
        <w:rPr>
          <w:rFonts w:ascii="Times New Roman" w:hAnsi="Times New Roman" w:cs="Times New Roman"/>
          <w:sz w:val="28"/>
          <w:szCs w:val="28"/>
        </w:rPr>
        <w:t>налёты</w:t>
      </w:r>
      <w:r w:rsidR="00AA64A0">
        <w:rPr>
          <w:rFonts w:ascii="Times New Roman" w:hAnsi="Times New Roman" w:cs="Times New Roman"/>
          <w:sz w:val="28"/>
          <w:szCs w:val="28"/>
        </w:rPr>
        <w:t xml:space="preserve"> на миндалинах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конъюнктивит, фарингит, увеличение шейных и подчелюстных лимфоузлов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лихорадка, головная боль, миалгия}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348. ПОКАЗАНИЕМ ДЛЯ НАЗНАЧЕНИЯ АНТИБИОТИКОВ ПРИ COVID-19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lastRenderedPageBreak/>
        <w:t>ЯВЛЯЕТСЯ:{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присоединение бактериальных осложнений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A64A0" w:rsidRPr="00460746">
        <w:rPr>
          <w:rFonts w:ascii="Times New Roman" w:hAnsi="Times New Roman" w:cs="Times New Roman"/>
          <w:sz w:val="28"/>
          <w:szCs w:val="28"/>
        </w:rPr>
        <w:t>отёк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</w:t>
      </w:r>
      <w:r w:rsidR="00AA64A0" w:rsidRPr="00460746">
        <w:rPr>
          <w:rFonts w:ascii="Times New Roman" w:hAnsi="Times New Roman" w:cs="Times New Roman"/>
          <w:sz w:val="28"/>
          <w:szCs w:val="28"/>
        </w:rPr>
        <w:t>лёгких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при </w:t>
      </w:r>
      <w:r w:rsidR="00AA64A0" w:rsidRPr="00460746">
        <w:rPr>
          <w:rFonts w:ascii="Times New Roman" w:hAnsi="Times New Roman" w:cs="Times New Roman"/>
          <w:sz w:val="28"/>
          <w:szCs w:val="28"/>
        </w:rPr>
        <w:t>лёгких</w:t>
      </w:r>
      <w:r w:rsidR="009744CB" w:rsidRPr="00460746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в обязательном порядке}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349. ПРИ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746">
        <w:rPr>
          <w:rFonts w:ascii="Times New Roman" w:hAnsi="Times New Roman" w:cs="Times New Roman"/>
          <w:sz w:val="28"/>
          <w:szCs w:val="28"/>
        </w:rPr>
        <w:t>ТЯЖЕЛОМ</w:t>
      </w:r>
      <w:proofErr w:type="spellEnd"/>
      <w:r w:rsidRPr="00460746">
        <w:rPr>
          <w:rFonts w:ascii="Times New Roman" w:hAnsi="Times New Roman" w:cs="Times New Roman"/>
          <w:sz w:val="28"/>
          <w:szCs w:val="28"/>
        </w:rPr>
        <w:t xml:space="preserve"> РЕСПИРАТОРНОМ ДИСТРЕСС-СИНДРОМЕ С ПРИЗНАКАМИ ЦИТОКИНОВОГО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ШТОРМА:{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тоцилизумаб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ритуксимаб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инфликсимаб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адалимумаб}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350. НОВЫЙ КОРОНАВИРУС SARS-COV-2 ОТНОСИТСЯ К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РОДУ:{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AA64A0">
        <w:rPr>
          <w:rFonts w:ascii="Times New Roman" w:hAnsi="Times New Roman" w:cs="Times New Roman"/>
          <w:sz w:val="28"/>
          <w:szCs w:val="28"/>
        </w:rPr>
        <w:t>Alphacoronavirus</w:t>
      </w:r>
      <w:proofErr w:type="spell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AA64A0">
        <w:rPr>
          <w:rFonts w:ascii="Times New Roman" w:hAnsi="Times New Roman" w:cs="Times New Roman"/>
          <w:sz w:val="28"/>
          <w:szCs w:val="28"/>
        </w:rPr>
        <w:t>Gammacoronavirus</w:t>
      </w:r>
      <w:proofErr w:type="spell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AA64A0">
        <w:rPr>
          <w:rFonts w:ascii="Times New Roman" w:hAnsi="Times New Roman" w:cs="Times New Roman"/>
          <w:sz w:val="28"/>
          <w:szCs w:val="28"/>
        </w:rPr>
        <w:t>Deltacoronavirus</w:t>
      </w:r>
      <w:proofErr w:type="spell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9744CB" w:rsidRPr="00460746">
        <w:rPr>
          <w:rFonts w:ascii="Times New Roman" w:hAnsi="Times New Roman" w:cs="Times New Roman"/>
          <w:sz w:val="28"/>
          <w:szCs w:val="28"/>
        </w:rPr>
        <w:t>Betacoronavirus</w:t>
      </w:r>
      <w:proofErr w:type="spellEnd"/>
      <w:r w:rsidR="009744CB" w:rsidRPr="00460746">
        <w:rPr>
          <w:rFonts w:ascii="Times New Roman" w:hAnsi="Times New Roman" w:cs="Times New Roman"/>
          <w:sz w:val="28"/>
          <w:szCs w:val="28"/>
        </w:rPr>
        <w:t>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>35</w:t>
      </w:r>
      <w:r w:rsidR="00097942">
        <w:rPr>
          <w:rFonts w:ascii="Times New Roman" w:hAnsi="Times New Roman" w:cs="Times New Roman"/>
          <w:sz w:val="28"/>
          <w:szCs w:val="28"/>
        </w:rPr>
        <w:t>1.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>ОСНОВНЫМ ВИДОМ БИОМАТЕРИАЛА ДЛЯ ЛАБОРАТОРНОГО ИССЛЕДОВАНИЯ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Pr="00460746">
        <w:rPr>
          <w:rFonts w:ascii="Times New Roman" w:hAnsi="Times New Roman" w:cs="Times New Roman"/>
          <w:sz w:val="28"/>
          <w:szCs w:val="28"/>
        </w:rPr>
        <w:t xml:space="preserve">НА SARS-COV-2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материал, полученный при заборе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мазка из носоглотки и/или ротоглотки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промывные воды бронхов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назофарингеальный</w:t>
      </w:r>
      <w:r w:rsidR="005F005D">
        <w:rPr>
          <w:rFonts w:ascii="Times New Roman" w:hAnsi="Times New Roman" w:cs="Times New Roman"/>
          <w:sz w:val="28"/>
          <w:szCs w:val="28"/>
        </w:rPr>
        <w:t xml:space="preserve"> </w:t>
      </w:r>
      <w:r w:rsidR="009744CB" w:rsidRPr="00460746">
        <w:rPr>
          <w:rFonts w:ascii="Times New Roman" w:hAnsi="Times New Roman" w:cs="Times New Roman"/>
          <w:sz w:val="28"/>
          <w:szCs w:val="28"/>
        </w:rPr>
        <w:t>аспират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фекалии}</w:t>
      </w: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44CB" w:rsidRPr="00460746" w:rsidRDefault="009744CB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746">
        <w:rPr>
          <w:rFonts w:ascii="Times New Roman" w:hAnsi="Times New Roman" w:cs="Times New Roman"/>
          <w:sz w:val="28"/>
          <w:szCs w:val="28"/>
        </w:rPr>
        <w:t xml:space="preserve">352. ПАТОГЕНЕТИЧЕСКАЯ ТЕРАПИЯ </w:t>
      </w:r>
      <w:proofErr w:type="gramStart"/>
      <w:r w:rsidRPr="00460746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A64A0">
        <w:rPr>
          <w:rFonts w:ascii="Times New Roman" w:hAnsi="Times New Roman" w:cs="Times New Roman"/>
          <w:sz w:val="28"/>
          <w:szCs w:val="28"/>
        </w:rPr>
        <w:t>противосудорожные препараты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психотропные препараты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44CB" w:rsidRPr="00460746">
        <w:rPr>
          <w:rFonts w:ascii="Times New Roman" w:hAnsi="Times New Roman" w:cs="Times New Roman"/>
          <w:sz w:val="28"/>
          <w:szCs w:val="28"/>
        </w:rPr>
        <w:t>купирование лихорадки</w:t>
      </w:r>
    </w:p>
    <w:p w:rsidR="009744CB" w:rsidRPr="00460746" w:rsidRDefault="00B15844" w:rsidP="004607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44CB" w:rsidRPr="00460746">
        <w:rPr>
          <w:rFonts w:ascii="Times New Roman" w:hAnsi="Times New Roman" w:cs="Times New Roman"/>
          <w:sz w:val="28"/>
          <w:szCs w:val="28"/>
        </w:rPr>
        <w:t>применение антитоксических сывороток}</w:t>
      </w:r>
    </w:p>
    <w:sectPr w:rsidR="009744CB" w:rsidRPr="00460746" w:rsidSect="0046074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097942"/>
    <w:rsid w:val="00177EF4"/>
    <w:rsid w:val="0019682E"/>
    <w:rsid w:val="001D0C69"/>
    <w:rsid w:val="003D6C5A"/>
    <w:rsid w:val="00460746"/>
    <w:rsid w:val="00481657"/>
    <w:rsid w:val="00506D6D"/>
    <w:rsid w:val="005F005D"/>
    <w:rsid w:val="00656AFB"/>
    <w:rsid w:val="007B013B"/>
    <w:rsid w:val="007F4FC3"/>
    <w:rsid w:val="00847C51"/>
    <w:rsid w:val="009744CB"/>
    <w:rsid w:val="00A66C59"/>
    <w:rsid w:val="00AA64A0"/>
    <w:rsid w:val="00B15844"/>
    <w:rsid w:val="00CE7D61"/>
    <w:rsid w:val="00E0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7C07F-7853-4C7F-8AA1-DA413EC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B5DA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B5DA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51</Pages>
  <Words>10255</Words>
  <Characters>58454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4</cp:revision>
  <dcterms:created xsi:type="dcterms:W3CDTF">2021-05-14T10:32:00Z</dcterms:created>
  <dcterms:modified xsi:type="dcterms:W3CDTF">2021-05-14T10:34:00Z</dcterms:modified>
</cp:coreProperties>
</file>