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rFonts w:eastAsiaTheme="minorEastAsia"/>
          <w:sz w:val="20"/>
          <w:szCs w:val="20"/>
          <w:lang w:eastAsia="ru-RU"/>
        </w:rPr>
      </w:pPr>
      <w:r w:rsidRPr="00400029">
        <w:rPr>
          <w:b/>
          <w:bCs/>
          <w:spacing w:val="-6"/>
          <w:sz w:val="28"/>
          <w:szCs w:val="28"/>
          <w:lang w:eastAsia="ru-RU"/>
        </w:rPr>
        <w:t>Выписка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sz w:val="28"/>
          <w:szCs w:val="28"/>
          <w:lang w:eastAsia="ru-RU"/>
        </w:rPr>
      </w:pPr>
      <w:r w:rsidRPr="00400029">
        <w:rPr>
          <w:sz w:val="28"/>
          <w:szCs w:val="28"/>
          <w:lang w:eastAsia="ru-RU"/>
        </w:rPr>
        <w:t xml:space="preserve">из протокола № </w:t>
      </w:r>
      <w:r w:rsidRPr="00400029">
        <w:rPr>
          <w:sz w:val="28"/>
          <w:szCs w:val="28"/>
          <w:u w:val="single"/>
          <w:lang w:eastAsia="ru-RU"/>
        </w:rPr>
        <w:t xml:space="preserve">      </w:t>
      </w:r>
      <w:r w:rsidRPr="00400029">
        <w:rPr>
          <w:sz w:val="28"/>
          <w:szCs w:val="28"/>
          <w:lang w:eastAsia="ru-RU"/>
        </w:rPr>
        <w:t xml:space="preserve"> от </w:t>
      </w:r>
      <w:r w:rsidRPr="00400029">
        <w:rPr>
          <w:sz w:val="28"/>
          <w:szCs w:val="28"/>
          <w:u w:val="single"/>
          <w:lang w:eastAsia="ru-RU"/>
        </w:rPr>
        <w:t xml:space="preserve">   </w:t>
      </w:r>
      <w:proofErr w:type="gramStart"/>
      <w:r w:rsidRPr="00400029">
        <w:rPr>
          <w:sz w:val="28"/>
          <w:szCs w:val="28"/>
          <w:u w:val="single"/>
          <w:lang w:eastAsia="ru-RU"/>
        </w:rPr>
        <w:t xml:space="preserve">  </w:t>
      </w:r>
      <w:r w:rsidRPr="00400029">
        <w:rPr>
          <w:sz w:val="28"/>
          <w:szCs w:val="28"/>
          <w:lang w:eastAsia="ru-RU"/>
        </w:rPr>
        <w:t xml:space="preserve"> «</w:t>
      </w:r>
      <w:proofErr w:type="gramEnd"/>
      <w:r w:rsidRPr="00400029">
        <w:rPr>
          <w:sz w:val="28"/>
          <w:szCs w:val="28"/>
          <w:u w:val="single"/>
          <w:lang w:eastAsia="ru-RU"/>
        </w:rPr>
        <w:t xml:space="preserve">           </w:t>
      </w:r>
      <w:r w:rsidRPr="00400029">
        <w:rPr>
          <w:sz w:val="28"/>
          <w:szCs w:val="28"/>
          <w:lang w:eastAsia="ru-RU"/>
        </w:rPr>
        <w:t xml:space="preserve"> » 202</w:t>
      </w:r>
      <w:r w:rsidR="00A643FD">
        <w:rPr>
          <w:sz w:val="28"/>
          <w:szCs w:val="28"/>
          <w:lang w:eastAsia="ru-RU"/>
        </w:rPr>
        <w:t>3</w:t>
      </w:r>
      <w:r w:rsidRPr="00400029">
        <w:rPr>
          <w:sz w:val="28"/>
          <w:szCs w:val="28"/>
          <w:lang w:eastAsia="ru-RU"/>
        </w:rPr>
        <w:t xml:space="preserve"> г.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b/>
          <w:bCs/>
          <w:spacing w:val="-4"/>
          <w:sz w:val="28"/>
          <w:szCs w:val="28"/>
          <w:lang w:eastAsia="ru-RU"/>
        </w:rPr>
      </w:pPr>
      <w:r w:rsidRPr="00400029">
        <w:rPr>
          <w:spacing w:val="-4"/>
          <w:sz w:val="28"/>
          <w:szCs w:val="28"/>
          <w:lang w:eastAsia="ru-RU"/>
        </w:rPr>
        <w:t xml:space="preserve">заседания Учебно-методического совета ИДПО 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rFonts w:eastAsiaTheme="minorEastAsia"/>
          <w:sz w:val="20"/>
          <w:szCs w:val="20"/>
          <w:lang w:eastAsia="ru-RU"/>
        </w:rPr>
      </w:pPr>
      <w:r w:rsidRPr="00400029">
        <w:rPr>
          <w:spacing w:val="-4"/>
          <w:sz w:val="28"/>
          <w:szCs w:val="28"/>
          <w:lang w:eastAsia="ru-RU"/>
        </w:rPr>
        <w:t>ФГБОУ ВО БГМУ Минздрава России</w:t>
      </w:r>
    </w:p>
    <w:p w:rsidR="00400029" w:rsidRPr="00400029" w:rsidRDefault="00400029" w:rsidP="00400029">
      <w:pPr>
        <w:shd w:val="clear" w:color="auto" w:fill="FFFFFF"/>
        <w:tabs>
          <w:tab w:val="left" w:pos="7080"/>
        </w:tabs>
        <w:adjustRightInd w:val="0"/>
        <w:spacing w:before="629" w:line="360" w:lineRule="auto"/>
        <w:jc w:val="both"/>
        <w:rPr>
          <w:spacing w:val="-6"/>
          <w:sz w:val="28"/>
          <w:szCs w:val="28"/>
          <w:lang w:eastAsia="ru-RU"/>
        </w:rPr>
      </w:pPr>
      <w:r w:rsidRPr="00400029">
        <w:rPr>
          <w:spacing w:val="-6"/>
          <w:sz w:val="28"/>
          <w:szCs w:val="28"/>
          <w:lang w:eastAsia="ru-RU"/>
        </w:rPr>
        <w:t xml:space="preserve">ПРИСУТСТВОВАЛИ: Председатель </w:t>
      </w:r>
      <w:proofErr w:type="gramStart"/>
      <w:r w:rsidRPr="00400029">
        <w:rPr>
          <w:spacing w:val="-6"/>
          <w:sz w:val="28"/>
          <w:szCs w:val="28"/>
          <w:lang w:eastAsia="ru-RU"/>
        </w:rPr>
        <w:t xml:space="preserve">УМС  </w:t>
      </w:r>
      <w:r w:rsidR="00A643FD">
        <w:rPr>
          <w:spacing w:val="-6"/>
          <w:sz w:val="28"/>
          <w:szCs w:val="28"/>
          <w:lang w:eastAsia="ru-RU"/>
        </w:rPr>
        <w:t>к</w:t>
      </w:r>
      <w:r w:rsidRPr="00400029">
        <w:rPr>
          <w:spacing w:val="-6"/>
          <w:sz w:val="28"/>
          <w:szCs w:val="28"/>
          <w:lang w:eastAsia="ru-RU"/>
        </w:rPr>
        <w:t>.м.н.</w:t>
      </w:r>
      <w:proofErr w:type="gramEnd"/>
      <w:r w:rsidRPr="00400029">
        <w:rPr>
          <w:spacing w:val="-6"/>
          <w:sz w:val="28"/>
          <w:szCs w:val="28"/>
          <w:lang w:eastAsia="ru-RU"/>
        </w:rPr>
        <w:t xml:space="preserve">, </w:t>
      </w:r>
      <w:r w:rsidR="00A643FD">
        <w:rPr>
          <w:spacing w:val="-6"/>
          <w:sz w:val="28"/>
          <w:szCs w:val="28"/>
          <w:lang w:eastAsia="ru-RU"/>
        </w:rPr>
        <w:t>доцент</w:t>
      </w:r>
      <w:r w:rsidRPr="00400029">
        <w:rPr>
          <w:spacing w:val="-6"/>
          <w:sz w:val="28"/>
          <w:szCs w:val="28"/>
          <w:lang w:eastAsia="ru-RU"/>
        </w:rPr>
        <w:t>, В.</w:t>
      </w:r>
      <w:r w:rsidR="00A643FD">
        <w:rPr>
          <w:spacing w:val="-6"/>
          <w:sz w:val="28"/>
          <w:szCs w:val="28"/>
          <w:lang w:eastAsia="ru-RU"/>
        </w:rPr>
        <w:t>Е</w:t>
      </w:r>
      <w:r w:rsidRPr="00400029">
        <w:rPr>
          <w:spacing w:val="-6"/>
          <w:sz w:val="28"/>
          <w:szCs w:val="28"/>
          <w:lang w:eastAsia="ru-RU"/>
        </w:rPr>
        <w:t xml:space="preserve">. </w:t>
      </w:r>
      <w:r w:rsidR="00A643FD">
        <w:rPr>
          <w:spacing w:val="-6"/>
          <w:sz w:val="28"/>
          <w:szCs w:val="28"/>
          <w:lang w:eastAsia="ru-RU"/>
        </w:rPr>
        <w:t>Изосимова</w:t>
      </w:r>
      <w:r w:rsidRPr="00400029">
        <w:rPr>
          <w:spacing w:val="-6"/>
          <w:sz w:val="28"/>
          <w:szCs w:val="28"/>
          <w:lang w:eastAsia="ru-RU"/>
        </w:rPr>
        <w:t>, секретарь УМС к.ф.н., доцент, А.А. Федотова, члены УМС.</w:t>
      </w:r>
    </w:p>
    <w:p w:rsidR="00400029" w:rsidRDefault="00400029" w:rsidP="00400029">
      <w:pPr>
        <w:shd w:val="clear" w:color="auto" w:fill="FFFFFF"/>
        <w:adjustRightInd w:val="0"/>
        <w:spacing w:line="360" w:lineRule="auto"/>
        <w:ind w:left="53" w:hanging="53"/>
        <w:jc w:val="both"/>
        <w:rPr>
          <w:spacing w:val="-6"/>
          <w:sz w:val="28"/>
          <w:szCs w:val="28"/>
          <w:lang w:eastAsia="ru-RU"/>
        </w:rPr>
      </w:pP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53" w:hanging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6"/>
          <w:sz w:val="28"/>
          <w:szCs w:val="28"/>
          <w:lang w:eastAsia="ru-RU"/>
        </w:rPr>
        <w:t xml:space="preserve">СЛУШАЛИ: </w:t>
      </w:r>
      <w:r w:rsidRPr="00400029">
        <w:rPr>
          <w:spacing w:val="-3"/>
          <w:sz w:val="28"/>
          <w:szCs w:val="28"/>
          <w:lang w:eastAsia="ru-RU"/>
        </w:rPr>
        <w:t xml:space="preserve">Об утверждении ДПП </w:t>
      </w:r>
      <w:r w:rsidRPr="00400029">
        <w:rPr>
          <w:spacing w:val="-3"/>
          <w:sz w:val="28"/>
          <w:szCs w:val="28"/>
          <w:highlight w:val="yellow"/>
          <w:lang w:eastAsia="ru-RU"/>
        </w:rPr>
        <w:t>ПК</w:t>
      </w:r>
      <w:r w:rsidRPr="00400029">
        <w:rPr>
          <w:spacing w:val="-3"/>
          <w:sz w:val="28"/>
          <w:szCs w:val="28"/>
          <w:lang w:eastAsia="ru-RU"/>
        </w:rPr>
        <w:t xml:space="preserve"> </w:t>
      </w:r>
      <w:r w:rsidRPr="00400029">
        <w:rPr>
          <w:spacing w:val="-3"/>
          <w:sz w:val="28"/>
          <w:szCs w:val="28"/>
          <w:highlight w:val="yellow"/>
          <w:lang w:eastAsia="ru-RU"/>
        </w:rPr>
        <w:t>НО</w:t>
      </w:r>
      <w:r w:rsidRPr="00400029">
        <w:rPr>
          <w:spacing w:val="-3"/>
          <w:sz w:val="28"/>
          <w:szCs w:val="28"/>
          <w:lang w:eastAsia="ru-RU"/>
        </w:rPr>
        <w:t xml:space="preserve"> 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   </w:t>
      </w:r>
      <w:r w:rsidRPr="00400029">
        <w:rPr>
          <w:spacing w:val="-3"/>
          <w:sz w:val="28"/>
          <w:szCs w:val="28"/>
          <w:lang w:eastAsia="ru-RU"/>
        </w:rPr>
        <w:t xml:space="preserve">» по специальности 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53" w:hanging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>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  </w:t>
      </w:r>
      <w:r w:rsidRPr="00400029">
        <w:rPr>
          <w:spacing w:val="-3"/>
          <w:sz w:val="28"/>
          <w:szCs w:val="28"/>
          <w:lang w:eastAsia="ru-RU"/>
        </w:rPr>
        <w:t>» (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</w:t>
      </w:r>
      <w:r w:rsidRPr="00400029">
        <w:rPr>
          <w:spacing w:val="-3"/>
          <w:sz w:val="28"/>
          <w:szCs w:val="28"/>
          <w:lang w:eastAsia="ru-RU"/>
        </w:rPr>
        <w:t xml:space="preserve"> ч.), подготовленной сотрудниками кафедры 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</w:t>
      </w:r>
      <w:r w:rsidRPr="00400029">
        <w:rPr>
          <w:spacing w:val="-3"/>
          <w:sz w:val="28"/>
          <w:szCs w:val="28"/>
          <w:lang w:eastAsia="ru-RU"/>
        </w:rPr>
        <w:t>ИДПО.</w:t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 w:rsidRPr="00400029">
        <w:rPr>
          <w:iCs/>
          <w:spacing w:val="-10"/>
          <w:sz w:val="28"/>
          <w:szCs w:val="28"/>
          <w:lang w:eastAsia="ru-RU"/>
        </w:rPr>
        <w:t>На основании представленных материалов УМС подтверждает, что:</w:t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 w:rsidRPr="00400029">
        <w:rPr>
          <w:iCs/>
          <w:spacing w:val="-10"/>
          <w:sz w:val="28"/>
          <w:szCs w:val="28"/>
          <w:lang w:eastAsia="ru-RU"/>
        </w:rPr>
        <w:t>1.</w:t>
      </w:r>
      <w:r w:rsidRPr="00400029">
        <w:rPr>
          <w:iCs/>
          <w:spacing w:val="-10"/>
          <w:sz w:val="28"/>
          <w:szCs w:val="28"/>
          <w:lang w:eastAsia="ru-RU"/>
        </w:rPr>
        <w:tab/>
      </w:r>
      <w:r>
        <w:rPr>
          <w:iCs/>
          <w:spacing w:val="-10"/>
          <w:sz w:val="28"/>
          <w:szCs w:val="28"/>
          <w:lang w:eastAsia="ru-RU"/>
        </w:rPr>
        <w:t xml:space="preserve">ДПП </w:t>
      </w:r>
      <w:r w:rsidRPr="00400029">
        <w:rPr>
          <w:iCs/>
          <w:spacing w:val="-10"/>
          <w:sz w:val="28"/>
          <w:szCs w:val="28"/>
          <w:lang w:eastAsia="ru-RU"/>
        </w:rPr>
        <w:t>подготовле</w:t>
      </w:r>
      <w:r>
        <w:rPr>
          <w:iCs/>
          <w:spacing w:val="-10"/>
          <w:sz w:val="28"/>
          <w:szCs w:val="28"/>
          <w:lang w:eastAsia="ru-RU"/>
        </w:rPr>
        <w:t>на удовлетворительно с методиче</w:t>
      </w:r>
      <w:r w:rsidRPr="00400029">
        <w:rPr>
          <w:iCs/>
          <w:spacing w:val="-10"/>
          <w:sz w:val="28"/>
          <w:szCs w:val="28"/>
          <w:lang w:eastAsia="ru-RU"/>
        </w:rPr>
        <w:t>ской и научной точек зрения.</w:t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 w:rsidRPr="00400029">
        <w:rPr>
          <w:iCs/>
          <w:spacing w:val="-10"/>
          <w:sz w:val="28"/>
          <w:szCs w:val="28"/>
          <w:lang w:eastAsia="ru-RU"/>
        </w:rPr>
        <w:t>2.</w:t>
      </w:r>
      <w:r w:rsidRPr="00400029">
        <w:rPr>
          <w:iCs/>
          <w:spacing w:val="-10"/>
          <w:sz w:val="28"/>
          <w:szCs w:val="28"/>
          <w:lang w:eastAsia="ru-RU"/>
        </w:rPr>
        <w:tab/>
      </w:r>
      <w:r>
        <w:rPr>
          <w:iCs/>
          <w:spacing w:val="-10"/>
          <w:sz w:val="28"/>
          <w:szCs w:val="28"/>
          <w:lang w:eastAsia="ru-RU"/>
        </w:rPr>
        <w:t xml:space="preserve">ДПП </w:t>
      </w:r>
      <w:r w:rsidRPr="00400029">
        <w:rPr>
          <w:iCs/>
          <w:spacing w:val="-10"/>
          <w:sz w:val="28"/>
          <w:szCs w:val="28"/>
          <w:lang w:eastAsia="ru-RU"/>
        </w:rPr>
        <w:t>соответствует приказу Министерства образования и науки РФ от 1 июля 2013 г. N 499</w:t>
      </w:r>
      <w:r>
        <w:rPr>
          <w:iCs/>
          <w:spacing w:val="-10"/>
          <w:sz w:val="28"/>
          <w:szCs w:val="28"/>
          <w:lang w:eastAsia="ru-RU"/>
        </w:rPr>
        <w:t xml:space="preserve"> </w:t>
      </w:r>
      <w:r w:rsidRPr="00400029">
        <w:rPr>
          <w:iCs/>
          <w:spacing w:val="-10"/>
          <w:sz w:val="28"/>
          <w:szCs w:val="28"/>
          <w:lang w:eastAsia="ru-RU"/>
        </w:rPr>
        <w:t xml:space="preserve">"Об утверждении Порядка организации и осуществления образовательной деятельности по дополнительным профессиональным программам" и профессиональному стандарту  </w:t>
      </w:r>
      <w:r w:rsidRPr="00400029">
        <w:rPr>
          <w:iCs/>
          <w:spacing w:val="-10"/>
          <w:sz w:val="28"/>
          <w:szCs w:val="28"/>
          <w:u w:val="single"/>
          <w:lang w:eastAsia="ru-RU"/>
        </w:rPr>
        <w:t>«                                                          ».</w:t>
      </w:r>
      <w:r w:rsidRPr="00400029">
        <w:rPr>
          <w:iCs/>
          <w:spacing w:val="-10"/>
          <w:sz w:val="28"/>
          <w:szCs w:val="28"/>
          <w:lang w:eastAsia="ru-RU"/>
        </w:rPr>
        <w:tab/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>
        <w:rPr>
          <w:iCs/>
          <w:spacing w:val="-10"/>
          <w:sz w:val="28"/>
          <w:szCs w:val="28"/>
          <w:lang w:eastAsia="ru-RU"/>
        </w:rPr>
        <w:t>3</w:t>
      </w:r>
      <w:r w:rsidRPr="00400029">
        <w:rPr>
          <w:iCs/>
          <w:spacing w:val="-10"/>
          <w:sz w:val="28"/>
          <w:szCs w:val="28"/>
          <w:lang w:eastAsia="ru-RU"/>
        </w:rPr>
        <w:t>.</w:t>
      </w:r>
      <w:r w:rsidRPr="00400029">
        <w:rPr>
          <w:iCs/>
          <w:spacing w:val="-10"/>
          <w:sz w:val="28"/>
          <w:szCs w:val="28"/>
          <w:lang w:eastAsia="ru-RU"/>
        </w:rPr>
        <w:tab/>
        <w:t>На рабочую программу имеются 2 положительные рецензии.</w:t>
      </w:r>
    </w:p>
    <w:p w:rsidR="00400029" w:rsidRPr="00400029" w:rsidRDefault="00400029" w:rsidP="00400029">
      <w:pPr>
        <w:shd w:val="clear" w:color="auto" w:fill="FFFFFF"/>
        <w:adjustRightInd w:val="0"/>
        <w:spacing w:before="302" w:line="360" w:lineRule="auto"/>
        <w:ind w:left="19"/>
        <w:rPr>
          <w:spacing w:val="-3"/>
          <w:sz w:val="28"/>
          <w:szCs w:val="28"/>
          <w:lang w:eastAsia="ru-RU"/>
        </w:rPr>
      </w:pPr>
      <w:r w:rsidRPr="00400029">
        <w:rPr>
          <w:spacing w:val="-6"/>
          <w:sz w:val="28"/>
          <w:szCs w:val="28"/>
          <w:lang w:eastAsia="ru-RU"/>
        </w:rPr>
        <w:t xml:space="preserve">ПОСТАНОВИЛИ: </w:t>
      </w:r>
      <w:r w:rsidRPr="00400029">
        <w:rPr>
          <w:rFonts w:eastAsiaTheme="minorEastAsia"/>
          <w:spacing w:val="-2"/>
          <w:sz w:val="28"/>
          <w:szCs w:val="28"/>
          <w:lang w:eastAsia="ru-RU"/>
        </w:rPr>
        <w:t xml:space="preserve">Рекомендовать к </w:t>
      </w:r>
      <w:proofErr w:type="gramStart"/>
      <w:r w:rsidRPr="00400029">
        <w:rPr>
          <w:rFonts w:eastAsiaTheme="minorEastAsia"/>
          <w:spacing w:val="-2"/>
          <w:sz w:val="28"/>
          <w:szCs w:val="28"/>
          <w:lang w:eastAsia="ru-RU"/>
        </w:rPr>
        <w:t xml:space="preserve">утверждению  </w:t>
      </w:r>
      <w:r w:rsidRPr="00400029">
        <w:rPr>
          <w:spacing w:val="-3"/>
          <w:sz w:val="28"/>
          <w:szCs w:val="28"/>
          <w:lang w:eastAsia="ru-RU"/>
        </w:rPr>
        <w:t>ДПП</w:t>
      </w:r>
      <w:proofErr w:type="gramEnd"/>
      <w:r w:rsidRPr="00400029">
        <w:rPr>
          <w:spacing w:val="-3"/>
          <w:sz w:val="28"/>
          <w:szCs w:val="28"/>
          <w:lang w:eastAsia="ru-RU"/>
        </w:rPr>
        <w:t xml:space="preserve"> </w:t>
      </w:r>
      <w:r w:rsidRPr="00400029">
        <w:rPr>
          <w:spacing w:val="-3"/>
          <w:sz w:val="28"/>
          <w:szCs w:val="28"/>
          <w:highlight w:val="yellow"/>
          <w:lang w:eastAsia="ru-RU"/>
        </w:rPr>
        <w:t>ПК НО</w:t>
      </w:r>
      <w:r w:rsidRPr="00400029">
        <w:rPr>
          <w:spacing w:val="-3"/>
          <w:sz w:val="28"/>
          <w:szCs w:val="28"/>
          <w:lang w:eastAsia="ru-RU"/>
        </w:rPr>
        <w:t xml:space="preserve"> 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          </w:t>
      </w:r>
      <w:r w:rsidRPr="00400029">
        <w:rPr>
          <w:spacing w:val="-3"/>
          <w:sz w:val="28"/>
          <w:szCs w:val="28"/>
          <w:lang w:eastAsia="ru-RU"/>
        </w:rPr>
        <w:t>» по специальности 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 </w:t>
      </w:r>
      <w:r w:rsidRPr="00400029">
        <w:rPr>
          <w:spacing w:val="-3"/>
          <w:sz w:val="28"/>
          <w:szCs w:val="28"/>
          <w:lang w:eastAsia="ru-RU"/>
        </w:rPr>
        <w:t>» (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</w:t>
      </w:r>
      <w:r w:rsidRPr="00400029">
        <w:rPr>
          <w:spacing w:val="-3"/>
          <w:sz w:val="28"/>
          <w:szCs w:val="28"/>
          <w:lang w:eastAsia="ru-RU"/>
        </w:rPr>
        <w:t xml:space="preserve"> ч.).</w:t>
      </w: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>Председатель УМС ИДПО БГМУ</w:t>
      </w:r>
    </w:p>
    <w:p w:rsidR="00400029" w:rsidRPr="00400029" w:rsidRDefault="00A643FD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>
        <w:rPr>
          <w:spacing w:val="-3"/>
          <w:sz w:val="28"/>
          <w:szCs w:val="28"/>
          <w:lang w:eastAsia="ru-RU"/>
        </w:rPr>
        <w:t>к</w:t>
      </w:r>
      <w:r w:rsidR="00400029" w:rsidRPr="00400029">
        <w:rPr>
          <w:spacing w:val="-3"/>
          <w:sz w:val="28"/>
          <w:szCs w:val="28"/>
          <w:lang w:eastAsia="ru-RU"/>
        </w:rPr>
        <w:t xml:space="preserve">.м.н., </w:t>
      </w:r>
      <w:r>
        <w:rPr>
          <w:spacing w:val="-3"/>
          <w:sz w:val="28"/>
          <w:szCs w:val="28"/>
          <w:lang w:eastAsia="ru-RU"/>
        </w:rPr>
        <w:t xml:space="preserve">доцент </w:t>
      </w:r>
      <w:r w:rsidR="00400029" w:rsidRPr="00400029">
        <w:rPr>
          <w:spacing w:val="-3"/>
          <w:sz w:val="28"/>
          <w:szCs w:val="28"/>
          <w:lang w:eastAsia="ru-RU"/>
        </w:rPr>
        <w:t xml:space="preserve">                                   </w:t>
      </w:r>
      <w:r w:rsidR="00400029">
        <w:rPr>
          <w:spacing w:val="-3"/>
          <w:sz w:val="28"/>
          <w:szCs w:val="28"/>
          <w:lang w:eastAsia="ru-RU"/>
        </w:rPr>
        <w:t xml:space="preserve"> </w:t>
      </w:r>
      <w:r w:rsidR="00400029" w:rsidRPr="00400029">
        <w:rPr>
          <w:spacing w:val="-3"/>
          <w:sz w:val="28"/>
          <w:szCs w:val="28"/>
          <w:lang w:eastAsia="ru-RU"/>
        </w:rPr>
        <w:t xml:space="preserve">               В.</w:t>
      </w:r>
      <w:r>
        <w:rPr>
          <w:spacing w:val="-3"/>
          <w:sz w:val="28"/>
          <w:szCs w:val="28"/>
          <w:lang w:eastAsia="ru-RU"/>
        </w:rPr>
        <w:t>Е</w:t>
      </w:r>
      <w:r w:rsidR="00400029" w:rsidRPr="00400029">
        <w:rPr>
          <w:spacing w:val="-3"/>
          <w:sz w:val="28"/>
          <w:szCs w:val="28"/>
          <w:lang w:eastAsia="ru-RU"/>
        </w:rPr>
        <w:t xml:space="preserve">. </w:t>
      </w:r>
      <w:r>
        <w:rPr>
          <w:spacing w:val="-3"/>
          <w:sz w:val="28"/>
          <w:szCs w:val="28"/>
          <w:lang w:eastAsia="ru-RU"/>
        </w:rPr>
        <w:t>Изосимова</w:t>
      </w: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 xml:space="preserve">        </w:t>
      </w: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>Секретарь УМС ИДПО БГМУ</w:t>
      </w: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rFonts w:eastAsiaTheme="minorEastAsia"/>
          <w:sz w:val="20"/>
          <w:szCs w:val="20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 xml:space="preserve">к.ф.н., доцент                                                  </w:t>
      </w:r>
      <w:r>
        <w:rPr>
          <w:spacing w:val="-3"/>
          <w:sz w:val="28"/>
          <w:szCs w:val="28"/>
          <w:lang w:eastAsia="ru-RU"/>
        </w:rPr>
        <w:t xml:space="preserve">  </w:t>
      </w:r>
      <w:r w:rsidRPr="00400029">
        <w:rPr>
          <w:spacing w:val="-3"/>
          <w:sz w:val="28"/>
          <w:szCs w:val="28"/>
          <w:lang w:eastAsia="ru-RU"/>
        </w:rPr>
        <w:t xml:space="preserve">     А.А. Федотова</w:t>
      </w:r>
    </w:p>
    <w:p w:rsidR="00400029" w:rsidRPr="00400029" w:rsidRDefault="00400029" w:rsidP="00400029">
      <w:pPr>
        <w:shd w:val="clear" w:color="auto" w:fill="FFFFFF"/>
        <w:adjustRightInd w:val="0"/>
        <w:spacing w:before="5" w:line="322" w:lineRule="exact"/>
        <w:ind w:left="53"/>
        <w:jc w:val="both"/>
        <w:rPr>
          <w:spacing w:val="-3"/>
          <w:sz w:val="28"/>
          <w:szCs w:val="28"/>
          <w:lang w:eastAsia="ru-RU"/>
        </w:rPr>
      </w:pPr>
    </w:p>
    <w:p w:rsidR="00400029" w:rsidRDefault="00400029" w:rsidP="00B141B6">
      <w:pPr>
        <w:pStyle w:val="5"/>
        <w:ind w:left="4620"/>
      </w:pPr>
    </w:p>
    <w:p w:rsidR="00400029" w:rsidRDefault="00400029" w:rsidP="00B141B6">
      <w:pPr>
        <w:pStyle w:val="5"/>
        <w:ind w:left="4620"/>
      </w:pPr>
    </w:p>
    <w:p w:rsidR="00400029" w:rsidRDefault="00400029" w:rsidP="00B141B6">
      <w:pPr>
        <w:pStyle w:val="5"/>
        <w:ind w:left="4620"/>
      </w:pP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rFonts w:eastAsiaTheme="minorEastAsia"/>
          <w:sz w:val="20"/>
          <w:szCs w:val="20"/>
          <w:lang w:eastAsia="ru-RU"/>
        </w:rPr>
      </w:pPr>
      <w:r w:rsidRPr="00400029">
        <w:rPr>
          <w:b/>
          <w:bCs/>
          <w:spacing w:val="-6"/>
          <w:sz w:val="28"/>
          <w:szCs w:val="28"/>
          <w:lang w:eastAsia="ru-RU"/>
        </w:rPr>
        <w:t>Выписка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spacing w:val="-4"/>
          <w:sz w:val="28"/>
          <w:szCs w:val="28"/>
          <w:lang w:eastAsia="ru-RU"/>
        </w:rPr>
      </w:pPr>
      <w:r w:rsidRPr="00400029">
        <w:rPr>
          <w:sz w:val="28"/>
          <w:szCs w:val="28"/>
          <w:lang w:eastAsia="ru-RU"/>
        </w:rPr>
        <w:t xml:space="preserve">из протокола № </w:t>
      </w:r>
      <w:r w:rsidRPr="00400029">
        <w:rPr>
          <w:sz w:val="28"/>
          <w:szCs w:val="28"/>
          <w:u w:val="single"/>
          <w:lang w:eastAsia="ru-RU"/>
        </w:rPr>
        <w:t xml:space="preserve">      </w:t>
      </w:r>
      <w:r w:rsidRPr="00400029">
        <w:rPr>
          <w:sz w:val="28"/>
          <w:szCs w:val="28"/>
          <w:lang w:eastAsia="ru-RU"/>
        </w:rPr>
        <w:t xml:space="preserve"> от </w:t>
      </w:r>
      <w:r w:rsidRPr="00400029">
        <w:rPr>
          <w:sz w:val="28"/>
          <w:szCs w:val="28"/>
          <w:u w:val="single"/>
          <w:lang w:eastAsia="ru-RU"/>
        </w:rPr>
        <w:t xml:space="preserve">   </w:t>
      </w:r>
      <w:proofErr w:type="gramStart"/>
      <w:r w:rsidRPr="00400029">
        <w:rPr>
          <w:sz w:val="28"/>
          <w:szCs w:val="28"/>
          <w:u w:val="single"/>
          <w:lang w:eastAsia="ru-RU"/>
        </w:rPr>
        <w:t xml:space="preserve">  </w:t>
      </w:r>
      <w:r w:rsidRPr="00400029">
        <w:rPr>
          <w:sz w:val="28"/>
          <w:szCs w:val="28"/>
          <w:lang w:eastAsia="ru-RU"/>
        </w:rPr>
        <w:t xml:space="preserve"> «</w:t>
      </w:r>
      <w:proofErr w:type="gramEnd"/>
      <w:r w:rsidRPr="00400029">
        <w:rPr>
          <w:sz w:val="28"/>
          <w:szCs w:val="28"/>
          <w:u w:val="single"/>
          <w:lang w:eastAsia="ru-RU"/>
        </w:rPr>
        <w:t xml:space="preserve">           </w:t>
      </w:r>
      <w:r w:rsidRPr="00400029">
        <w:rPr>
          <w:sz w:val="28"/>
          <w:szCs w:val="28"/>
          <w:lang w:eastAsia="ru-RU"/>
        </w:rPr>
        <w:t xml:space="preserve"> » 202</w:t>
      </w:r>
      <w:r w:rsidR="00A643FD">
        <w:rPr>
          <w:sz w:val="28"/>
          <w:szCs w:val="28"/>
          <w:lang w:eastAsia="ru-RU"/>
        </w:rPr>
        <w:t>3</w:t>
      </w:r>
      <w:r w:rsidRPr="00400029">
        <w:rPr>
          <w:sz w:val="28"/>
          <w:szCs w:val="28"/>
          <w:lang w:eastAsia="ru-RU"/>
        </w:rPr>
        <w:t xml:space="preserve"> г</w:t>
      </w:r>
      <w:r w:rsidRPr="00400029">
        <w:rPr>
          <w:spacing w:val="-4"/>
          <w:sz w:val="28"/>
          <w:szCs w:val="28"/>
          <w:lang w:eastAsia="ru-RU"/>
        </w:rPr>
        <w:t xml:space="preserve"> 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b/>
          <w:bCs/>
          <w:spacing w:val="-4"/>
          <w:sz w:val="28"/>
          <w:szCs w:val="28"/>
          <w:lang w:eastAsia="ru-RU"/>
        </w:rPr>
      </w:pPr>
      <w:r w:rsidRPr="00400029">
        <w:rPr>
          <w:spacing w:val="-4"/>
          <w:sz w:val="28"/>
          <w:szCs w:val="28"/>
          <w:lang w:eastAsia="ru-RU"/>
        </w:rPr>
        <w:t xml:space="preserve">заседания Ученого совета ИДПО 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62"/>
        <w:jc w:val="center"/>
        <w:rPr>
          <w:rFonts w:eastAsiaTheme="minorEastAsia"/>
          <w:sz w:val="20"/>
          <w:szCs w:val="20"/>
          <w:lang w:eastAsia="ru-RU"/>
        </w:rPr>
      </w:pPr>
      <w:r w:rsidRPr="00400029">
        <w:rPr>
          <w:spacing w:val="-4"/>
          <w:sz w:val="28"/>
          <w:szCs w:val="28"/>
          <w:lang w:eastAsia="ru-RU"/>
        </w:rPr>
        <w:t>ФГБОУ ВО БГМУ Минздрава России</w:t>
      </w:r>
    </w:p>
    <w:p w:rsidR="00400029" w:rsidRPr="00400029" w:rsidRDefault="00400029" w:rsidP="00400029">
      <w:pPr>
        <w:shd w:val="clear" w:color="auto" w:fill="FFFFFF"/>
        <w:tabs>
          <w:tab w:val="left" w:pos="7080"/>
        </w:tabs>
        <w:adjustRightInd w:val="0"/>
        <w:spacing w:before="629" w:line="360" w:lineRule="auto"/>
        <w:jc w:val="both"/>
        <w:rPr>
          <w:spacing w:val="-6"/>
          <w:sz w:val="28"/>
          <w:szCs w:val="28"/>
          <w:lang w:eastAsia="ru-RU"/>
        </w:rPr>
      </w:pPr>
      <w:r w:rsidRPr="00400029">
        <w:rPr>
          <w:spacing w:val="-6"/>
          <w:sz w:val="28"/>
          <w:szCs w:val="28"/>
          <w:lang w:eastAsia="ru-RU"/>
        </w:rPr>
        <w:t xml:space="preserve">ПРИСУТСТВОВАЛИ: Председатель Ученого совета, </w:t>
      </w:r>
      <w:r w:rsidR="00A643FD">
        <w:rPr>
          <w:spacing w:val="-6"/>
          <w:sz w:val="28"/>
          <w:szCs w:val="28"/>
          <w:lang w:eastAsia="ru-RU"/>
        </w:rPr>
        <w:t>к</w:t>
      </w:r>
      <w:r w:rsidRPr="00400029">
        <w:rPr>
          <w:spacing w:val="-6"/>
          <w:sz w:val="28"/>
          <w:szCs w:val="28"/>
          <w:lang w:eastAsia="ru-RU"/>
        </w:rPr>
        <w:t xml:space="preserve">.м.н., </w:t>
      </w:r>
      <w:proofErr w:type="gramStart"/>
      <w:r w:rsidR="00A643FD">
        <w:rPr>
          <w:spacing w:val="-6"/>
          <w:sz w:val="28"/>
          <w:szCs w:val="28"/>
          <w:lang w:eastAsia="ru-RU"/>
        </w:rPr>
        <w:t>доцент</w:t>
      </w:r>
      <w:r w:rsidRPr="00400029">
        <w:rPr>
          <w:spacing w:val="-6"/>
          <w:sz w:val="28"/>
          <w:szCs w:val="28"/>
          <w:lang w:eastAsia="ru-RU"/>
        </w:rPr>
        <w:t>,</w:t>
      </w:r>
      <w:r w:rsidR="00A643FD">
        <w:rPr>
          <w:spacing w:val="-6"/>
          <w:sz w:val="28"/>
          <w:szCs w:val="28"/>
          <w:lang w:eastAsia="ru-RU"/>
        </w:rPr>
        <w:t xml:space="preserve">   </w:t>
      </w:r>
      <w:proofErr w:type="gramEnd"/>
      <w:r w:rsidR="00A643FD">
        <w:rPr>
          <w:spacing w:val="-6"/>
          <w:sz w:val="28"/>
          <w:szCs w:val="28"/>
          <w:lang w:eastAsia="ru-RU"/>
        </w:rPr>
        <w:t xml:space="preserve">             </w:t>
      </w:r>
      <w:r w:rsidRPr="00400029">
        <w:rPr>
          <w:spacing w:val="-6"/>
          <w:sz w:val="28"/>
          <w:szCs w:val="28"/>
          <w:lang w:eastAsia="ru-RU"/>
        </w:rPr>
        <w:t xml:space="preserve"> В.</w:t>
      </w:r>
      <w:r w:rsidR="00A643FD">
        <w:rPr>
          <w:spacing w:val="-6"/>
          <w:sz w:val="28"/>
          <w:szCs w:val="28"/>
          <w:lang w:eastAsia="ru-RU"/>
        </w:rPr>
        <w:t>Е</w:t>
      </w:r>
      <w:r w:rsidRPr="00400029">
        <w:rPr>
          <w:spacing w:val="-6"/>
          <w:sz w:val="28"/>
          <w:szCs w:val="28"/>
          <w:lang w:eastAsia="ru-RU"/>
        </w:rPr>
        <w:t>.</w:t>
      </w:r>
      <w:r w:rsidR="00A643FD">
        <w:rPr>
          <w:spacing w:val="-6"/>
          <w:sz w:val="28"/>
          <w:szCs w:val="28"/>
          <w:lang w:eastAsia="ru-RU"/>
        </w:rPr>
        <w:t xml:space="preserve"> Изосимова</w:t>
      </w:r>
      <w:r w:rsidRPr="00400029">
        <w:rPr>
          <w:spacing w:val="-6"/>
          <w:sz w:val="28"/>
          <w:szCs w:val="28"/>
          <w:lang w:eastAsia="ru-RU"/>
        </w:rPr>
        <w:t>, секретарь Ученого совета, к.м.н., доцент, Г.Р. Мустафина, члены Ученого совета.</w:t>
      </w:r>
    </w:p>
    <w:p w:rsidR="00400029" w:rsidRDefault="00400029" w:rsidP="00400029">
      <w:pPr>
        <w:shd w:val="clear" w:color="auto" w:fill="FFFFFF"/>
        <w:adjustRightInd w:val="0"/>
        <w:spacing w:line="360" w:lineRule="auto"/>
        <w:ind w:left="53" w:hanging="53"/>
        <w:jc w:val="both"/>
        <w:rPr>
          <w:spacing w:val="-6"/>
          <w:sz w:val="28"/>
          <w:szCs w:val="28"/>
          <w:lang w:eastAsia="ru-RU"/>
        </w:rPr>
      </w:pP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53" w:hanging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6"/>
          <w:sz w:val="28"/>
          <w:szCs w:val="28"/>
          <w:lang w:eastAsia="ru-RU"/>
        </w:rPr>
        <w:t xml:space="preserve">СЛУШАЛИ: </w:t>
      </w:r>
      <w:r w:rsidRPr="00400029">
        <w:rPr>
          <w:spacing w:val="-3"/>
          <w:sz w:val="28"/>
          <w:szCs w:val="28"/>
          <w:lang w:eastAsia="ru-RU"/>
        </w:rPr>
        <w:t xml:space="preserve">Об утверждении ДПП </w:t>
      </w:r>
      <w:r w:rsidRPr="00400029">
        <w:rPr>
          <w:spacing w:val="-3"/>
          <w:sz w:val="28"/>
          <w:szCs w:val="28"/>
          <w:highlight w:val="yellow"/>
          <w:lang w:eastAsia="ru-RU"/>
        </w:rPr>
        <w:t>ПК НО</w:t>
      </w:r>
      <w:r w:rsidRPr="00400029">
        <w:rPr>
          <w:spacing w:val="-3"/>
          <w:sz w:val="28"/>
          <w:szCs w:val="28"/>
          <w:lang w:eastAsia="ru-RU"/>
        </w:rPr>
        <w:t xml:space="preserve"> 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   </w:t>
      </w:r>
      <w:r w:rsidRPr="00400029">
        <w:rPr>
          <w:spacing w:val="-3"/>
          <w:sz w:val="28"/>
          <w:szCs w:val="28"/>
          <w:lang w:eastAsia="ru-RU"/>
        </w:rPr>
        <w:t xml:space="preserve">» по специальности </w:t>
      </w:r>
    </w:p>
    <w:p w:rsidR="00400029" w:rsidRPr="00400029" w:rsidRDefault="00400029" w:rsidP="00400029">
      <w:pPr>
        <w:shd w:val="clear" w:color="auto" w:fill="FFFFFF"/>
        <w:adjustRightInd w:val="0"/>
        <w:spacing w:line="360" w:lineRule="auto"/>
        <w:ind w:left="53" w:hanging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>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  </w:t>
      </w:r>
      <w:r w:rsidRPr="00400029">
        <w:rPr>
          <w:spacing w:val="-3"/>
          <w:sz w:val="28"/>
          <w:szCs w:val="28"/>
          <w:lang w:eastAsia="ru-RU"/>
        </w:rPr>
        <w:t>» (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</w:t>
      </w:r>
      <w:r w:rsidRPr="00400029">
        <w:rPr>
          <w:spacing w:val="-3"/>
          <w:sz w:val="28"/>
          <w:szCs w:val="28"/>
          <w:lang w:eastAsia="ru-RU"/>
        </w:rPr>
        <w:t xml:space="preserve"> ч.), подготовленной сотрудниками кафедры 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</w:t>
      </w:r>
      <w:r w:rsidRPr="00400029">
        <w:rPr>
          <w:spacing w:val="-3"/>
          <w:sz w:val="28"/>
          <w:szCs w:val="28"/>
          <w:lang w:eastAsia="ru-RU"/>
        </w:rPr>
        <w:t>ИДПО.</w:t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 w:rsidRPr="00400029">
        <w:rPr>
          <w:iCs/>
          <w:spacing w:val="-10"/>
          <w:sz w:val="28"/>
          <w:szCs w:val="28"/>
          <w:lang w:eastAsia="ru-RU"/>
        </w:rPr>
        <w:t>На основании представленных материалов УС подтверждает, что:</w:t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 w:rsidRPr="00400029">
        <w:rPr>
          <w:iCs/>
          <w:spacing w:val="-10"/>
          <w:sz w:val="28"/>
          <w:szCs w:val="28"/>
          <w:lang w:eastAsia="ru-RU"/>
        </w:rPr>
        <w:t>1.</w:t>
      </w:r>
      <w:r w:rsidRPr="00400029">
        <w:rPr>
          <w:iCs/>
          <w:spacing w:val="-10"/>
          <w:sz w:val="28"/>
          <w:szCs w:val="28"/>
          <w:lang w:eastAsia="ru-RU"/>
        </w:rPr>
        <w:tab/>
        <w:t>ДПП подготовлена удовлетворительно с методической и научной точек зрения.</w:t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 w:rsidRPr="00400029">
        <w:rPr>
          <w:iCs/>
          <w:spacing w:val="-10"/>
          <w:sz w:val="28"/>
          <w:szCs w:val="28"/>
          <w:lang w:eastAsia="ru-RU"/>
        </w:rPr>
        <w:t>2.</w:t>
      </w:r>
      <w:r w:rsidRPr="00400029">
        <w:rPr>
          <w:iCs/>
          <w:spacing w:val="-10"/>
          <w:sz w:val="28"/>
          <w:szCs w:val="28"/>
          <w:lang w:eastAsia="ru-RU"/>
        </w:rPr>
        <w:tab/>
        <w:t>ДПП соответствует приказу Министерства образования и науки Р</w:t>
      </w:r>
      <w:bookmarkStart w:id="0" w:name="_GoBack"/>
      <w:bookmarkEnd w:id="0"/>
      <w:r w:rsidRPr="00400029">
        <w:rPr>
          <w:iCs/>
          <w:spacing w:val="-10"/>
          <w:sz w:val="28"/>
          <w:szCs w:val="28"/>
          <w:lang w:eastAsia="ru-RU"/>
        </w:rPr>
        <w:t>Ф от 1 июля 2013 г. N 499 "Об утверждении Порядка организации и осуществления образовательной деятельности по дополнительным профессиональным программам" и профессиональному стандарту  «                                                          ».</w:t>
      </w:r>
      <w:r w:rsidRPr="00400029">
        <w:rPr>
          <w:iCs/>
          <w:spacing w:val="-10"/>
          <w:sz w:val="28"/>
          <w:szCs w:val="28"/>
          <w:lang w:eastAsia="ru-RU"/>
        </w:rPr>
        <w:tab/>
      </w:r>
    </w:p>
    <w:p w:rsidR="00400029" w:rsidRPr="00400029" w:rsidRDefault="00400029" w:rsidP="00400029">
      <w:pPr>
        <w:shd w:val="clear" w:color="auto" w:fill="FFFFFF"/>
        <w:adjustRightInd w:val="0"/>
        <w:spacing w:before="29" w:line="360" w:lineRule="auto"/>
        <w:jc w:val="both"/>
        <w:rPr>
          <w:iCs/>
          <w:spacing w:val="-10"/>
          <w:sz w:val="28"/>
          <w:szCs w:val="28"/>
          <w:lang w:eastAsia="ru-RU"/>
        </w:rPr>
      </w:pPr>
      <w:r w:rsidRPr="00400029">
        <w:rPr>
          <w:iCs/>
          <w:spacing w:val="-10"/>
          <w:sz w:val="28"/>
          <w:szCs w:val="28"/>
          <w:lang w:eastAsia="ru-RU"/>
        </w:rPr>
        <w:t>3.</w:t>
      </w:r>
      <w:r w:rsidRPr="00400029">
        <w:rPr>
          <w:iCs/>
          <w:spacing w:val="-10"/>
          <w:sz w:val="28"/>
          <w:szCs w:val="28"/>
          <w:lang w:eastAsia="ru-RU"/>
        </w:rPr>
        <w:tab/>
        <w:t>На рабочую программу имеются 2 положительные рецензии.</w:t>
      </w:r>
    </w:p>
    <w:p w:rsidR="00400029" w:rsidRPr="00400029" w:rsidRDefault="00400029" w:rsidP="00400029">
      <w:pPr>
        <w:shd w:val="clear" w:color="auto" w:fill="FFFFFF"/>
        <w:adjustRightInd w:val="0"/>
        <w:spacing w:before="302" w:line="360" w:lineRule="auto"/>
        <w:ind w:left="19"/>
        <w:rPr>
          <w:spacing w:val="-3"/>
          <w:sz w:val="28"/>
          <w:szCs w:val="28"/>
          <w:lang w:eastAsia="ru-RU"/>
        </w:rPr>
      </w:pPr>
      <w:r w:rsidRPr="00400029">
        <w:rPr>
          <w:spacing w:val="-6"/>
          <w:sz w:val="28"/>
          <w:szCs w:val="28"/>
          <w:lang w:eastAsia="ru-RU"/>
        </w:rPr>
        <w:t xml:space="preserve">ПОСТАНОВИЛИ: </w:t>
      </w:r>
      <w:r w:rsidRPr="00400029">
        <w:rPr>
          <w:rFonts w:eastAsiaTheme="minorEastAsia"/>
          <w:spacing w:val="-2"/>
          <w:sz w:val="28"/>
          <w:szCs w:val="28"/>
          <w:lang w:eastAsia="ru-RU"/>
        </w:rPr>
        <w:t xml:space="preserve">Утвердить </w:t>
      </w:r>
      <w:r w:rsidRPr="00400029">
        <w:rPr>
          <w:spacing w:val="-3"/>
          <w:sz w:val="28"/>
          <w:szCs w:val="28"/>
          <w:lang w:eastAsia="ru-RU"/>
        </w:rPr>
        <w:t xml:space="preserve">ДПП </w:t>
      </w:r>
      <w:r w:rsidRPr="00400029">
        <w:rPr>
          <w:spacing w:val="-3"/>
          <w:sz w:val="28"/>
          <w:szCs w:val="28"/>
          <w:highlight w:val="yellow"/>
          <w:lang w:eastAsia="ru-RU"/>
        </w:rPr>
        <w:t>ПК НО</w:t>
      </w:r>
      <w:r w:rsidRPr="00400029">
        <w:rPr>
          <w:spacing w:val="-3"/>
          <w:sz w:val="28"/>
          <w:szCs w:val="28"/>
          <w:lang w:eastAsia="ru-RU"/>
        </w:rPr>
        <w:t xml:space="preserve"> </w:t>
      </w:r>
      <w:proofErr w:type="gramStart"/>
      <w:r w:rsidRPr="00400029">
        <w:rPr>
          <w:spacing w:val="-3"/>
          <w:sz w:val="28"/>
          <w:szCs w:val="28"/>
          <w:lang w:eastAsia="ru-RU"/>
        </w:rPr>
        <w:t>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</w:t>
      </w:r>
      <w:proofErr w:type="gramEnd"/>
      <w:r w:rsidRPr="00400029">
        <w:rPr>
          <w:spacing w:val="-3"/>
          <w:sz w:val="28"/>
          <w:szCs w:val="28"/>
          <w:u w:val="single"/>
          <w:lang w:eastAsia="ru-RU"/>
        </w:rPr>
        <w:t xml:space="preserve">                   </w:t>
      </w:r>
      <w:r w:rsidRPr="00400029">
        <w:rPr>
          <w:spacing w:val="-3"/>
          <w:sz w:val="28"/>
          <w:szCs w:val="28"/>
          <w:lang w:eastAsia="ru-RU"/>
        </w:rPr>
        <w:t>» по специальности «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        </w:t>
      </w:r>
      <w:r w:rsidRPr="00400029">
        <w:rPr>
          <w:spacing w:val="-3"/>
          <w:sz w:val="28"/>
          <w:szCs w:val="28"/>
          <w:lang w:eastAsia="ru-RU"/>
        </w:rPr>
        <w:t>» (</w:t>
      </w:r>
      <w:r w:rsidRPr="00400029">
        <w:rPr>
          <w:spacing w:val="-3"/>
          <w:sz w:val="28"/>
          <w:szCs w:val="28"/>
          <w:u w:val="single"/>
          <w:lang w:eastAsia="ru-RU"/>
        </w:rPr>
        <w:t xml:space="preserve">    </w:t>
      </w:r>
      <w:r w:rsidRPr="00400029">
        <w:rPr>
          <w:spacing w:val="-3"/>
          <w:sz w:val="28"/>
          <w:szCs w:val="28"/>
          <w:lang w:eastAsia="ru-RU"/>
        </w:rPr>
        <w:t xml:space="preserve"> ч.).</w:t>
      </w:r>
    </w:p>
    <w:p w:rsid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>Председатель Ученого совета ИДПО БГМУ</w:t>
      </w:r>
    </w:p>
    <w:p w:rsidR="00400029" w:rsidRPr="00400029" w:rsidRDefault="00A643FD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>
        <w:rPr>
          <w:spacing w:val="-3"/>
          <w:sz w:val="28"/>
          <w:szCs w:val="28"/>
          <w:lang w:eastAsia="ru-RU"/>
        </w:rPr>
        <w:t>к</w:t>
      </w:r>
      <w:r w:rsidR="00400029" w:rsidRPr="00400029">
        <w:rPr>
          <w:spacing w:val="-3"/>
          <w:sz w:val="28"/>
          <w:szCs w:val="28"/>
          <w:lang w:eastAsia="ru-RU"/>
        </w:rPr>
        <w:t xml:space="preserve">.м.н., </w:t>
      </w:r>
      <w:r>
        <w:rPr>
          <w:spacing w:val="-3"/>
          <w:sz w:val="28"/>
          <w:szCs w:val="28"/>
          <w:lang w:eastAsia="ru-RU"/>
        </w:rPr>
        <w:t xml:space="preserve">доцент    </w:t>
      </w:r>
      <w:r w:rsidR="00400029" w:rsidRPr="00400029">
        <w:rPr>
          <w:spacing w:val="-3"/>
          <w:sz w:val="28"/>
          <w:szCs w:val="28"/>
          <w:lang w:eastAsia="ru-RU"/>
        </w:rPr>
        <w:t xml:space="preserve">                                         </w:t>
      </w:r>
      <w:r w:rsidR="00400029">
        <w:rPr>
          <w:spacing w:val="-3"/>
          <w:sz w:val="28"/>
          <w:szCs w:val="28"/>
          <w:lang w:eastAsia="ru-RU"/>
        </w:rPr>
        <w:t xml:space="preserve">                      </w:t>
      </w:r>
      <w:r w:rsidR="00400029" w:rsidRPr="00400029">
        <w:rPr>
          <w:spacing w:val="-3"/>
          <w:sz w:val="28"/>
          <w:szCs w:val="28"/>
          <w:lang w:eastAsia="ru-RU"/>
        </w:rPr>
        <w:t xml:space="preserve">       </w:t>
      </w:r>
      <w:r>
        <w:rPr>
          <w:spacing w:val="-3"/>
          <w:sz w:val="28"/>
          <w:szCs w:val="28"/>
          <w:lang w:eastAsia="ru-RU"/>
        </w:rPr>
        <w:t xml:space="preserve"> </w:t>
      </w:r>
      <w:r w:rsidR="00400029" w:rsidRPr="00400029">
        <w:rPr>
          <w:spacing w:val="-3"/>
          <w:sz w:val="28"/>
          <w:szCs w:val="28"/>
          <w:lang w:eastAsia="ru-RU"/>
        </w:rPr>
        <w:t xml:space="preserve">   В.</w:t>
      </w:r>
      <w:r>
        <w:rPr>
          <w:spacing w:val="-3"/>
          <w:sz w:val="28"/>
          <w:szCs w:val="28"/>
          <w:lang w:eastAsia="ru-RU"/>
        </w:rPr>
        <w:t>Е</w:t>
      </w:r>
      <w:r w:rsidR="00400029" w:rsidRPr="00400029">
        <w:rPr>
          <w:spacing w:val="-3"/>
          <w:sz w:val="28"/>
          <w:szCs w:val="28"/>
          <w:lang w:eastAsia="ru-RU"/>
        </w:rPr>
        <w:t xml:space="preserve">. </w:t>
      </w:r>
      <w:r>
        <w:rPr>
          <w:spacing w:val="-3"/>
          <w:sz w:val="28"/>
          <w:szCs w:val="28"/>
          <w:lang w:eastAsia="ru-RU"/>
        </w:rPr>
        <w:t>Изосимова</w:t>
      </w: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 xml:space="preserve">        </w:t>
      </w:r>
    </w:p>
    <w:p w:rsidR="00400029" w:rsidRPr="00400029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pacing w:val="-3"/>
          <w:sz w:val="28"/>
          <w:szCs w:val="28"/>
          <w:lang w:eastAsia="ru-RU"/>
        </w:rPr>
      </w:pPr>
      <w:r w:rsidRPr="00400029">
        <w:rPr>
          <w:spacing w:val="-3"/>
          <w:sz w:val="28"/>
          <w:szCs w:val="28"/>
          <w:lang w:eastAsia="ru-RU"/>
        </w:rPr>
        <w:t>Секретарь Ученого совета ИДПО БГМУ</w:t>
      </w:r>
    </w:p>
    <w:p w:rsidR="00B141B6" w:rsidRDefault="00400029" w:rsidP="00400029">
      <w:pPr>
        <w:shd w:val="clear" w:color="auto" w:fill="FFFFFF"/>
        <w:adjustRightInd w:val="0"/>
        <w:spacing w:before="5" w:line="360" w:lineRule="auto"/>
        <w:ind w:left="53"/>
        <w:jc w:val="both"/>
        <w:rPr>
          <w:sz w:val="20"/>
        </w:rPr>
      </w:pPr>
      <w:r w:rsidRPr="00400029">
        <w:rPr>
          <w:spacing w:val="-3"/>
          <w:sz w:val="28"/>
          <w:szCs w:val="28"/>
          <w:lang w:eastAsia="ru-RU"/>
        </w:rPr>
        <w:t xml:space="preserve">к.м.н., доцент                                                  </w:t>
      </w:r>
      <w:r>
        <w:rPr>
          <w:spacing w:val="-3"/>
          <w:sz w:val="28"/>
          <w:szCs w:val="28"/>
          <w:lang w:eastAsia="ru-RU"/>
        </w:rPr>
        <w:t xml:space="preserve">                        </w:t>
      </w:r>
      <w:r w:rsidRPr="00400029">
        <w:rPr>
          <w:spacing w:val="-3"/>
          <w:sz w:val="28"/>
          <w:szCs w:val="28"/>
          <w:lang w:eastAsia="ru-RU"/>
        </w:rPr>
        <w:t xml:space="preserve">      Г.Р. Мустафина</w:t>
      </w:r>
    </w:p>
    <w:p w:rsidR="00B141B6" w:rsidRDefault="00B141B6" w:rsidP="00B141B6">
      <w:pPr>
        <w:pStyle w:val="a3"/>
        <w:rPr>
          <w:sz w:val="20"/>
        </w:rPr>
      </w:pPr>
    </w:p>
    <w:sectPr w:rsidR="00B1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7031"/>
    <w:multiLevelType w:val="hybridMultilevel"/>
    <w:tmpl w:val="AAA4F824"/>
    <w:lvl w:ilvl="0" w:tplc="17F6AFE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6EF86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AE86EA8C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7D44294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4" w:tplc="1AB0212E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5" w:tplc="4BA8C42A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6" w:tplc="03680338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7" w:tplc="F022CF9E">
      <w:numFmt w:val="bullet"/>
      <w:lvlText w:val="•"/>
      <w:lvlJc w:val="left"/>
      <w:pPr>
        <w:ind w:left="4805" w:hanging="240"/>
      </w:pPr>
      <w:rPr>
        <w:rFonts w:hint="default"/>
        <w:lang w:val="ru-RU" w:eastAsia="en-US" w:bidi="ar-SA"/>
      </w:rPr>
    </w:lvl>
    <w:lvl w:ilvl="8" w:tplc="58E48B28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CED3322"/>
    <w:multiLevelType w:val="hybridMultilevel"/>
    <w:tmpl w:val="AF9447C2"/>
    <w:lvl w:ilvl="0" w:tplc="43F0B990">
      <w:start w:val="1"/>
      <w:numFmt w:val="decimal"/>
      <w:lvlText w:val="%1)"/>
      <w:lvlJc w:val="left"/>
      <w:pPr>
        <w:ind w:left="26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632B6">
      <w:start w:val="1"/>
      <w:numFmt w:val="decimal"/>
      <w:lvlText w:val="%2."/>
      <w:lvlJc w:val="left"/>
      <w:pPr>
        <w:ind w:left="7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C46018">
      <w:numFmt w:val="bullet"/>
      <w:lvlText w:val="•"/>
      <w:lvlJc w:val="left"/>
      <w:pPr>
        <w:ind w:left="1791" w:hanging="298"/>
      </w:pPr>
      <w:rPr>
        <w:rFonts w:hint="default"/>
        <w:lang w:val="ru-RU" w:eastAsia="en-US" w:bidi="ar-SA"/>
      </w:rPr>
    </w:lvl>
    <w:lvl w:ilvl="3" w:tplc="DAF8F550">
      <w:numFmt w:val="bullet"/>
      <w:lvlText w:val="•"/>
      <w:lvlJc w:val="left"/>
      <w:pPr>
        <w:ind w:left="2862" w:hanging="298"/>
      </w:pPr>
      <w:rPr>
        <w:rFonts w:hint="default"/>
        <w:lang w:val="ru-RU" w:eastAsia="en-US" w:bidi="ar-SA"/>
      </w:rPr>
    </w:lvl>
    <w:lvl w:ilvl="4" w:tplc="96A239EA">
      <w:numFmt w:val="bullet"/>
      <w:lvlText w:val="•"/>
      <w:lvlJc w:val="left"/>
      <w:pPr>
        <w:ind w:left="3933" w:hanging="298"/>
      </w:pPr>
      <w:rPr>
        <w:rFonts w:hint="default"/>
        <w:lang w:val="ru-RU" w:eastAsia="en-US" w:bidi="ar-SA"/>
      </w:rPr>
    </w:lvl>
    <w:lvl w:ilvl="5" w:tplc="35C8BDF0">
      <w:numFmt w:val="bullet"/>
      <w:lvlText w:val="•"/>
      <w:lvlJc w:val="left"/>
      <w:pPr>
        <w:ind w:left="5004" w:hanging="298"/>
      </w:pPr>
      <w:rPr>
        <w:rFonts w:hint="default"/>
        <w:lang w:val="ru-RU" w:eastAsia="en-US" w:bidi="ar-SA"/>
      </w:rPr>
    </w:lvl>
    <w:lvl w:ilvl="6" w:tplc="574C7BB8">
      <w:numFmt w:val="bullet"/>
      <w:lvlText w:val="•"/>
      <w:lvlJc w:val="left"/>
      <w:pPr>
        <w:ind w:left="6075" w:hanging="298"/>
      </w:pPr>
      <w:rPr>
        <w:rFonts w:hint="default"/>
        <w:lang w:val="ru-RU" w:eastAsia="en-US" w:bidi="ar-SA"/>
      </w:rPr>
    </w:lvl>
    <w:lvl w:ilvl="7" w:tplc="A0962710">
      <w:numFmt w:val="bullet"/>
      <w:lvlText w:val="•"/>
      <w:lvlJc w:val="left"/>
      <w:pPr>
        <w:ind w:left="7146" w:hanging="298"/>
      </w:pPr>
      <w:rPr>
        <w:rFonts w:hint="default"/>
        <w:lang w:val="ru-RU" w:eastAsia="en-US" w:bidi="ar-SA"/>
      </w:rPr>
    </w:lvl>
    <w:lvl w:ilvl="8" w:tplc="F9EC9A88">
      <w:numFmt w:val="bullet"/>
      <w:lvlText w:val="•"/>
      <w:lvlJc w:val="left"/>
      <w:pPr>
        <w:ind w:left="8217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F34345B"/>
    <w:multiLevelType w:val="hybridMultilevel"/>
    <w:tmpl w:val="89E8F5B6"/>
    <w:lvl w:ilvl="0" w:tplc="CAE2E31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CA214">
      <w:numFmt w:val="bullet"/>
      <w:lvlText w:val="•"/>
      <w:lvlJc w:val="left"/>
      <w:pPr>
        <w:ind w:left="988" w:hanging="240"/>
      </w:pPr>
      <w:rPr>
        <w:rFonts w:hint="default"/>
        <w:lang w:val="ru-RU" w:eastAsia="en-US" w:bidi="ar-SA"/>
      </w:rPr>
    </w:lvl>
    <w:lvl w:ilvl="2" w:tplc="4706210E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3" w:tplc="6E845C04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4" w:tplc="91EA355A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5" w:tplc="2334DF12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6" w:tplc="735CF6F0">
      <w:numFmt w:val="bullet"/>
      <w:lvlText w:val="•"/>
      <w:lvlJc w:val="left"/>
      <w:pPr>
        <w:ind w:left="4229" w:hanging="240"/>
      </w:pPr>
      <w:rPr>
        <w:rFonts w:hint="default"/>
        <w:lang w:val="ru-RU" w:eastAsia="en-US" w:bidi="ar-SA"/>
      </w:rPr>
    </w:lvl>
    <w:lvl w:ilvl="7" w:tplc="0A88739E">
      <w:numFmt w:val="bullet"/>
      <w:lvlText w:val="•"/>
      <w:lvlJc w:val="left"/>
      <w:pPr>
        <w:ind w:left="4877" w:hanging="240"/>
      </w:pPr>
      <w:rPr>
        <w:rFonts w:hint="default"/>
        <w:lang w:val="ru-RU" w:eastAsia="en-US" w:bidi="ar-SA"/>
      </w:rPr>
    </w:lvl>
    <w:lvl w:ilvl="8" w:tplc="DC040BC8">
      <w:numFmt w:val="bullet"/>
      <w:lvlText w:val="•"/>
      <w:lvlJc w:val="left"/>
      <w:pPr>
        <w:ind w:left="552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DC"/>
    <w:rsid w:val="000256DC"/>
    <w:rsid w:val="001A5526"/>
    <w:rsid w:val="00261818"/>
    <w:rsid w:val="00400029"/>
    <w:rsid w:val="00870864"/>
    <w:rsid w:val="009021DC"/>
    <w:rsid w:val="009B114E"/>
    <w:rsid w:val="00A643FD"/>
    <w:rsid w:val="00B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7786"/>
  <w15:docId w15:val="{461F2491-4F12-4BC6-B40C-14727352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14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link w:val="50"/>
    <w:uiPriority w:val="1"/>
    <w:qFormat/>
    <w:rsid w:val="00B141B6"/>
    <w:pPr>
      <w:ind w:left="704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B141B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14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41B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41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141B6"/>
    <w:pPr>
      <w:ind w:left="551" w:hanging="284"/>
    </w:pPr>
  </w:style>
  <w:style w:type="paragraph" w:customStyle="1" w:styleId="TableParagraph">
    <w:name w:val="Table Paragraph"/>
    <w:basedOn w:val="a"/>
    <w:uiPriority w:val="1"/>
    <w:qFormat/>
    <w:rsid w:val="00B1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Анастасия Анатольевна</dc:creator>
  <cp:keywords/>
  <dc:description/>
  <cp:lastModifiedBy>Анастасия Владимировна Носкова</cp:lastModifiedBy>
  <cp:revision>2</cp:revision>
  <dcterms:created xsi:type="dcterms:W3CDTF">2023-03-16T05:32:00Z</dcterms:created>
  <dcterms:modified xsi:type="dcterms:W3CDTF">2023-03-16T05:32:00Z</dcterms:modified>
</cp:coreProperties>
</file>