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1C" w:rsidRPr="0053361C" w:rsidRDefault="0053361C" w:rsidP="0053361C">
      <w:pPr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53361C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53361C" w:rsidRPr="0053361C" w:rsidRDefault="0053361C" w:rsidP="0053361C">
      <w:pPr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БАШКИРСКИЙ ГОСУДАРСТВЕННЫЙ МЕДИЦИНСКИЙ УНИВЕРСИТЕТ</w:t>
      </w:r>
    </w:p>
    <w:p w:rsidR="0053361C" w:rsidRPr="0053361C" w:rsidRDefault="0053361C" w:rsidP="0053361C">
      <w:pPr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МИНИСТЕРСТВА ЗДРАВООХРАНЕНИЯ И СОЦИАЛЬНОГО РАЗВИТИЯ РОССИЙСКОЙ ФЕДЕРАЦИИ </w:t>
      </w:r>
    </w:p>
    <w:p w:rsidR="0053361C" w:rsidRPr="0053361C" w:rsidRDefault="0053361C" w:rsidP="0053361C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 «УТВЕРЖДЕНО»</w:t>
      </w:r>
    </w:p>
    <w:p w:rsidR="0053361C" w:rsidRPr="0053361C" w:rsidRDefault="0053361C" w:rsidP="0053361C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 на основании решения Ученого Совета</w:t>
      </w:r>
    </w:p>
    <w:p w:rsidR="0053361C" w:rsidRPr="0053361C" w:rsidRDefault="0053361C" w:rsidP="0053361C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ГБОУ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ВПО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«Башкирский государственный</w:t>
      </w:r>
    </w:p>
    <w:p w:rsidR="0053361C" w:rsidRPr="0053361C" w:rsidRDefault="0053361C" w:rsidP="0053361C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 медицинский университет»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</w:p>
    <w:p w:rsidR="0053361C" w:rsidRPr="0053361C" w:rsidRDefault="0053361C" w:rsidP="0053361C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 от ________________ протокол № ________</w:t>
      </w:r>
    </w:p>
    <w:p w:rsidR="0053361C" w:rsidRPr="0053361C" w:rsidRDefault="0053361C" w:rsidP="0053361C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361C" w:rsidRPr="0053361C" w:rsidRDefault="0053361C" w:rsidP="0053361C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 Ректор ______________________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В.Н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 Павлов</w:t>
      </w:r>
    </w:p>
    <w:p w:rsidR="0053361C" w:rsidRPr="0053361C" w:rsidRDefault="0053361C" w:rsidP="0053361C">
      <w:pPr>
        <w:spacing w:line="270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 «___________» __________________ 20___ г.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53361C">
        <w:rPr>
          <w:color w:val="000000"/>
        </w:rPr>
        <w:t> 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jc w:val="center"/>
        <w:rPr>
          <w:color w:val="000000"/>
        </w:rPr>
      </w:pPr>
      <w:r w:rsidRPr="0053361C">
        <w:rPr>
          <w:color w:val="000000"/>
        </w:rPr>
        <w:t>ПРОГРАММА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jc w:val="center"/>
        <w:rPr>
          <w:color w:val="000000"/>
        </w:rPr>
      </w:pPr>
      <w:r w:rsidRPr="0053361C">
        <w:rPr>
          <w:color w:val="000000"/>
        </w:rPr>
        <w:t>кандидатского экзамена по специальности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jc w:val="center"/>
        <w:rPr>
          <w:color w:val="000000"/>
        </w:rPr>
      </w:pPr>
      <w:r w:rsidRPr="0053361C">
        <w:rPr>
          <w:b/>
          <w:bCs/>
          <w:color w:val="000000"/>
        </w:rPr>
        <w:t>14.01.02 «Эндокринология»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jc w:val="center"/>
        <w:rPr>
          <w:color w:val="000000"/>
        </w:rPr>
      </w:pPr>
      <w:r w:rsidRPr="0053361C">
        <w:rPr>
          <w:color w:val="000000"/>
        </w:rPr>
        <w:t>по медицинским и биологическим наукам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jc w:val="center"/>
        <w:rPr>
          <w:color w:val="000000"/>
        </w:rPr>
      </w:pPr>
      <w:r w:rsidRPr="0053361C">
        <w:rPr>
          <w:b/>
          <w:bCs/>
          <w:color w:val="000000"/>
        </w:rPr>
        <w:t>Введение</w:t>
      </w:r>
      <w:r w:rsidRPr="0053361C">
        <w:rPr>
          <w:color w:val="000000"/>
        </w:rPr>
        <w:t> 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ind w:firstLine="454"/>
        <w:jc w:val="both"/>
        <w:rPr>
          <w:color w:val="000000"/>
        </w:rPr>
      </w:pPr>
      <w:r w:rsidRPr="0053361C">
        <w:rPr>
          <w:color w:val="000000"/>
        </w:rPr>
        <w:t>В основу настоящей программы положены следующие разделы: заболевания гипоталамо-гипофизарной системы; заболевания щитовидной железы; сахарный диабет; заболевания надпочечников.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ind w:firstLine="454"/>
        <w:jc w:val="both"/>
        <w:rPr>
          <w:color w:val="000000"/>
        </w:rPr>
      </w:pPr>
      <w:r w:rsidRPr="0053361C">
        <w:rPr>
          <w:color w:val="000000"/>
        </w:rPr>
        <w:t xml:space="preserve">Программа составлена на основе «Программы-минимум», разработанной экспертным советом Высшей аттестационной комиссии по медицине (терапевтическим специальностям) при участии Московской Медицинской Академии им. </w:t>
      </w:r>
      <w:proofErr w:type="spellStart"/>
      <w:r w:rsidRPr="0053361C">
        <w:rPr>
          <w:color w:val="000000"/>
        </w:rPr>
        <w:t>И.М</w:t>
      </w:r>
      <w:proofErr w:type="spellEnd"/>
      <w:r w:rsidRPr="0053361C">
        <w:rPr>
          <w:color w:val="000000"/>
        </w:rPr>
        <w:t>. Сеченова.</w:t>
      </w:r>
    </w:p>
    <w:p w:rsidR="0053361C" w:rsidRPr="0053361C" w:rsidRDefault="0053361C" w:rsidP="0053361C">
      <w:pPr>
        <w:pStyle w:val="5"/>
        <w:spacing w:before="240"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Заболевания гипоталамо-гипофизарной системы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Анатомия и физиология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гипоталамо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– гипофизарной системы.</w:t>
      </w:r>
      <w:r w:rsidRPr="005336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Анатомические взаимоотношения гипофиза и гипоталамуса с окружающими структурами. Гормоны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аденогипофиза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нейрогипофиза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: биологические эффекты, регуляция синтеза и секреции. Оценка функции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аденогипофиза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фармакологических тестов. Методы визуализации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гипоталамо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– гипофизарной области (краниография,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КТ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МРТ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Синдром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гиперпролактинемии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36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Пролактин. Регуляция синтеза и секреции, биологические эффекты. Физиологическая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гиперпролактинемия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Классификация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гиперпролактинемического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гипогонадизма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Диагностика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гиперпролактинемии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Тактика медикаментозной терапии. Селективные и неселективные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дофаминомиметики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36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Оперативное лечение и лучевая терапия при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пролактиномах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Тактика ведения женщин с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пролактиномами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беременности.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Акромегалия и гигантизм. Причины соматотропной недостаточности. Регуляция соматотропной функции. Определение и причины развития акромегалии. Клинические проявления и стадии течения акромегалии. Диагностические функциональные пробы. Лечение акромегалии.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Болезнь Иценко–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Кушинга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36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Патогенез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гиперкортицизма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Классификация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гиперкортицизма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 Дифференциальная диагностика синдрома и болезни Иценко -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Кушинга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Клиническая картина при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гиперкортицизме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Методы лечения болезни Иценко–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Кушинга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 Синдром Нельсона.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Несахарный диабет.</w:t>
      </w:r>
      <w:r w:rsidRPr="0053361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Причины несахарного диабета центрального генеза. Клинические проявления. Диагностика. Дифференциальный диагноз с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нефрогенным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несахарным диабетом, психогенной полидипсией. Принципы лечения.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Дефицит гормона роста у взрослых.</w:t>
      </w:r>
      <w:r w:rsidRPr="0053361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Этиология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СТГ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- недостаточности. Клинические и метаболические проявления. Диагностика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СТГ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- дефицита. Тактика заместительной терапии препаратами рекомбинантного человеческого соматотропного гормона.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Гипоталамо-гипофизарная недостаточность. Синдромы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Шиена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Симмондса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 Патогенез, клинические проявления, данные лабораторных исследований. Дифференциальный диагноз. Принципы заместительной гормональной терапии.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Синдром «пустого» турецкого седла. Этиология. Клинические проявления: эндокринные, неврологические и зрительные нарушения. Лабораторно-инструментальные методы диагностики. Тактика ведения больных. Показания к оперативному лечению.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Неактивные аденомы гипофиза. Морфофункциональная классификация неактивных аденом гипофиза. Клиническая симптоматика: половые, неврологические и зрительные нарушения. Принципы диагностики и лечения.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Ожирение. Жировая ткань как эндокринный орган. Медико-социальная значимость проблемы ожирения. Заболевания, ассоциированные с ожирением.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ожирения. Классификация ожирения. Метаболический синдром. Цели и принципы лечения ожирения: основы</w:t>
      </w:r>
      <w:r w:rsidRPr="005336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3361C">
        <w:rPr>
          <w:rFonts w:ascii="Times New Roman" w:hAnsi="Times New Roman" w:cs="Times New Roman"/>
          <w:color w:val="000000"/>
          <w:sz w:val="24"/>
          <w:szCs w:val="24"/>
        </w:rPr>
        <w:t>рационального питания, фармакотерапия, хирургические методы лечения.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Физиология щитовидной железы: гипоталамо-гипофизарная регуляции по принципу обратной связи. Значение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тиреоидных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гормонов в организме. Основные принципы лабораторной диагностики функционального состояния щитовидной железы: высокочувствительные 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низкочувствительные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методы определения уровня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ТТГ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; значение определения уровня общих и свободных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тиреоидных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гормонов.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Понятие о субклиническом гипотиреозе. Принципы диагностики. Заболевания щитовидной железы, протекающие с субклиническим гипотиреозом. Принципы наблюдения за пациентами.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Понятие о субклиническом тиреотоксикозе. Принципы диагностики. Заболевания щитовидной железы, протекающие с субклиническим гипотиреозом.</w:t>
      </w:r>
      <w:r w:rsidRPr="005336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3361C">
        <w:rPr>
          <w:rFonts w:ascii="Times New Roman" w:hAnsi="Times New Roman" w:cs="Times New Roman"/>
          <w:color w:val="000000"/>
          <w:sz w:val="24"/>
          <w:szCs w:val="24"/>
        </w:rPr>
        <w:t>Принципы наблюдения за пациентами.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Йододефицитные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заболевания. Эпидемиология, патогенез.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Йододефицитные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тиреопатии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: естественный морфогенез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йододефицитного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зоба.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Йододефицитные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 перинатального периода. Массовая и индивидуальная профилактика.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Заболевания щитовидной железы, индуцированные йодом. Понятие о физиологических и фармакологических дозах йода. Феномен Вольфа-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Чайкова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Заболевания щитовидной, индуцированные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амиодароном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Гипотиреоз. Классификация, эпидемиология, этиологическая структура. Понятие о субклиническом 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манифестном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первичном гипотиреозе.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Гипотиреоз: лабораторная диагностика и лечение. Особенности диагностики и лечения гипотиреоза у пожилых пациентов.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Врожденный гипотиреоз. Этиология, патогенез, клиническая картина. Принципы скрининга врожденного гипотиреоза. Интерпретация данных гормонального исследования функции щитовидной железы в перинатальном периоде. Лечение.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диагностики и лечения гипотиреоза и тиреотоксикоза во время беременности. Транзиторный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гестационный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тиреотоксикоза первой половины беременности, дифференциальная диагностика с болезнью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Грейвса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Болезнь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Грейвса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-Базедова (диффузный токсический зоб). Этиология, патогенез. Клиническая и лабораторная диагностика: диагностические критерии, дифференциальная диагностика с другими заболеваниями, протекающими с тиреотоксикозом.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Болезнь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Грейвса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-Базедова (диффузный токсический зоб). Методы лечения: дифференцированный выбор. Предпочтительные показания к терапии радиоактивным йодом, консервативному и оперативному лечению.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Эндокринная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офтальмопатия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 Классификация, этиология, патогенез. Принципы клинической и инструментальной диагностики. Лечебная тактика: показания к различным видам лечения, принципы наблюдения.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Синдром тиреотоксикоза: этиологическая структура в регионах с нормальным йодным обеспечением и йодным дефицитом. Дифференциальная диагностика болезни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Грейвса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-Базедова и функциональной автономии щитовидной железы.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Многоузловой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и узловой токсический зоб. Понятие о функциональной автономии щитовидной железы. Этиология и патогенез; естественный морфогенез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йододефицитного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зоба. Особенности клинической картины тиреотоксикоза у лиц пожилого возраста. Лечение.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Узловой зоб. Заболевания, протекающие с узловым зобом. Диагностика и дифференциальная диагностика: роль тонкоигольной биопсии 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сцинтиграфии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щитовидной железы (показания, интерпретация результатов исследования).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Узловой 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многоузловой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эутиреоидный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коллоидный пролиферирующий зоб. Принципы диагностики, показания и противопоказания к различным видам лечения.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Киста щитовидной железы. Истинные кисты 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псевдокисты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 Дифференциальная диагностика и лечение.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Аутоиммунный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тиреоидит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 Клинические варианты, принципы диагностики и дифференциальной диагностики. Естественное течение и исходы. Клиническое значение определения уровня циркулирующих антител к щитовидной железе.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Подострый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тиреоидит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 Этиология, патогенез, клиническая картина и лечение. Дифференциальная диагностика деструктивного (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тиреолитического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) и истинного (с гиперфункцией щитовидной железы) тиреотоксикоза. Другие заболевания, протекающие с деструктивным тиреотоксикозом.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Рак щитовидной железы: морфологические формы, особенности их клинического течения и прогноз. Принципы диагностики. Лечение высокодифференцированного рака щитовидной железы (фолликулярный, папиллярный). Наблюдение за пациентами (понятие о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супрессивной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терапии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левотироксином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и мониторинге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тиреоглоблина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Гипопаратиреоз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Патогенетическая сущность и лечение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гипопаратиреоза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61C" w:rsidRPr="0053361C" w:rsidRDefault="0053361C" w:rsidP="0053361C">
      <w:pPr>
        <w:numPr>
          <w:ilvl w:val="0"/>
          <w:numId w:val="13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Гиперпаратиреоз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 Клинические формы. Принципы лечения.</w:t>
      </w:r>
    </w:p>
    <w:p w:rsidR="0053361C" w:rsidRPr="0053361C" w:rsidRDefault="0053361C" w:rsidP="0053361C">
      <w:pPr>
        <w:pStyle w:val="4"/>
        <w:spacing w:before="240" w:after="24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361C" w:rsidRPr="0053361C" w:rsidRDefault="0053361C" w:rsidP="0053361C">
      <w:pPr>
        <w:pStyle w:val="4"/>
        <w:spacing w:before="240" w:after="24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Заболевания щитовидной железы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53361C">
        <w:rPr>
          <w:color w:val="000000"/>
        </w:rPr>
        <w:t> </w:t>
      </w:r>
    </w:p>
    <w:p w:rsidR="0053361C" w:rsidRPr="0053361C" w:rsidRDefault="0053361C" w:rsidP="0053361C">
      <w:pPr>
        <w:pStyle w:val="5"/>
        <w:spacing w:before="240"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Сахарный диабет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Определение. Диагностика. Качественное и количественное определение сахара в моче.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Псевдоглюкозурия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Ренальная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глюкозурия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Пероральный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глюкозо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-толерантный тест.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ИРИ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, С-пептид.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Гликированный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гемоглобин.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Инсулин, строение, механизм действия и основные биологические эффекты.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Классификация сахарного диабета.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Сахарный диабет 1 типа. Патогенез. Роль вирусной инфекции и аутоиммунных процессов.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Сахарный диабет 2 типа. Роль резистентности рецепторов к инсулину, наследственности, ожирения. Особенности секреции инсулина при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2 типа.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Метаболический синдром. Причины роста и темпы заболеваемости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2 типа.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2 типа. Элементы здорового образа жизни: диета, режим, физическая активность, психогигиена.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Клиническая картина синдрома гипергликемии.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манифестного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1 типа. Современные подходы к патогенетическому лечению и профилактике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1 типа.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Степени тяжести заболевания. Понятие о компенсации или декомпенсации, ремиссии.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Сосудистые осложнения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Патогнез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Патогенез диабетической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микроангиопатиии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 Диабетическая нефропатия.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Патогенез диабетической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микроангиопатиии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Диабетическая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ретинопатия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Патогенез диабетической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нейропатии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Вегетативная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нейропатия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Патогенез диабетической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нейропатии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Периферическая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нейропатия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Нейропатческая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диабетическая стопа.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Диабетическая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макроангиопатия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Особенности нарушений мозгового кровообращения при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Диабетическая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макроангиопатия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 Ишемическая форма синдрома диабетической стопы.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Диабетическая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макроангиопатия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Особенности поражения миокарда при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Коррекция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дислипидемии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Лечение сахарного диабета. Диетическое лечение. Состав диеты при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1 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2 типа. Понятие о хлебных единицах.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Сахаропонижающие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пероральные препараты. Препараты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сульфанилмочевины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«второй генерации». Механизм действия. Показания и противопоказания. Методика лечения. Побочные действия. Осложнения.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Сахаропонижающие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пероральные препараты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Бигуаниды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Механизм действия. Показания. Противопоказания. Сочетание с препаратами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сульфонилмочевины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 Побочные действия. Осложнения.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Сахаропонижающие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пероральные препараты Ингибиторы альфа-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глюкозидазы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 Показания, противопоказания. Механизм действия.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Сахаропонижающие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пероральные препараты. Роль и место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меглитинидов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в лечении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2 типа.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Сахаропонижающие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пероральные препараты. Роль и место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тиазолидиндионов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в лечении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2 типа.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Инсулинотерапия. Препараты инсулина короткого действия, средней продолжительности действия. Показания для лечения инсулином. Диета при инсулинотерапии, распределение сроков приема пищи в зависимости от срока его действия. Методика инсулинотерапии. Подбор дозы. Гликемический профиль.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Инсулинотерапия. Современные препараты инсулина (инсулиноподобные препараты). Их преимущества и недостатки.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1 типа. Инсулинотерапия. Синдромы «зари» и хронической передозировки инсулина.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Дозаторы инсулина - роль в современной терапии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Инсулинотерапия при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2 типа. Показания и особенности ведения пациентов.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больных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и самоконтроль, "Школа больного сахарным диабетом".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Диабетический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кетоацидоз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Стадии развития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кетоацидотической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комы (легкий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кетоацидоз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, выраженный, тяжелый и собственно кома - поверхностная, выраженная, глубокая и терминальная). Клинические варианты течения. Синдромы гипергликемии, ацидоза, дегидратации, гипогликемии.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Гиперосмолярная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кома.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Лактоацидотическая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кома. Ведения больных с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Гипогликемическая кома. Патогенез, клиника, лечение, профилактика.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Гестационный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сахарный диабет. Группы риска, диагностика и ведение больных.</w:t>
      </w:r>
    </w:p>
    <w:p w:rsidR="0053361C" w:rsidRPr="0053361C" w:rsidRDefault="0053361C" w:rsidP="0053361C">
      <w:pPr>
        <w:numPr>
          <w:ilvl w:val="0"/>
          <w:numId w:val="14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и беременность. Показания и противопоказания к беременности при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. Особенности ведения беременных с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jc w:val="both"/>
        <w:rPr>
          <w:color w:val="000000"/>
        </w:rPr>
      </w:pPr>
      <w:r w:rsidRPr="0053361C">
        <w:rPr>
          <w:color w:val="000000"/>
        </w:rPr>
        <w:t> </w:t>
      </w:r>
    </w:p>
    <w:p w:rsidR="0053361C" w:rsidRPr="0053361C" w:rsidRDefault="0053361C" w:rsidP="0053361C">
      <w:pPr>
        <w:pStyle w:val="5"/>
        <w:spacing w:before="240"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Заболевания надпочечников</w:t>
      </w:r>
    </w:p>
    <w:p w:rsidR="0053361C" w:rsidRPr="0053361C" w:rsidRDefault="0053361C" w:rsidP="0053361C">
      <w:pPr>
        <w:pStyle w:val="4"/>
        <w:spacing w:before="240" w:after="240" w:line="27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Заболевания коры надпочечников.</w:t>
      </w:r>
    </w:p>
    <w:p w:rsidR="0053361C" w:rsidRPr="0053361C" w:rsidRDefault="0053361C" w:rsidP="0053361C">
      <w:pPr>
        <w:numPr>
          <w:ilvl w:val="0"/>
          <w:numId w:val="15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Первичная хроническая недостаточность коры надпочечников (Болезнь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Аддисона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). Этиология и патогенез. Клинические проявления и данные лабораторных исследований. Диагноз и дифференциальный диагноз. Лечение.</w:t>
      </w:r>
    </w:p>
    <w:p w:rsidR="0053361C" w:rsidRPr="0053361C" w:rsidRDefault="0053361C" w:rsidP="0053361C">
      <w:pPr>
        <w:numPr>
          <w:ilvl w:val="0"/>
          <w:numId w:val="15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Аддисонический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 криз. Патогенез, клинические проявления, профилактика, лечение. Экспертиза трудоспособности.</w:t>
      </w:r>
    </w:p>
    <w:p w:rsidR="0053361C" w:rsidRPr="0053361C" w:rsidRDefault="0053361C" w:rsidP="0053361C">
      <w:pPr>
        <w:numPr>
          <w:ilvl w:val="0"/>
          <w:numId w:val="15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Вторичная недостаточность коры надпочечников. Патогенез. Особенности клинических проявлений. Лечение.</w:t>
      </w:r>
    </w:p>
    <w:p w:rsidR="0053361C" w:rsidRPr="0053361C" w:rsidRDefault="0053361C" w:rsidP="0053361C">
      <w:pPr>
        <w:numPr>
          <w:ilvl w:val="0"/>
          <w:numId w:val="15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>Острая недостаточность коры надпочечников. Патогенез. Клиника. Лечение.</w:t>
      </w:r>
    </w:p>
    <w:p w:rsidR="0053361C" w:rsidRPr="0053361C" w:rsidRDefault="0053361C" w:rsidP="0053361C">
      <w:pPr>
        <w:numPr>
          <w:ilvl w:val="0"/>
          <w:numId w:val="15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Гормонально-активные опухоли коры надпочечников. Синдромы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гиперкортицизма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гиперальдостеронизма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вирильный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, феминизации. Принципы диагностики и лечения.</w:t>
      </w:r>
    </w:p>
    <w:p w:rsidR="0053361C" w:rsidRPr="0053361C" w:rsidRDefault="0053361C" w:rsidP="0053361C">
      <w:pPr>
        <w:numPr>
          <w:ilvl w:val="0"/>
          <w:numId w:val="15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53361C">
        <w:rPr>
          <w:rFonts w:ascii="Times New Roman" w:hAnsi="Times New Roman" w:cs="Times New Roman"/>
          <w:color w:val="000000"/>
          <w:sz w:val="24"/>
          <w:szCs w:val="24"/>
        </w:rPr>
        <w:t xml:space="preserve">Врожденная дисфункция коры надпочечников. </w:t>
      </w: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, особенности клинических проявлений, методы диагностики и лечения.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ind w:left="567"/>
        <w:rPr>
          <w:color w:val="000000"/>
        </w:rPr>
      </w:pPr>
      <w:r w:rsidRPr="0053361C">
        <w:rPr>
          <w:b/>
          <w:bCs/>
          <w:i/>
          <w:iCs/>
          <w:color w:val="000000"/>
        </w:rPr>
        <w:t> 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ind w:left="567"/>
        <w:rPr>
          <w:color w:val="000000"/>
        </w:rPr>
      </w:pPr>
      <w:r w:rsidRPr="0053361C">
        <w:rPr>
          <w:i/>
          <w:iCs/>
          <w:color w:val="000000"/>
        </w:rPr>
        <w:t>Заболевания мозгового вещества надпочечников.</w:t>
      </w:r>
    </w:p>
    <w:p w:rsidR="0053361C" w:rsidRPr="0053361C" w:rsidRDefault="0053361C" w:rsidP="0053361C">
      <w:pPr>
        <w:numPr>
          <w:ilvl w:val="0"/>
          <w:numId w:val="16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Феохромоцитома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 Клиническая картина. Клинические формы заболевания (пароксизмальная, постоянная, бессимптомная). Диагноз. Дифференциальный диагноз. Прогноз. Лечение.</w:t>
      </w:r>
    </w:p>
    <w:p w:rsidR="0053361C" w:rsidRPr="0053361C" w:rsidRDefault="0053361C" w:rsidP="0053361C">
      <w:pPr>
        <w:numPr>
          <w:ilvl w:val="0"/>
          <w:numId w:val="16"/>
        </w:numPr>
        <w:spacing w:before="100" w:beforeAutospacing="1" w:after="100" w:afterAutospacing="1" w:line="270" w:lineRule="atLeast"/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61C">
        <w:rPr>
          <w:rFonts w:ascii="Times New Roman" w:hAnsi="Times New Roman" w:cs="Times New Roman"/>
          <w:color w:val="000000"/>
          <w:sz w:val="24"/>
          <w:szCs w:val="24"/>
        </w:rPr>
        <w:t>Инсиденталома</w:t>
      </w:r>
      <w:proofErr w:type="spellEnd"/>
      <w:r w:rsidRPr="0053361C">
        <w:rPr>
          <w:rFonts w:ascii="Times New Roman" w:hAnsi="Times New Roman" w:cs="Times New Roman"/>
          <w:color w:val="000000"/>
          <w:sz w:val="24"/>
          <w:szCs w:val="24"/>
        </w:rPr>
        <w:t>. Особенности дифференциальной диагностики. Подходы к лечению.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53361C">
        <w:rPr>
          <w:color w:val="000000"/>
        </w:rPr>
        <w:t> 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r w:rsidRPr="0053361C">
        <w:rPr>
          <w:color w:val="000000"/>
        </w:rPr>
        <w:t>Литература </w:t>
      </w:r>
    </w:p>
    <w:p w:rsidR="0053361C" w:rsidRPr="0053361C" w:rsidRDefault="0053361C" w:rsidP="0053361C">
      <w:pPr>
        <w:pStyle w:val="a3"/>
        <w:spacing w:before="240" w:beforeAutospacing="0" w:after="0" w:afterAutospacing="0" w:line="270" w:lineRule="atLeast"/>
        <w:jc w:val="both"/>
        <w:rPr>
          <w:color w:val="000000"/>
        </w:rPr>
      </w:pPr>
      <w:r w:rsidRPr="0053361C">
        <w:rPr>
          <w:b/>
          <w:bCs/>
          <w:color w:val="000000"/>
        </w:rPr>
        <w:t>Основная: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1.Дедов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И.И</w:t>
      </w:r>
      <w:proofErr w:type="spellEnd"/>
      <w:r w:rsidRPr="0053361C">
        <w:rPr>
          <w:color w:val="000000"/>
        </w:rPr>
        <w:t xml:space="preserve">., Фадеев </w:t>
      </w:r>
      <w:proofErr w:type="spellStart"/>
      <w:r w:rsidRPr="0053361C">
        <w:rPr>
          <w:color w:val="000000"/>
        </w:rPr>
        <w:t>В.В</w:t>
      </w:r>
      <w:proofErr w:type="spellEnd"/>
      <w:r w:rsidRPr="0053361C">
        <w:rPr>
          <w:color w:val="000000"/>
        </w:rPr>
        <w:t xml:space="preserve">. Учебник эндокринологии. Изд. 2-е переработанное и дополненное. Изд. </w:t>
      </w:r>
      <w:proofErr w:type="spellStart"/>
      <w:r w:rsidRPr="0053361C">
        <w:rPr>
          <w:color w:val="000000"/>
        </w:rPr>
        <w:t>ГЭОТАР</w:t>
      </w:r>
      <w:proofErr w:type="spellEnd"/>
      <w:r w:rsidRPr="0053361C">
        <w:rPr>
          <w:color w:val="000000"/>
        </w:rPr>
        <w:t xml:space="preserve"> – «Медиа» М., 2007. 432 с.</w:t>
      </w:r>
    </w:p>
    <w:p w:rsidR="0053361C" w:rsidRPr="0053361C" w:rsidRDefault="0053361C" w:rsidP="0053361C">
      <w:pPr>
        <w:pStyle w:val="a3"/>
        <w:spacing w:before="0" w:beforeAutospacing="0" w:after="0" w:afterAutospacing="0" w:line="270" w:lineRule="atLeast"/>
        <w:ind w:left="66"/>
        <w:jc w:val="both"/>
        <w:rPr>
          <w:color w:val="000000"/>
        </w:rPr>
      </w:pPr>
      <w:r w:rsidRPr="0053361C">
        <w:rPr>
          <w:b/>
          <w:bCs/>
          <w:color w:val="000000"/>
        </w:rPr>
        <w:t>Дополнительная: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2.Дедов</w:t>
      </w:r>
      <w:proofErr w:type="spellEnd"/>
      <w:r w:rsidRPr="0053361C">
        <w:rPr>
          <w:color w:val="000000"/>
        </w:rPr>
        <w:t xml:space="preserve"> И. И., Мельниченко Г. А., Фадеев В. В. Эндокринология (учебник).</w:t>
      </w:r>
      <w:r w:rsidRPr="0053361C">
        <w:rPr>
          <w:rStyle w:val="apple-converted-space"/>
          <w:color w:val="000000"/>
        </w:rPr>
        <w:t> </w:t>
      </w:r>
      <w:r w:rsidRPr="0053361C">
        <w:rPr>
          <w:color w:val="000000"/>
        </w:rPr>
        <w:t>2000 г.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lastRenderedPageBreak/>
        <w:t>3.Дедов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И.И</w:t>
      </w:r>
      <w:proofErr w:type="spellEnd"/>
      <w:r w:rsidRPr="0053361C">
        <w:rPr>
          <w:color w:val="000000"/>
        </w:rPr>
        <w:t xml:space="preserve">., Фадеев </w:t>
      </w:r>
      <w:proofErr w:type="spellStart"/>
      <w:r w:rsidRPr="0053361C">
        <w:rPr>
          <w:color w:val="000000"/>
        </w:rPr>
        <w:t>В.В</w:t>
      </w:r>
      <w:proofErr w:type="spellEnd"/>
      <w:r w:rsidRPr="0053361C">
        <w:rPr>
          <w:color w:val="000000"/>
        </w:rPr>
        <w:t xml:space="preserve">. Введение в </w:t>
      </w:r>
      <w:proofErr w:type="spellStart"/>
      <w:r w:rsidRPr="0053361C">
        <w:rPr>
          <w:color w:val="000000"/>
        </w:rPr>
        <w:t>диабетологию</w:t>
      </w:r>
      <w:proofErr w:type="spellEnd"/>
      <w:r w:rsidRPr="0053361C">
        <w:rPr>
          <w:color w:val="000000"/>
        </w:rPr>
        <w:t>.</w:t>
      </w:r>
      <w:r w:rsidRPr="0053361C">
        <w:rPr>
          <w:rStyle w:val="apple-converted-space"/>
          <w:color w:val="000000"/>
        </w:rPr>
        <w:t> </w:t>
      </w:r>
      <w:r w:rsidRPr="0053361C">
        <w:rPr>
          <w:color w:val="000000"/>
        </w:rPr>
        <w:t>1998 г.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4.Балаболкин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М.И</w:t>
      </w:r>
      <w:proofErr w:type="spellEnd"/>
      <w:r w:rsidRPr="0053361C">
        <w:rPr>
          <w:color w:val="000000"/>
        </w:rPr>
        <w:t>. Сахарный диабет.</w:t>
      </w:r>
      <w:r w:rsidRPr="0053361C">
        <w:rPr>
          <w:rStyle w:val="apple-converted-space"/>
          <w:color w:val="000000"/>
        </w:rPr>
        <w:t> </w:t>
      </w:r>
      <w:r w:rsidRPr="0053361C">
        <w:rPr>
          <w:color w:val="000000"/>
        </w:rPr>
        <w:t>1999 г.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5.Касаткина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Э.П</w:t>
      </w:r>
      <w:proofErr w:type="spellEnd"/>
      <w:r w:rsidRPr="0053361C">
        <w:rPr>
          <w:color w:val="000000"/>
        </w:rPr>
        <w:t>. Сахарный диабет у детей и подростков.</w:t>
      </w:r>
      <w:r w:rsidRPr="0053361C">
        <w:rPr>
          <w:rStyle w:val="apple-converted-space"/>
          <w:color w:val="000000"/>
        </w:rPr>
        <w:t> </w:t>
      </w:r>
      <w:r w:rsidRPr="0053361C">
        <w:rPr>
          <w:color w:val="000000"/>
        </w:rPr>
        <w:t>1997 г.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6.Клиническая</w:t>
      </w:r>
      <w:proofErr w:type="spellEnd"/>
      <w:r w:rsidRPr="0053361C">
        <w:rPr>
          <w:color w:val="000000"/>
        </w:rPr>
        <w:t xml:space="preserve"> эндокринология. Руководство для врачей. Под ред. </w:t>
      </w:r>
      <w:proofErr w:type="spellStart"/>
      <w:r w:rsidRPr="0053361C">
        <w:rPr>
          <w:color w:val="000000"/>
        </w:rPr>
        <w:t>Н.Т</w:t>
      </w:r>
      <w:proofErr w:type="spellEnd"/>
      <w:r w:rsidRPr="0053361C">
        <w:rPr>
          <w:color w:val="000000"/>
        </w:rPr>
        <w:t>. Старковой.</w:t>
      </w:r>
      <w:r w:rsidRPr="0053361C">
        <w:rPr>
          <w:rStyle w:val="apple-converted-space"/>
          <w:color w:val="000000"/>
        </w:rPr>
        <w:t> </w:t>
      </w:r>
      <w:r w:rsidRPr="0053361C">
        <w:rPr>
          <w:color w:val="000000"/>
        </w:rPr>
        <w:t>2002 г.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  <w:lang w:val="en-US"/>
        </w:rPr>
      </w:pPr>
      <w:proofErr w:type="spellStart"/>
      <w:r w:rsidRPr="0053361C">
        <w:rPr>
          <w:color w:val="000000"/>
          <w:lang w:val="en-US"/>
        </w:rPr>
        <w:t>7.J.D</w:t>
      </w:r>
      <w:proofErr w:type="spellEnd"/>
      <w:r w:rsidRPr="0053361C">
        <w:rPr>
          <w:color w:val="000000"/>
          <w:lang w:val="en-US"/>
        </w:rPr>
        <w:t xml:space="preserve">. Wilson, </w:t>
      </w:r>
      <w:proofErr w:type="spellStart"/>
      <w:r w:rsidRPr="0053361C">
        <w:rPr>
          <w:color w:val="000000"/>
          <w:lang w:val="en-US"/>
        </w:rPr>
        <w:t>D.W</w:t>
      </w:r>
      <w:proofErr w:type="spellEnd"/>
      <w:r w:rsidRPr="0053361C">
        <w:rPr>
          <w:color w:val="000000"/>
          <w:lang w:val="en-US"/>
        </w:rPr>
        <w:t xml:space="preserve">. Foster. «Williams Textbook of Endocrinology», 10 </w:t>
      </w:r>
      <w:proofErr w:type="spellStart"/>
      <w:r w:rsidRPr="0053361C">
        <w:rPr>
          <w:color w:val="000000"/>
          <w:lang w:val="en-US"/>
        </w:rPr>
        <w:t>th</w:t>
      </w:r>
      <w:proofErr w:type="spellEnd"/>
      <w:r w:rsidRPr="0053361C">
        <w:rPr>
          <w:color w:val="000000"/>
          <w:lang w:val="en-US"/>
        </w:rPr>
        <w:t xml:space="preserve"> Edition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  <w:lang w:val="en-US"/>
        </w:rPr>
      </w:pPr>
      <w:proofErr w:type="spellStart"/>
      <w:r w:rsidRPr="0053361C">
        <w:rPr>
          <w:color w:val="000000"/>
          <w:lang w:val="en-US"/>
        </w:rPr>
        <w:t>8.C.R</w:t>
      </w:r>
      <w:proofErr w:type="spellEnd"/>
      <w:r w:rsidRPr="0053361C">
        <w:rPr>
          <w:color w:val="000000"/>
          <w:lang w:val="en-US"/>
        </w:rPr>
        <w:t>. Kahn, G. Weir. «</w:t>
      </w:r>
      <w:proofErr w:type="spellStart"/>
      <w:r w:rsidRPr="0053361C">
        <w:rPr>
          <w:color w:val="000000"/>
          <w:lang w:val="en-US"/>
        </w:rPr>
        <w:t>Joslin</w:t>
      </w:r>
      <w:proofErr w:type="spellEnd"/>
      <w:r w:rsidRPr="0053361C">
        <w:rPr>
          <w:color w:val="000000"/>
          <w:lang w:val="en-US"/>
        </w:rPr>
        <w:t>, s Diabetes Mellitus», 13-</w:t>
      </w:r>
      <w:proofErr w:type="spellStart"/>
      <w:r w:rsidRPr="0053361C">
        <w:rPr>
          <w:color w:val="000000"/>
          <w:lang w:val="en-US"/>
        </w:rPr>
        <w:t>th</w:t>
      </w:r>
      <w:proofErr w:type="spellEnd"/>
      <w:r w:rsidRPr="0053361C">
        <w:rPr>
          <w:color w:val="000000"/>
          <w:lang w:val="en-US"/>
        </w:rPr>
        <w:t xml:space="preserve"> Edition, Lea &amp; </w:t>
      </w:r>
      <w:proofErr w:type="spellStart"/>
      <w:r w:rsidRPr="0053361C">
        <w:rPr>
          <w:color w:val="000000"/>
          <w:lang w:val="en-US"/>
        </w:rPr>
        <w:t>Febiger</w:t>
      </w:r>
      <w:proofErr w:type="spellEnd"/>
      <w:r w:rsidRPr="0053361C">
        <w:rPr>
          <w:color w:val="000000"/>
          <w:lang w:val="en-US"/>
        </w:rPr>
        <w:t>, 1994.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9.Аметов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А.С</w:t>
      </w:r>
      <w:proofErr w:type="spellEnd"/>
      <w:r w:rsidRPr="0053361C">
        <w:rPr>
          <w:color w:val="000000"/>
        </w:rPr>
        <w:t xml:space="preserve">., </w:t>
      </w:r>
      <w:proofErr w:type="spellStart"/>
      <w:r w:rsidRPr="0053361C">
        <w:rPr>
          <w:color w:val="000000"/>
        </w:rPr>
        <w:t>Казей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Н.С</w:t>
      </w:r>
      <w:proofErr w:type="spellEnd"/>
      <w:r w:rsidRPr="0053361C">
        <w:rPr>
          <w:color w:val="000000"/>
        </w:rPr>
        <w:t xml:space="preserve">., Грановская </w:t>
      </w:r>
      <w:proofErr w:type="spellStart"/>
      <w:r w:rsidRPr="0053361C">
        <w:rPr>
          <w:color w:val="000000"/>
        </w:rPr>
        <w:t>А.М</w:t>
      </w:r>
      <w:proofErr w:type="spellEnd"/>
      <w:r w:rsidRPr="0053361C">
        <w:rPr>
          <w:color w:val="000000"/>
        </w:rPr>
        <w:t>. Краткий справочник эндокринологических синдромов. Международная программа «Диабет». – Ярославль, 1995.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10.Авзалетдинова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Д.Ш</w:t>
      </w:r>
      <w:proofErr w:type="spellEnd"/>
      <w:r w:rsidRPr="0053361C">
        <w:rPr>
          <w:color w:val="000000"/>
        </w:rPr>
        <w:t xml:space="preserve">., </w:t>
      </w:r>
      <w:proofErr w:type="spellStart"/>
      <w:r w:rsidRPr="0053361C">
        <w:rPr>
          <w:color w:val="000000"/>
        </w:rPr>
        <w:t>Моругова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Т.В</w:t>
      </w:r>
      <w:proofErr w:type="spellEnd"/>
      <w:r w:rsidRPr="0053361C">
        <w:rPr>
          <w:color w:val="000000"/>
        </w:rPr>
        <w:t xml:space="preserve">., </w:t>
      </w:r>
      <w:proofErr w:type="spellStart"/>
      <w:r w:rsidRPr="0053361C">
        <w:rPr>
          <w:color w:val="000000"/>
        </w:rPr>
        <w:t>Балхиярова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Ж.Р</w:t>
      </w:r>
      <w:proofErr w:type="spellEnd"/>
      <w:r w:rsidRPr="0053361C">
        <w:rPr>
          <w:color w:val="000000"/>
        </w:rPr>
        <w:t xml:space="preserve">., Мустафина </w:t>
      </w:r>
      <w:proofErr w:type="spellStart"/>
      <w:r w:rsidRPr="0053361C">
        <w:rPr>
          <w:color w:val="000000"/>
        </w:rPr>
        <w:t>О.Е</w:t>
      </w:r>
      <w:proofErr w:type="spellEnd"/>
      <w:r w:rsidRPr="0053361C">
        <w:rPr>
          <w:color w:val="000000"/>
        </w:rPr>
        <w:t xml:space="preserve">. Учебное пособие. Генетические аспекты сахарного диабета. Уфа, Изд. </w:t>
      </w:r>
      <w:proofErr w:type="spellStart"/>
      <w:r w:rsidRPr="0053361C">
        <w:rPr>
          <w:color w:val="000000"/>
        </w:rPr>
        <w:t>БГМУ</w:t>
      </w:r>
      <w:proofErr w:type="spellEnd"/>
      <w:r w:rsidRPr="0053361C">
        <w:rPr>
          <w:color w:val="000000"/>
        </w:rPr>
        <w:t>. 2008. 80 с.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11.Берштейн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Л.М</w:t>
      </w:r>
      <w:proofErr w:type="spellEnd"/>
      <w:r w:rsidRPr="0053361C">
        <w:rPr>
          <w:color w:val="000000"/>
        </w:rPr>
        <w:t>. Гормональный канцерогенез., Изд. «Наука» Санкт-Петербург, 2000. 199 с.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12.Браверман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Л.И</w:t>
      </w:r>
      <w:proofErr w:type="spellEnd"/>
      <w:r w:rsidRPr="0053361C">
        <w:rPr>
          <w:color w:val="000000"/>
        </w:rPr>
        <w:t xml:space="preserve">. Болезни щитовидной железы.– М., Медицина, 2000, </w:t>
      </w:r>
      <w:proofErr w:type="spellStart"/>
      <w:r w:rsidRPr="0053361C">
        <w:rPr>
          <w:color w:val="000000"/>
        </w:rPr>
        <w:t>417с</w:t>
      </w:r>
      <w:proofErr w:type="spellEnd"/>
      <w:r w:rsidRPr="0053361C">
        <w:rPr>
          <w:color w:val="000000"/>
        </w:rPr>
        <w:t>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13.Балаболкин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М.И</w:t>
      </w:r>
      <w:proofErr w:type="spellEnd"/>
      <w:r w:rsidRPr="0053361C">
        <w:rPr>
          <w:color w:val="000000"/>
        </w:rPr>
        <w:t xml:space="preserve">. </w:t>
      </w:r>
      <w:proofErr w:type="spellStart"/>
      <w:r w:rsidRPr="0053361C">
        <w:rPr>
          <w:color w:val="000000"/>
        </w:rPr>
        <w:t>Диабетология</w:t>
      </w:r>
      <w:proofErr w:type="spellEnd"/>
      <w:r w:rsidRPr="0053361C">
        <w:rPr>
          <w:color w:val="000000"/>
        </w:rPr>
        <w:t xml:space="preserve">.– М., Медицина, 2000, </w:t>
      </w:r>
      <w:proofErr w:type="spellStart"/>
      <w:r w:rsidRPr="0053361C">
        <w:rPr>
          <w:color w:val="000000"/>
        </w:rPr>
        <w:t>672с</w:t>
      </w:r>
      <w:proofErr w:type="spellEnd"/>
      <w:r w:rsidRPr="0053361C">
        <w:rPr>
          <w:color w:val="000000"/>
        </w:rPr>
        <w:t>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14.Балаболкин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М.И</w:t>
      </w:r>
      <w:proofErr w:type="spellEnd"/>
      <w:r w:rsidRPr="0053361C">
        <w:rPr>
          <w:color w:val="000000"/>
        </w:rPr>
        <w:t xml:space="preserve">., </w:t>
      </w:r>
      <w:proofErr w:type="spellStart"/>
      <w:r w:rsidRPr="0053361C">
        <w:rPr>
          <w:color w:val="000000"/>
        </w:rPr>
        <w:t>Клебанова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Е.М</w:t>
      </w:r>
      <w:proofErr w:type="spellEnd"/>
      <w:r w:rsidRPr="0053361C">
        <w:rPr>
          <w:color w:val="000000"/>
        </w:rPr>
        <w:t xml:space="preserve">., </w:t>
      </w:r>
      <w:proofErr w:type="spellStart"/>
      <w:r w:rsidRPr="0053361C">
        <w:rPr>
          <w:color w:val="000000"/>
        </w:rPr>
        <w:t>Креминская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В.М</w:t>
      </w:r>
      <w:proofErr w:type="spellEnd"/>
      <w:r w:rsidRPr="0053361C">
        <w:rPr>
          <w:color w:val="000000"/>
        </w:rPr>
        <w:t xml:space="preserve">. Фундаментальная и клиническая </w:t>
      </w:r>
      <w:proofErr w:type="spellStart"/>
      <w:r w:rsidRPr="0053361C">
        <w:rPr>
          <w:color w:val="000000"/>
        </w:rPr>
        <w:t>тиреоидология</w:t>
      </w:r>
      <w:proofErr w:type="spellEnd"/>
      <w:r w:rsidRPr="0053361C">
        <w:rPr>
          <w:color w:val="000000"/>
        </w:rPr>
        <w:t>./ Руководство. Учебная литература для слушателей системы последипломного образования. Изд-во «Медицина» М., 2007. 816 с.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15.Балаболкин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М.И</w:t>
      </w:r>
      <w:proofErr w:type="spellEnd"/>
      <w:r w:rsidRPr="0053361C">
        <w:rPr>
          <w:color w:val="000000"/>
        </w:rPr>
        <w:t xml:space="preserve">., </w:t>
      </w:r>
      <w:proofErr w:type="spellStart"/>
      <w:r w:rsidRPr="0053361C">
        <w:rPr>
          <w:color w:val="000000"/>
        </w:rPr>
        <w:t>Клебанова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Е.М</w:t>
      </w:r>
      <w:proofErr w:type="spellEnd"/>
      <w:r w:rsidRPr="0053361C">
        <w:rPr>
          <w:color w:val="000000"/>
        </w:rPr>
        <w:t xml:space="preserve">., </w:t>
      </w:r>
      <w:proofErr w:type="spellStart"/>
      <w:r w:rsidRPr="0053361C">
        <w:rPr>
          <w:color w:val="000000"/>
        </w:rPr>
        <w:t>Креминская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В.М</w:t>
      </w:r>
      <w:proofErr w:type="spellEnd"/>
      <w:r w:rsidRPr="0053361C">
        <w:rPr>
          <w:color w:val="000000"/>
        </w:rPr>
        <w:t>. Дифференциальная диагностика и лечение эндокринных заболеваний. Руководство. М., Медицина.- 2002. 752 с.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16.Остеопороз</w:t>
      </w:r>
      <w:proofErr w:type="spellEnd"/>
      <w:r w:rsidRPr="0053361C">
        <w:rPr>
          <w:color w:val="000000"/>
        </w:rPr>
        <w:t xml:space="preserve">. Диагностика, профилактика, лечение. Под ред. </w:t>
      </w:r>
      <w:proofErr w:type="spellStart"/>
      <w:r w:rsidRPr="0053361C">
        <w:rPr>
          <w:color w:val="000000"/>
        </w:rPr>
        <w:t>Л.И</w:t>
      </w:r>
      <w:proofErr w:type="spellEnd"/>
      <w:r w:rsidRPr="0053361C">
        <w:rPr>
          <w:color w:val="000000"/>
        </w:rPr>
        <w:t xml:space="preserve">. Беневоленской, </w:t>
      </w:r>
      <w:proofErr w:type="spellStart"/>
      <w:r w:rsidRPr="0053361C">
        <w:rPr>
          <w:color w:val="000000"/>
        </w:rPr>
        <w:t>О.М</w:t>
      </w:r>
      <w:proofErr w:type="spellEnd"/>
      <w:r w:rsidRPr="0053361C">
        <w:rPr>
          <w:color w:val="000000"/>
        </w:rPr>
        <w:t xml:space="preserve">. </w:t>
      </w:r>
      <w:proofErr w:type="spellStart"/>
      <w:r w:rsidRPr="0053361C">
        <w:rPr>
          <w:color w:val="000000"/>
        </w:rPr>
        <w:t>Леснек</w:t>
      </w:r>
      <w:proofErr w:type="spellEnd"/>
      <w:r w:rsidRPr="0053361C">
        <w:rPr>
          <w:color w:val="000000"/>
        </w:rPr>
        <w:t>. Изд. «</w:t>
      </w:r>
      <w:proofErr w:type="spellStart"/>
      <w:r w:rsidRPr="0053361C">
        <w:rPr>
          <w:color w:val="000000"/>
        </w:rPr>
        <w:t>ГЕТАР</w:t>
      </w:r>
      <w:proofErr w:type="spellEnd"/>
      <w:r w:rsidRPr="0053361C">
        <w:rPr>
          <w:color w:val="000000"/>
        </w:rPr>
        <w:t xml:space="preserve">- Медиа» М., 2005.- </w:t>
      </w:r>
      <w:proofErr w:type="spellStart"/>
      <w:r w:rsidRPr="0053361C">
        <w:rPr>
          <w:color w:val="000000"/>
        </w:rPr>
        <w:t>176с</w:t>
      </w:r>
      <w:proofErr w:type="spellEnd"/>
      <w:r w:rsidRPr="0053361C">
        <w:rPr>
          <w:color w:val="000000"/>
        </w:rPr>
        <w:t>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17.Бондарь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И.А</w:t>
      </w:r>
      <w:proofErr w:type="spellEnd"/>
      <w:r w:rsidRPr="0053361C">
        <w:rPr>
          <w:color w:val="000000"/>
        </w:rPr>
        <w:t xml:space="preserve">., Демин </w:t>
      </w:r>
      <w:proofErr w:type="spellStart"/>
      <w:r w:rsidRPr="0053361C">
        <w:rPr>
          <w:color w:val="000000"/>
        </w:rPr>
        <w:t>А.А</w:t>
      </w:r>
      <w:proofErr w:type="spellEnd"/>
      <w:r w:rsidRPr="0053361C">
        <w:rPr>
          <w:color w:val="000000"/>
        </w:rPr>
        <w:t xml:space="preserve">., Королева </w:t>
      </w:r>
      <w:proofErr w:type="spellStart"/>
      <w:r w:rsidRPr="0053361C">
        <w:rPr>
          <w:color w:val="000000"/>
        </w:rPr>
        <w:t>Е.А</w:t>
      </w:r>
      <w:proofErr w:type="spellEnd"/>
      <w:r w:rsidRPr="0053361C">
        <w:rPr>
          <w:color w:val="000000"/>
        </w:rPr>
        <w:t xml:space="preserve">. Диабетическая автономная </w:t>
      </w:r>
      <w:proofErr w:type="spellStart"/>
      <w:r w:rsidRPr="0053361C">
        <w:rPr>
          <w:color w:val="000000"/>
        </w:rPr>
        <w:t>нейропатия</w:t>
      </w:r>
      <w:proofErr w:type="spellEnd"/>
      <w:r w:rsidRPr="0053361C">
        <w:rPr>
          <w:color w:val="000000"/>
        </w:rPr>
        <w:t xml:space="preserve"> . Из-во </w:t>
      </w:r>
      <w:proofErr w:type="spellStart"/>
      <w:r w:rsidRPr="0053361C">
        <w:rPr>
          <w:color w:val="000000"/>
        </w:rPr>
        <w:t>НГТУ</w:t>
      </w:r>
      <w:proofErr w:type="spellEnd"/>
      <w:r w:rsidRPr="0053361C">
        <w:rPr>
          <w:color w:val="000000"/>
        </w:rPr>
        <w:t xml:space="preserve">. Новосибирск , 2006. </w:t>
      </w:r>
      <w:proofErr w:type="spellStart"/>
      <w:r w:rsidRPr="0053361C">
        <w:rPr>
          <w:color w:val="000000"/>
        </w:rPr>
        <w:t>164с</w:t>
      </w:r>
      <w:proofErr w:type="spellEnd"/>
      <w:r w:rsidRPr="0053361C">
        <w:rPr>
          <w:color w:val="000000"/>
        </w:rPr>
        <w:t>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18.Бровкина</w:t>
      </w:r>
      <w:proofErr w:type="spellEnd"/>
      <w:r w:rsidRPr="0053361C">
        <w:rPr>
          <w:color w:val="000000"/>
        </w:rPr>
        <w:t xml:space="preserve"> А. Ф.. Эндокринная </w:t>
      </w:r>
      <w:proofErr w:type="spellStart"/>
      <w:r w:rsidRPr="0053361C">
        <w:rPr>
          <w:color w:val="000000"/>
        </w:rPr>
        <w:t>офтальмопатия</w:t>
      </w:r>
      <w:proofErr w:type="spellEnd"/>
      <w:r w:rsidRPr="0053361C">
        <w:rPr>
          <w:color w:val="000000"/>
        </w:rPr>
        <w:t xml:space="preserve">: монография / - М. : </w:t>
      </w:r>
      <w:proofErr w:type="spellStart"/>
      <w:r w:rsidRPr="0053361C">
        <w:rPr>
          <w:color w:val="000000"/>
        </w:rPr>
        <w:t>ГЭОТАР</w:t>
      </w:r>
      <w:proofErr w:type="spellEnd"/>
      <w:r w:rsidRPr="0053361C">
        <w:rPr>
          <w:color w:val="000000"/>
        </w:rPr>
        <w:t>-МЕД, 2004. - 174 с.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19.Вильям</w:t>
      </w:r>
      <w:proofErr w:type="spellEnd"/>
      <w:r w:rsidRPr="0053361C">
        <w:rPr>
          <w:color w:val="000000"/>
        </w:rPr>
        <w:t xml:space="preserve"> М. </w:t>
      </w:r>
      <w:proofErr w:type="spellStart"/>
      <w:r w:rsidRPr="0053361C">
        <w:rPr>
          <w:color w:val="000000"/>
        </w:rPr>
        <w:t>Кеттайл</w:t>
      </w:r>
      <w:proofErr w:type="spellEnd"/>
      <w:r w:rsidRPr="0053361C">
        <w:rPr>
          <w:color w:val="000000"/>
        </w:rPr>
        <w:t xml:space="preserve">, Рональд А. Арки. Патофизиология эндокринной системы. – СПб., </w:t>
      </w:r>
      <w:proofErr w:type="spellStart"/>
      <w:r w:rsidRPr="0053361C">
        <w:rPr>
          <w:color w:val="000000"/>
        </w:rPr>
        <w:t>BINOM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publishers</w:t>
      </w:r>
      <w:proofErr w:type="spellEnd"/>
      <w:r w:rsidRPr="0053361C">
        <w:rPr>
          <w:color w:val="000000"/>
        </w:rPr>
        <w:t xml:space="preserve">, Невский диалект, 2001, </w:t>
      </w:r>
      <w:proofErr w:type="spellStart"/>
      <w:r w:rsidRPr="0053361C">
        <w:rPr>
          <w:color w:val="000000"/>
        </w:rPr>
        <w:t>335с</w:t>
      </w:r>
      <w:proofErr w:type="spellEnd"/>
      <w:r w:rsidRPr="0053361C">
        <w:rPr>
          <w:color w:val="000000"/>
        </w:rPr>
        <w:t>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20.Валдина</w:t>
      </w:r>
      <w:proofErr w:type="spellEnd"/>
      <w:r w:rsidRPr="0053361C">
        <w:rPr>
          <w:color w:val="000000"/>
        </w:rPr>
        <w:t xml:space="preserve"> Е. А.. Заболевания щитовидной железы: руководство / - 2-е изд., </w:t>
      </w:r>
      <w:proofErr w:type="spellStart"/>
      <w:r w:rsidRPr="0053361C">
        <w:rPr>
          <w:color w:val="000000"/>
        </w:rPr>
        <w:t>перераб</w:t>
      </w:r>
      <w:proofErr w:type="spellEnd"/>
      <w:r w:rsidRPr="0053361C">
        <w:rPr>
          <w:color w:val="000000"/>
        </w:rPr>
        <w:t>. и доп. - СПб. [и др.] : Питер, 2001. - 416 с. - (Краткое руководство).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21.Вихляева</w:t>
      </w:r>
      <w:proofErr w:type="spellEnd"/>
      <w:r w:rsidRPr="0053361C">
        <w:rPr>
          <w:color w:val="000000"/>
        </w:rPr>
        <w:t xml:space="preserve"> Е. М. и др.; под ред. Е. М. </w:t>
      </w:r>
      <w:proofErr w:type="spellStart"/>
      <w:r w:rsidRPr="0053361C">
        <w:rPr>
          <w:color w:val="000000"/>
        </w:rPr>
        <w:t>Вихляевой</w:t>
      </w:r>
      <w:proofErr w:type="spellEnd"/>
      <w:r w:rsidRPr="0053361C">
        <w:rPr>
          <w:color w:val="000000"/>
        </w:rPr>
        <w:t xml:space="preserve">. Руководство по эндокринной гинекологии: [руководство для </w:t>
      </w:r>
      <w:proofErr w:type="spellStart"/>
      <w:r w:rsidRPr="0053361C">
        <w:rPr>
          <w:color w:val="000000"/>
        </w:rPr>
        <w:t>практ</w:t>
      </w:r>
      <w:proofErr w:type="spellEnd"/>
      <w:r w:rsidRPr="0053361C">
        <w:rPr>
          <w:color w:val="000000"/>
        </w:rPr>
        <w:t xml:space="preserve">. врачей] - 3-е изд., доп. - М. : </w:t>
      </w:r>
      <w:proofErr w:type="spellStart"/>
      <w:r w:rsidRPr="0053361C">
        <w:rPr>
          <w:color w:val="000000"/>
        </w:rPr>
        <w:t>МИА</w:t>
      </w:r>
      <w:proofErr w:type="spellEnd"/>
      <w:r w:rsidRPr="0053361C">
        <w:rPr>
          <w:color w:val="000000"/>
        </w:rPr>
        <w:t>, 2006. - 782 с.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22.Гриневич</w:t>
      </w:r>
      <w:proofErr w:type="spellEnd"/>
      <w:r w:rsidRPr="0053361C">
        <w:rPr>
          <w:color w:val="000000"/>
        </w:rPr>
        <w:t xml:space="preserve"> В. В., </w:t>
      </w:r>
      <w:proofErr w:type="spellStart"/>
      <w:r w:rsidRPr="0053361C">
        <w:rPr>
          <w:color w:val="000000"/>
        </w:rPr>
        <w:t>Акмаев</w:t>
      </w:r>
      <w:proofErr w:type="spellEnd"/>
      <w:r w:rsidRPr="0053361C">
        <w:rPr>
          <w:color w:val="000000"/>
        </w:rPr>
        <w:t xml:space="preserve"> И. Г., Волкова О. В. Основы взаимодействия нервной, эндокринной и иммунной систем: учебное пособие для студ., обучающихся по спец. 040100-Лечебное дело, 040200-Педиатрия /; Российский гос. мед. ун-т (М.), Эндокринологический научный центр РАМН, НИИ общей патологии и патологической физиологии РАМН. - СПб. : </w:t>
      </w:r>
      <w:proofErr w:type="spellStart"/>
      <w:r w:rsidRPr="0053361C">
        <w:rPr>
          <w:color w:val="000000"/>
        </w:rPr>
        <w:t>Symposium</w:t>
      </w:r>
      <w:proofErr w:type="spellEnd"/>
      <w:r w:rsidRPr="0053361C">
        <w:rPr>
          <w:color w:val="000000"/>
        </w:rPr>
        <w:t xml:space="preserve">, 2004. - </w:t>
      </w:r>
      <w:proofErr w:type="spellStart"/>
      <w:r w:rsidRPr="0053361C">
        <w:rPr>
          <w:color w:val="000000"/>
        </w:rPr>
        <w:t>158с</w:t>
      </w:r>
      <w:proofErr w:type="spellEnd"/>
      <w:r w:rsidRPr="0053361C">
        <w:rPr>
          <w:color w:val="000000"/>
        </w:rPr>
        <w:t>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lastRenderedPageBreak/>
        <w:t>23.Физиология</w:t>
      </w:r>
      <w:proofErr w:type="spellEnd"/>
      <w:r w:rsidRPr="0053361C">
        <w:rPr>
          <w:color w:val="000000"/>
        </w:rPr>
        <w:t xml:space="preserve"> эндокринной системы.: род. Ред. Дж. </w:t>
      </w:r>
      <w:proofErr w:type="spellStart"/>
      <w:r w:rsidRPr="0053361C">
        <w:rPr>
          <w:color w:val="000000"/>
        </w:rPr>
        <w:t>Гриффина</w:t>
      </w:r>
      <w:proofErr w:type="spellEnd"/>
      <w:r w:rsidRPr="0053361C">
        <w:rPr>
          <w:color w:val="000000"/>
        </w:rPr>
        <w:t xml:space="preserve">, С. </w:t>
      </w:r>
      <w:proofErr w:type="spellStart"/>
      <w:r w:rsidRPr="0053361C">
        <w:rPr>
          <w:color w:val="000000"/>
        </w:rPr>
        <w:t>Охеды</w:t>
      </w:r>
      <w:proofErr w:type="spellEnd"/>
      <w:r w:rsidRPr="0053361C">
        <w:rPr>
          <w:color w:val="000000"/>
        </w:rPr>
        <w:t xml:space="preserve"> (перевод 5-го англ. Изд. под ред. </w:t>
      </w:r>
      <w:proofErr w:type="spellStart"/>
      <w:r w:rsidRPr="0053361C">
        <w:rPr>
          <w:color w:val="000000"/>
        </w:rPr>
        <w:t>А.С</w:t>
      </w:r>
      <w:proofErr w:type="spellEnd"/>
      <w:r w:rsidRPr="0053361C">
        <w:rPr>
          <w:color w:val="000000"/>
        </w:rPr>
        <w:t xml:space="preserve">. </w:t>
      </w:r>
      <w:proofErr w:type="spellStart"/>
      <w:r w:rsidRPr="0053361C">
        <w:rPr>
          <w:color w:val="000000"/>
        </w:rPr>
        <w:t>Аметова</w:t>
      </w:r>
      <w:proofErr w:type="spellEnd"/>
      <w:r w:rsidRPr="0053361C">
        <w:rPr>
          <w:color w:val="000000"/>
        </w:rPr>
        <w:t>. Бином. Лаборатория знаний. М., 2008.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24.Дедов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И.И</w:t>
      </w:r>
      <w:proofErr w:type="spellEnd"/>
      <w:r w:rsidRPr="0053361C">
        <w:rPr>
          <w:color w:val="000000"/>
        </w:rPr>
        <w:t>. Эндокринология. Краткий справочник, 1998.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25.Дедов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И.И</w:t>
      </w:r>
      <w:proofErr w:type="spellEnd"/>
      <w:r w:rsidRPr="0053361C">
        <w:rPr>
          <w:color w:val="000000"/>
        </w:rPr>
        <w:t xml:space="preserve">., Тюльпанов </w:t>
      </w:r>
      <w:proofErr w:type="spellStart"/>
      <w:r w:rsidRPr="0053361C">
        <w:rPr>
          <w:color w:val="000000"/>
        </w:rPr>
        <w:t>А.Н</w:t>
      </w:r>
      <w:proofErr w:type="spellEnd"/>
      <w:r w:rsidRPr="0053361C">
        <w:rPr>
          <w:color w:val="000000"/>
        </w:rPr>
        <w:t xml:space="preserve">., </w:t>
      </w:r>
      <w:proofErr w:type="spellStart"/>
      <w:r w:rsidRPr="0053361C">
        <w:rPr>
          <w:color w:val="000000"/>
        </w:rPr>
        <w:t>Петеркова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В.А</w:t>
      </w:r>
      <w:proofErr w:type="spellEnd"/>
      <w:r w:rsidRPr="0053361C">
        <w:rPr>
          <w:color w:val="000000"/>
        </w:rPr>
        <w:t xml:space="preserve">. Соматотропная недостаточность. – М., Индекс </w:t>
      </w:r>
      <w:proofErr w:type="spellStart"/>
      <w:r w:rsidRPr="0053361C">
        <w:rPr>
          <w:color w:val="000000"/>
        </w:rPr>
        <w:t>Принт</w:t>
      </w:r>
      <w:proofErr w:type="spellEnd"/>
      <w:r w:rsidRPr="0053361C">
        <w:rPr>
          <w:color w:val="000000"/>
        </w:rPr>
        <w:t xml:space="preserve">, 1998, </w:t>
      </w:r>
      <w:proofErr w:type="spellStart"/>
      <w:r w:rsidRPr="0053361C">
        <w:rPr>
          <w:color w:val="000000"/>
        </w:rPr>
        <w:t>302с</w:t>
      </w:r>
      <w:proofErr w:type="spellEnd"/>
      <w:r w:rsidRPr="0053361C">
        <w:rPr>
          <w:color w:val="000000"/>
        </w:rPr>
        <w:t>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26.Дедов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И.И</w:t>
      </w:r>
      <w:proofErr w:type="spellEnd"/>
      <w:r w:rsidRPr="0053361C">
        <w:rPr>
          <w:color w:val="000000"/>
        </w:rPr>
        <w:t xml:space="preserve">., Трошина </w:t>
      </w:r>
      <w:proofErr w:type="spellStart"/>
      <w:r w:rsidRPr="0053361C">
        <w:rPr>
          <w:color w:val="000000"/>
        </w:rPr>
        <w:t>Е.А</w:t>
      </w:r>
      <w:proofErr w:type="spellEnd"/>
      <w:r w:rsidRPr="0053361C">
        <w:rPr>
          <w:color w:val="000000"/>
        </w:rPr>
        <w:t xml:space="preserve">., Александрова </w:t>
      </w:r>
      <w:proofErr w:type="spellStart"/>
      <w:r w:rsidRPr="0053361C">
        <w:rPr>
          <w:color w:val="000000"/>
        </w:rPr>
        <w:t>Г.А</w:t>
      </w:r>
      <w:proofErr w:type="spellEnd"/>
      <w:r w:rsidRPr="0053361C">
        <w:rPr>
          <w:color w:val="000000"/>
        </w:rPr>
        <w:t xml:space="preserve">. Диагностика, лечение и профилактика узловых форм заболеваний щитовидной железы. Руководство. Берлин-Хеми, 1999, </w:t>
      </w:r>
      <w:proofErr w:type="spellStart"/>
      <w:r w:rsidRPr="0053361C">
        <w:rPr>
          <w:color w:val="000000"/>
        </w:rPr>
        <w:t>48с</w:t>
      </w:r>
      <w:proofErr w:type="spellEnd"/>
      <w:r w:rsidRPr="0053361C">
        <w:rPr>
          <w:color w:val="000000"/>
        </w:rPr>
        <w:t>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27.Дедов</w:t>
      </w:r>
      <w:proofErr w:type="spellEnd"/>
      <w:r w:rsidRPr="0053361C">
        <w:rPr>
          <w:color w:val="000000"/>
        </w:rPr>
        <w:t xml:space="preserve"> И. И. и др. Диагностика заболеваний щитовидной железы: атлас /; Эндокринологический научный центр РАМН. - М. : </w:t>
      </w:r>
      <w:proofErr w:type="spellStart"/>
      <w:r w:rsidRPr="0053361C">
        <w:rPr>
          <w:color w:val="000000"/>
        </w:rPr>
        <w:t>Видар</w:t>
      </w:r>
      <w:proofErr w:type="spellEnd"/>
      <w:r w:rsidRPr="0053361C">
        <w:rPr>
          <w:color w:val="000000"/>
        </w:rPr>
        <w:t>-М, 2001. - 115 с.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28.Дедов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И.И</w:t>
      </w:r>
      <w:proofErr w:type="spellEnd"/>
      <w:r w:rsidRPr="0053361C">
        <w:rPr>
          <w:color w:val="000000"/>
        </w:rPr>
        <w:t xml:space="preserve">. Болезни органов эндокринной системы. Руководство по внутренним болезням. – М., Медицина, 2000, </w:t>
      </w:r>
      <w:proofErr w:type="spellStart"/>
      <w:r w:rsidRPr="0053361C">
        <w:rPr>
          <w:color w:val="000000"/>
        </w:rPr>
        <w:t>564с</w:t>
      </w:r>
      <w:proofErr w:type="spellEnd"/>
      <w:r w:rsidRPr="0053361C">
        <w:rPr>
          <w:color w:val="000000"/>
        </w:rPr>
        <w:t>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29.Дедов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И.И</w:t>
      </w:r>
      <w:proofErr w:type="spellEnd"/>
      <w:r w:rsidRPr="0053361C">
        <w:rPr>
          <w:color w:val="000000"/>
        </w:rPr>
        <w:t xml:space="preserve">., Шестакова </w:t>
      </w:r>
      <w:proofErr w:type="spellStart"/>
      <w:r w:rsidRPr="0053361C">
        <w:rPr>
          <w:color w:val="000000"/>
        </w:rPr>
        <w:t>М.В</w:t>
      </w:r>
      <w:proofErr w:type="spellEnd"/>
      <w:r w:rsidRPr="0053361C">
        <w:rPr>
          <w:color w:val="000000"/>
        </w:rPr>
        <w:t xml:space="preserve">., Миленькая </w:t>
      </w:r>
      <w:proofErr w:type="spellStart"/>
      <w:r w:rsidRPr="0053361C">
        <w:rPr>
          <w:color w:val="000000"/>
        </w:rPr>
        <w:t>Т.М</w:t>
      </w:r>
      <w:proofErr w:type="spellEnd"/>
      <w:r w:rsidRPr="0053361C">
        <w:rPr>
          <w:color w:val="000000"/>
        </w:rPr>
        <w:t xml:space="preserve">. Сахарный диабет: </w:t>
      </w:r>
      <w:proofErr w:type="spellStart"/>
      <w:r w:rsidRPr="0053361C">
        <w:rPr>
          <w:color w:val="000000"/>
        </w:rPr>
        <w:t>ретинопатия</w:t>
      </w:r>
      <w:proofErr w:type="spellEnd"/>
      <w:r w:rsidRPr="0053361C">
        <w:rPr>
          <w:color w:val="000000"/>
        </w:rPr>
        <w:t xml:space="preserve">, нефропатия. – М., Медицина, 2001, </w:t>
      </w:r>
      <w:proofErr w:type="spellStart"/>
      <w:r w:rsidRPr="0053361C">
        <w:rPr>
          <w:color w:val="000000"/>
        </w:rPr>
        <w:t>176с</w:t>
      </w:r>
      <w:proofErr w:type="spellEnd"/>
      <w:r w:rsidRPr="0053361C">
        <w:rPr>
          <w:color w:val="000000"/>
        </w:rPr>
        <w:t>.</w:t>
      </w:r>
    </w:p>
    <w:p w:rsidR="0053361C" w:rsidRPr="0053361C" w:rsidRDefault="0053361C" w:rsidP="0053361C">
      <w:pPr>
        <w:pStyle w:val="a3"/>
        <w:spacing w:before="240" w:beforeAutospacing="0" w:after="240" w:afterAutospacing="0" w:line="270" w:lineRule="atLeast"/>
        <w:rPr>
          <w:color w:val="000000"/>
        </w:rPr>
      </w:pPr>
      <w:proofErr w:type="spellStart"/>
      <w:r w:rsidRPr="0053361C">
        <w:rPr>
          <w:color w:val="000000"/>
        </w:rPr>
        <w:t>30.Дедов</w:t>
      </w:r>
      <w:proofErr w:type="spellEnd"/>
      <w:r w:rsidRPr="0053361C">
        <w:rPr>
          <w:color w:val="000000"/>
        </w:rPr>
        <w:t xml:space="preserve"> </w:t>
      </w:r>
      <w:proofErr w:type="spellStart"/>
      <w:r w:rsidRPr="0053361C">
        <w:rPr>
          <w:color w:val="000000"/>
        </w:rPr>
        <w:t>И.И</w:t>
      </w:r>
      <w:proofErr w:type="spellEnd"/>
      <w:r w:rsidRPr="0053361C">
        <w:rPr>
          <w:color w:val="000000"/>
        </w:rPr>
        <w:t xml:space="preserve">., Шестакова </w:t>
      </w:r>
      <w:proofErr w:type="spellStart"/>
      <w:r w:rsidRPr="0053361C">
        <w:rPr>
          <w:color w:val="000000"/>
        </w:rPr>
        <w:t>М.В</w:t>
      </w:r>
      <w:proofErr w:type="spellEnd"/>
      <w:r w:rsidRPr="0053361C">
        <w:rPr>
          <w:color w:val="000000"/>
        </w:rPr>
        <w:t xml:space="preserve">., Максимова </w:t>
      </w:r>
      <w:proofErr w:type="spellStart"/>
      <w:r w:rsidRPr="0053361C">
        <w:rPr>
          <w:color w:val="000000"/>
        </w:rPr>
        <w:t>М.А</w:t>
      </w:r>
      <w:proofErr w:type="spellEnd"/>
      <w:r w:rsidRPr="0053361C">
        <w:rPr>
          <w:color w:val="000000"/>
        </w:rPr>
        <w:t>. Федеральная целевая программа «Сахарный диабет» Методические рекомендации. М., 2002</w:t>
      </w:r>
    </w:p>
    <w:bookmarkEnd w:id="0"/>
    <w:p w:rsidR="004E6E53" w:rsidRPr="0053361C" w:rsidRDefault="004E6E53" w:rsidP="0053361C">
      <w:pPr>
        <w:rPr>
          <w:rFonts w:ascii="Times New Roman" w:hAnsi="Times New Roman" w:cs="Times New Roman"/>
          <w:sz w:val="24"/>
          <w:szCs w:val="24"/>
        </w:rPr>
      </w:pPr>
    </w:p>
    <w:sectPr w:rsidR="004E6E53" w:rsidRPr="0053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598"/>
    <w:multiLevelType w:val="multilevel"/>
    <w:tmpl w:val="DFF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53628"/>
    <w:multiLevelType w:val="multilevel"/>
    <w:tmpl w:val="9784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E7C9A"/>
    <w:multiLevelType w:val="multilevel"/>
    <w:tmpl w:val="C44C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A5392"/>
    <w:multiLevelType w:val="multilevel"/>
    <w:tmpl w:val="B112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A270D"/>
    <w:multiLevelType w:val="multilevel"/>
    <w:tmpl w:val="953E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351D1"/>
    <w:multiLevelType w:val="multilevel"/>
    <w:tmpl w:val="21D0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713FE"/>
    <w:multiLevelType w:val="multilevel"/>
    <w:tmpl w:val="4940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F4A64"/>
    <w:multiLevelType w:val="multilevel"/>
    <w:tmpl w:val="5F84A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06039"/>
    <w:multiLevelType w:val="multilevel"/>
    <w:tmpl w:val="716C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1348F"/>
    <w:multiLevelType w:val="multilevel"/>
    <w:tmpl w:val="FA5E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13FE0"/>
    <w:multiLevelType w:val="multilevel"/>
    <w:tmpl w:val="797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34E1F"/>
    <w:multiLevelType w:val="multilevel"/>
    <w:tmpl w:val="7F24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E0E62"/>
    <w:multiLevelType w:val="multilevel"/>
    <w:tmpl w:val="D15E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9481A"/>
    <w:multiLevelType w:val="multilevel"/>
    <w:tmpl w:val="C4DA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17A4D"/>
    <w:multiLevelType w:val="multilevel"/>
    <w:tmpl w:val="6E1E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3A428C"/>
    <w:multiLevelType w:val="multilevel"/>
    <w:tmpl w:val="93B2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15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49"/>
    <w:rsid w:val="00004AF7"/>
    <w:rsid w:val="00007890"/>
    <w:rsid w:val="001B3319"/>
    <w:rsid w:val="004055BB"/>
    <w:rsid w:val="00464B62"/>
    <w:rsid w:val="0049574B"/>
    <w:rsid w:val="004E6E53"/>
    <w:rsid w:val="0053361C"/>
    <w:rsid w:val="00586A58"/>
    <w:rsid w:val="00634601"/>
    <w:rsid w:val="007051A4"/>
    <w:rsid w:val="00710154"/>
    <w:rsid w:val="0071664B"/>
    <w:rsid w:val="00726FC7"/>
    <w:rsid w:val="007E0A4C"/>
    <w:rsid w:val="008531B0"/>
    <w:rsid w:val="008626A2"/>
    <w:rsid w:val="00910DCB"/>
    <w:rsid w:val="009B4CEF"/>
    <w:rsid w:val="00AD5677"/>
    <w:rsid w:val="00C27149"/>
    <w:rsid w:val="00C567A8"/>
    <w:rsid w:val="00D0767B"/>
    <w:rsid w:val="00DC0116"/>
    <w:rsid w:val="00DD4650"/>
    <w:rsid w:val="00E562AC"/>
    <w:rsid w:val="00EA3C91"/>
    <w:rsid w:val="00FA33B7"/>
    <w:rsid w:val="00F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4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6A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4C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A33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149"/>
  </w:style>
  <w:style w:type="paragraph" w:customStyle="1" w:styleId="fr1">
    <w:name w:val="fr1"/>
    <w:basedOn w:val="a"/>
    <w:rsid w:val="00C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B4CE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indent2">
    <w:name w:val="bodytextindent2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ext">
    <w:name w:val="blocktext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5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C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33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FA33B7"/>
    <w:rPr>
      <w:color w:val="0000FF"/>
      <w:u w:val="single"/>
    </w:rPr>
  </w:style>
  <w:style w:type="paragraph" w:customStyle="1" w:styleId="41">
    <w:name w:val="4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650"/>
    <w:rPr>
      <w:b/>
      <w:bCs/>
    </w:rPr>
  </w:style>
  <w:style w:type="paragraph" w:customStyle="1" w:styleId="11">
    <w:name w:val="Обычный1"/>
    <w:basedOn w:val="a"/>
    <w:rsid w:val="0086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A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">
    <w:name w:val="normal"/>
    <w:basedOn w:val="a"/>
    <w:rsid w:val="00EA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71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71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4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6A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4C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A33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149"/>
  </w:style>
  <w:style w:type="paragraph" w:customStyle="1" w:styleId="fr1">
    <w:name w:val="fr1"/>
    <w:basedOn w:val="a"/>
    <w:rsid w:val="00C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B4CE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indent2">
    <w:name w:val="bodytextindent2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ext">
    <w:name w:val="blocktext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5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C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33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FA33B7"/>
    <w:rPr>
      <w:color w:val="0000FF"/>
      <w:u w:val="single"/>
    </w:rPr>
  </w:style>
  <w:style w:type="paragraph" w:customStyle="1" w:styleId="41">
    <w:name w:val="4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9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650"/>
    <w:rPr>
      <w:b/>
      <w:bCs/>
    </w:rPr>
  </w:style>
  <w:style w:type="paragraph" w:customStyle="1" w:styleId="11">
    <w:name w:val="Обычный1"/>
    <w:basedOn w:val="a"/>
    <w:rsid w:val="0086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A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">
    <w:name w:val="normal"/>
    <w:basedOn w:val="a"/>
    <w:rsid w:val="00EA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71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71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761">
          <w:marLeft w:val="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624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179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9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9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704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653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291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398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59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561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04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188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856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783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19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2013-05-27T05:54:00Z</dcterms:created>
  <dcterms:modified xsi:type="dcterms:W3CDTF">2013-05-27T05:54:00Z</dcterms:modified>
</cp:coreProperties>
</file>