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A" w:rsidRPr="00557E11" w:rsidRDefault="00C4103A" w:rsidP="00557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161C92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На правах рукописи</w:t>
      </w: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ГУСМАНОВА </w:t>
      </w:r>
      <w:proofErr w:type="spellStart"/>
      <w:r w:rsidRPr="00557E11">
        <w:rPr>
          <w:rFonts w:ascii="Times New Roman" w:hAnsi="Times New Roman"/>
          <w:b/>
          <w:sz w:val="28"/>
          <w:szCs w:val="28"/>
        </w:rPr>
        <w:t>Гульназ</w:t>
      </w:r>
      <w:proofErr w:type="spellEnd"/>
      <w:r w:rsidRPr="00557E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b/>
          <w:sz w:val="28"/>
          <w:szCs w:val="28"/>
        </w:rPr>
        <w:t>Таузиховна</w:t>
      </w:r>
      <w:proofErr w:type="spellEnd"/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КЛИНИКО-ГЕНЕТИЧЕСКОЕ ИССЛЕДОВАНИЕ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557E11">
        <w:rPr>
          <w:rFonts w:ascii="Times New Roman" w:hAnsi="Times New Roman"/>
          <w:b/>
          <w:sz w:val="28"/>
          <w:szCs w:val="28"/>
        </w:rPr>
        <w:t>ЦИРРОЗОВ ПЕЧЕНИ</w:t>
      </w: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14.01.04 - внутренние болезни</w:t>
      </w:r>
    </w:p>
    <w:p w:rsidR="00C4103A" w:rsidRPr="00557E11" w:rsidRDefault="00C4103A" w:rsidP="00C7470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557E11">
        <w:rPr>
          <w:rFonts w:ascii="Times New Roman" w:hAnsi="Times New Roman"/>
          <w:b/>
          <w:sz w:val="28"/>
          <w:szCs w:val="28"/>
        </w:rPr>
        <w:t>03.02.07 -генетика</w:t>
      </w: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АВТОРЕФЕРАТ</w:t>
      </w: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диссертации на соискание ученой степени                                                кандидата медицинских наук</w:t>
      </w: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557E11" w:rsidRDefault="00C4103A" w:rsidP="00C747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Уфа-2012</w:t>
      </w:r>
    </w:p>
    <w:p w:rsidR="00C4103A" w:rsidRPr="00557E11" w:rsidRDefault="00C4103A" w:rsidP="003330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br w:type="page"/>
      </w:r>
      <w:r w:rsidRPr="00557E11">
        <w:rPr>
          <w:rFonts w:ascii="Times New Roman" w:hAnsi="Times New Roman"/>
          <w:sz w:val="28"/>
          <w:szCs w:val="28"/>
        </w:rPr>
        <w:lastRenderedPageBreak/>
        <w:t>Работа выполнена в Государственном бюджетном образовательном учреждении высшего профессионального образования «Башкирский государственный медицинский университет» Министерства здравоохранения и социального развития Российской Федерации.</w:t>
      </w:r>
    </w:p>
    <w:tbl>
      <w:tblPr>
        <w:tblW w:w="0" w:type="auto"/>
        <w:tblLook w:val="00A0"/>
      </w:tblPr>
      <w:tblGrid>
        <w:gridCol w:w="4219"/>
        <w:gridCol w:w="5351"/>
      </w:tblGrid>
      <w:tr w:rsidR="00C4103A" w:rsidRPr="005660D7" w:rsidTr="005660D7">
        <w:tc>
          <w:tcPr>
            <w:tcW w:w="4219" w:type="dxa"/>
          </w:tcPr>
          <w:p w:rsidR="00C4103A" w:rsidRPr="005660D7" w:rsidRDefault="00BF31DF" w:rsidP="005660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F31DF">
              <w:rPr>
                <w:noProof/>
              </w:rPr>
              <w:pict>
                <v:rect id="_x0000_s1026" style="position:absolute;left:0;text-align:left;margin-left:3in;margin-top:-115.6pt;width:54pt;height:36pt;z-index:251655680" stroked="f"/>
              </w:pict>
            </w:r>
            <w:r w:rsidR="00C4103A"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Научные руководители:</w:t>
            </w:r>
          </w:p>
        </w:tc>
        <w:tc>
          <w:tcPr>
            <w:tcW w:w="5352" w:type="dxa"/>
          </w:tcPr>
          <w:p w:rsidR="00C4103A" w:rsidRPr="005660D7" w:rsidRDefault="00C4103A" w:rsidP="005660D7">
            <w:pPr>
              <w:spacing w:after="0"/>
              <w:ind w:firstLine="3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>доктор медицинских наук, профессор</w:t>
            </w:r>
          </w:p>
          <w:p w:rsidR="00C4103A" w:rsidRPr="005660D7" w:rsidRDefault="00C4103A" w:rsidP="005660D7">
            <w:pPr>
              <w:spacing w:after="0"/>
              <w:ind w:firstLine="3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Калимуллина</w:t>
            </w:r>
            <w:proofErr w:type="spellEnd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Дилара</w:t>
            </w:r>
            <w:proofErr w:type="spellEnd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Хатимовна</w:t>
            </w:r>
            <w:proofErr w:type="spellEnd"/>
          </w:p>
          <w:p w:rsidR="00C4103A" w:rsidRPr="005660D7" w:rsidRDefault="00C4103A" w:rsidP="005660D7">
            <w:pPr>
              <w:spacing w:after="0"/>
              <w:ind w:firstLine="3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>доктор биологических наук, профессор</w:t>
            </w:r>
          </w:p>
          <w:p w:rsidR="00C4103A" w:rsidRPr="005660D7" w:rsidRDefault="00C4103A" w:rsidP="005660D7">
            <w:pPr>
              <w:spacing w:after="0"/>
              <w:ind w:firstLine="35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Хуснутдинова</w:t>
            </w:r>
            <w:proofErr w:type="spellEnd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Эльза</w:t>
            </w:r>
            <w:proofErr w:type="spellEnd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Камилевна</w:t>
            </w:r>
            <w:proofErr w:type="spellEnd"/>
          </w:p>
        </w:tc>
      </w:tr>
      <w:tr w:rsidR="00C4103A" w:rsidRPr="005660D7" w:rsidTr="005660D7">
        <w:tc>
          <w:tcPr>
            <w:tcW w:w="4219" w:type="dxa"/>
          </w:tcPr>
          <w:p w:rsidR="00C4103A" w:rsidRPr="005660D7" w:rsidRDefault="00C4103A" w:rsidP="005660D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Официальные оппоненты:</w:t>
            </w:r>
          </w:p>
        </w:tc>
        <w:tc>
          <w:tcPr>
            <w:tcW w:w="5352" w:type="dxa"/>
          </w:tcPr>
          <w:p w:rsidR="00C4103A" w:rsidRPr="005660D7" w:rsidRDefault="00C4103A" w:rsidP="005660D7">
            <w:pPr>
              <w:tabs>
                <w:tab w:val="left" w:pos="52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доктор медицинских наук, профессор,  заведующий кафедрой госпитальной терапии № 2 ГБОУ ВПО «Челябинская государственная медицинская академия» </w:t>
            </w:r>
            <w:proofErr w:type="spellStart"/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России</w:t>
            </w:r>
          </w:p>
          <w:p w:rsidR="00C4103A" w:rsidRPr="005660D7" w:rsidRDefault="00C4103A" w:rsidP="005660D7">
            <w:pPr>
              <w:tabs>
                <w:tab w:val="left" w:pos="5205"/>
              </w:tabs>
              <w:spacing w:after="0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Калев</w:t>
            </w:r>
            <w:proofErr w:type="spellEnd"/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Олег Федорович</w:t>
            </w:r>
          </w:p>
          <w:p w:rsidR="00C4103A" w:rsidRPr="005660D7" w:rsidRDefault="00C4103A" w:rsidP="005660D7">
            <w:pPr>
              <w:tabs>
                <w:tab w:val="left" w:pos="520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доктор медицинских наук, профессор, заведующая кафедрой биологии ГБОУ ВПО «Башкирский государственный медицинский университет» </w:t>
            </w:r>
            <w:proofErr w:type="spellStart"/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>Минздравсоцразвития</w:t>
            </w:r>
            <w:proofErr w:type="spellEnd"/>
            <w:r w:rsidRPr="005660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России</w:t>
            </w:r>
          </w:p>
          <w:p w:rsidR="00C4103A" w:rsidRPr="005660D7" w:rsidRDefault="00C4103A" w:rsidP="005660D7">
            <w:pPr>
              <w:tabs>
                <w:tab w:val="left" w:pos="5205"/>
              </w:tabs>
              <w:spacing w:after="0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660D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Викторова Татьяна Викторовна </w:t>
            </w:r>
          </w:p>
        </w:tc>
      </w:tr>
    </w:tbl>
    <w:p w:rsidR="00C4103A" w:rsidRPr="00557E11" w:rsidRDefault="00C4103A" w:rsidP="003B4AE7">
      <w:pPr>
        <w:tabs>
          <w:tab w:val="left" w:pos="52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Ведущая организация</w:t>
      </w:r>
      <w:r w:rsidRPr="00557E11">
        <w:rPr>
          <w:rFonts w:ascii="Times New Roman" w:hAnsi="Times New Roman"/>
          <w:sz w:val="28"/>
          <w:szCs w:val="28"/>
        </w:rPr>
        <w:t>: Государственное бюджетное образовательное учреждение высшего профессионального образования «Первый Московский государственный медицинский университет им. И.М. Сеченова» Министерства здравоохранения и социального развития Российской Федерации.</w:t>
      </w:r>
    </w:p>
    <w:p w:rsidR="00C4103A" w:rsidRDefault="00C4103A" w:rsidP="003B4AE7">
      <w:pPr>
        <w:tabs>
          <w:tab w:val="left" w:pos="52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Защита диссертации состоится «___» мая 2012 г. в ___часов на заседании диссертационного совета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 Д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208.006.03 при Государственном бюджетном образовательном учреждении высшего профессионального образования «Башкирский государственный медицинский университет» Министерства здравоохранения и социального развития Российской Федерации по адресу: 450000, г. Уфа, ул. Ленина,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B4AE7" w:rsidRPr="00557E11" w:rsidRDefault="003B4AE7" w:rsidP="003B4AE7">
      <w:pPr>
        <w:tabs>
          <w:tab w:val="left" w:pos="52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диссертацией можно ознакомиться в библиотеке Государственного бюджетного образовательного учреждения</w:t>
      </w:r>
      <w:r w:rsidRPr="00557E11">
        <w:rPr>
          <w:rFonts w:ascii="Times New Roman" w:hAnsi="Times New Roman"/>
          <w:sz w:val="28"/>
          <w:szCs w:val="28"/>
        </w:rPr>
        <w:t xml:space="preserve"> высшего профессионального образования «Башкирский государственный медицинский университет» Министерства здравоохранения и социального развития Российской Федерации по адресу: 450000, г. Уфа, ул. Ленина,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3B4AE7" w:rsidRDefault="003B4AE7" w:rsidP="003B4AE7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3B4AE7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Автореферат разослан «___» апреля 2012 года</w:t>
      </w:r>
    </w:p>
    <w:p w:rsidR="003B4AE7" w:rsidRDefault="003B4AE7" w:rsidP="003B4AE7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3B4AE7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Ученый секретарь диссертационного совета,</w:t>
      </w:r>
    </w:p>
    <w:p w:rsidR="003B4AE7" w:rsidRDefault="00C4103A" w:rsidP="009D3DAE">
      <w:pPr>
        <w:tabs>
          <w:tab w:val="left" w:pos="52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доктор медицинских наук, профессор</w:t>
      </w:r>
      <w:r w:rsidRPr="00557E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57E11">
        <w:rPr>
          <w:rFonts w:ascii="Times New Roman" w:hAnsi="Times New Roman"/>
          <w:b/>
          <w:sz w:val="28"/>
          <w:szCs w:val="28"/>
        </w:rPr>
        <w:t xml:space="preserve">Г.Х. </w:t>
      </w:r>
      <w:proofErr w:type="spellStart"/>
      <w:r w:rsidRPr="00557E11">
        <w:rPr>
          <w:rFonts w:ascii="Times New Roman" w:hAnsi="Times New Roman"/>
          <w:b/>
          <w:sz w:val="28"/>
          <w:szCs w:val="28"/>
        </w:rPr>
        <w:t>Мирсаева</w:t>
      </w:r>
      <w:proofErr w:type="spellEnd"/>
    </w:p>
    <w:p w:rsidR="00C4103A" w:rsidRPr="00557E11" w:rsidRDefault="00C4103A" w:rsidP="007975B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lastRenderedPageBreak/>
        <w:t>ОБЩАЯ ХАРАКТЕРИСТИКА РАБОТЫ</w:t>
      </w:r>
    </w:p>
    <w:p w:rsidR="00C4103A" w:rsidRPr="00557E11" w:rsidRDefault="00C4103A" w:rsidP="00557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Актуальность исследования.</w:t>
      </w:r>
      <w:r w:rsidRPr="00557E11">
        <w:rPr>
          <w:rFonts w:ascii="Times New Roman" w:hAnsi="Times New Roman"/>
          <w:sz w:val="28"/>
          <w:szCs w:val="28"/>
        </w:rPr>
        <w:t xml:space="preserve"> Цирроз печени – заболевание, которое по своей социально-экономической и медицинской значимости является одной из самых актуальных проблем современной терапии. Данная патология характеризуется глобальным распространением, неуклонной тенденцией к росту заболеваемости, переходом в гепатоцеллюлярную карциному, высоким уровнем в структуре (Постановление бюро отделения клинической медицины РАМН 2008 г., В.Т. Ивашкин, 2009; М.Фукс, 2010). В Российской Федерации в структуре смертности среди болезней органов пищеварения цирроз печени занимает третье место, на его долю приходит</w:t>
      </w:r>
      <w:r>
        <w:rPr>
          <w:rFonts w:ascii="Times New Roman" w:hAnsi="Times New Roman"/>
          <w:sz w:val="28"/>
          <w:szCs w:val="28"/>
        </w:rPr>
        <w:t>ся 37,5% (Ивашкин В.Т., 2009).</w:t>
      </w:r>
    </w:p>
    <w:p w:rsidR="00C4103A" w:rsidRPr="00557E11" w:rsidRDefault="00C4103A" w:rsidP="00557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Печень является основным органом, в котором происходят процессы выделения и обезвреживания токсических продуктов обмена, большинство которых генетически детерминированы активностью ферментных систем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биотрансформации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(Т.М. Игнатова, С.М. Абдуллаев, 2007). Исследования по генетическому полиморфизму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при циррозе печени малочисленны и носят противоречивый характер.  Поэтому изучение мутаций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при циррозе печени представляет большой интерес. С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детоксикацией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тесно связан обмен железа. Накопление железа является токсичным практически для всех клеток и тканей, а в печени даже малые количества железа могут служить фактором риска развития «</w:t>
      </w:r>
      <w:proofErr w:type="spellStart"/>
      <w:r w:rsidRPr="00557E11">
        <w:rPr>
          <w:rFonts w:ascii="Times New Roman" w:hAnsi="Times New Roman"/>
          <w:sz w:val="28"/>
          <w:szCs w:val="28"/>
        </w:rPr>
        <w:t>негемохроматозных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» заболеваний печени (Полунина Т.Е., </w:t>
      </w:r>
      <w:proofErr w:type="spellStart"/>
      <w:r w:rsidRPr="00557E11">
        <w:rPr>
          <w:rFonts w:ascii="Times New Roman" w:hAnsi="Times New Roman"/>
          <w:sz w:val="28"/>
          <w:szCs w:val="28"/>
        </w:rPr>
        <w:t>Маев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И.В., 2008; </w:t>
      </w:r>
      <w:proofErr w:type="spellStart"/>
      <w:r w:rsidRPr="00557E11">
        <w:rPr>
          <w:rFonts w:ascii="Times New Roman" w:hAnsi="Times New Roman"/>
          <w:sz w:val="28"/>
          <w:szCs w:val="28"/>
        </w:rPr>
        <w:t>Narang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TK, 2010). Активность этих процессов также во многом обусловлена соответствующими генами. Изучению мутаций в гене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</w:t>
      </w:r>
      <w:r>
        <w:rPr>
          <w:rFonts w:ascii="Times New Roman" w:hAnsi="Times New Roman"/>
          <w:sz w:val="28"/>
          <w:szCs w:val="28"/>
        </w:rPr>
        <w:t>матоза</w:t>
      </w:r>
      <w:proofErr w:type="spellEnd"/>
      <w:r>
        <w:rPr>
          <w:rFonts w:ascii="Times New Roman" w:hAnsi="Times New Roman"/>
          <w:sz w:val="28"/>
          <w:szCs w:val="28"/>
        </w:rPr>
        <w:t xml:space="preserve"> и рецептора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посвящено достаточное количество исследований (B.R. </w:t>
      </w:r>
      <w:proofErr w:type="spellStart"/>
      <w:r w:rsidRPr="00557E11">
        <w:rPr>
          <w:rFonts w:ascii="Times New Roman" w:hAnsi="Times New Roman"/>
          <w:sz w:val="28"/>
          <w:szCs w:val="28"/>
        </w:rPr>
        <w:t>Bacon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, R.S.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Briton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, 2001; </w:t>
      </w:r>
      <w:proofErr w:type="spellStart"/>
      <w:r w:rsidRPr="00557E11">
        <w:rPr>
          <w:rFonts w:ascii="Times New Roman" w:hAnsi="Times New Roman"/>
          <w:sz w:val="28"/>
          <w:szCs w:val="28"/>
        </w:rPr>
        <w:t>Bonkovsky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HL, 2006; </w:t>
      </w:r>
      <w:proofErr w:type="spellStart"/>
      <w:r w:rsidRPr="00557E11">
        <w:rPr>
          <w:rFonts w:ascii="Times New Roman" w:hAnsi="Times New Roman"/>
          <w:sz w:val="28"/>
          <w:szCs w:val="28"/>
        </w:rPr>
        <w:t>Ramm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G.A., </w:t>
      </w:r>
      <w:proofErr w:type="spellStart"/>
      <w:r w:rsidRPr="00557E11">
        <w:rPr>
          <w:rFonts w:ascii="Times New Roman" w:hAnsi="Times New Roman"/>
          <w:sz w:val="28"/>
          <w:szCs w:val="28"/>
        </w:rPr>
        <w:t>Ruddell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R.G., 2010), однако, при циррозах печени различной этиологии подобные работы единичны. </w:t>
      </w:r>
      <w:proofErr w:type="gramEnd"/>
    </w:p>
    <w:p w:rsidR="00C4103A" w:rsidRPr="00557E11" w:rsidRDefault="00C4103A" w:rsidP="00557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lastRenderedPageBreak/>
        <w:t xml:space="preserve">Таким образом, исследование клинических ассоциаций полиморфных вариантов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и рецептора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при циррозах печени различной этиологии представляет собой важную задачу, решение которой позволит выявить факторы риска при циррозах печени различной этиологии.</w:t>
      </w:r>
    </w:p>
    <w:p w:rsidR="00C4103A" w:rsidRPr="00557E11" w:rsidRDefault="00C4103A" w:rsidP="00557E1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Цель исследования</w:t>
      </w:r>
      <w:r w:rsidRPr="00557E11">
        <w:rPr>
          <w:rFonts w:ascii="Times New Roman" w:hAnsi="Times New Roman"/>
          <w:sz w:val="28"/>
          <w:szCs w:val="28"/>
        </w:rPr>
        <w:t>. Дать углубленную клиническую характеристику и выявить клинико-генетические ассоциации  при циррозах печени.</w:t>
      </w:r>
      <w:r w:rsidRPr="00557E11">
        <w:rPr>
          <w:rFonts w:ascii="Times New Roman" w:hAnsi="Times New Roman"/>
          <w:b/>
          <w:sz w:val="28"/>
          <w:szCs w:val="28"/>
        </w:rPr>
        <w:t xml:space="preserve"> </w:t>
      </w:r>
    </w:p>
    <w:p w:rsidR="00C4103A" w:rsidRPr="00557E11" w:rsidRDefault="00C4103A" w:rsidP="00557E1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C4103A" w:rsidRPr="00557E11" w:rsidRDefault="00C4103A" w:rsidP="00797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Дать </w:t>
      </w:r>
      <w:r w:rsidRPr="00557E11">
        <w:rPr>
          <w:rFonts w:ascii="Times New Roman" w:hAnsi="Times New Roman"/>
          <w:sz w:val="28"/>
          <w:szCs w:val="28"/>
        </w:rPr>
        <w:t>углубленную клиническую, лабораторную и инструментальную характеристику и выявить молекулярно-генетические факторы риска циррозов печени вирусной этиологии.</w:t>
      </w:r>
    </w:p>
    <w:p w:rsidR="00C4103A" w:rsidRPr="00557E11" w:rsidRDefault="00C4103A" w:rsidP="00797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57E11">
        <w:rPr>
          <w:rFonts w:ascii="Times New Roman" w:hAnsi="Times New Roman"/>
          <w:sz w:val="28"/>
          <w:szCs w:val="28"/>
        </w:rPr>
        <w:t xml:space="preserve">Установить особенности клинической картины и их ассоциации с мутациями </w:t>
      </w:r>
      <w:r w:rsidRPr="00557E11">
        <w:rPr>
          <w:rFonts w:ascii="Times New Roman" w:hAnsi="Times New Roman"/>
          <w:sz w:val="28"/>
          <w:szCs w:val="28"/>
          <w:lang w:val="en-US"/>
        </w:rPr>
        <w:t>Ile</w:t>
      </w:r>
      <w:r w:rsidRPr="00557E11">
        <w:rPr>
          <w:rFonts w:ascii="Times New Roman" w:hAnsi="Times New Roman"/>
          <w:sz w:val="28"/>
          <w:szCs w:val="28"/>
        </w:rPr>
        <w:t>462</w:t>
      </w:r>
      <w:r w:rsidRPr="00557E11">
        <w:rPr>
          <w:rFonts w:ascii="Times New Roman" w:hAnsi="Times New Roman"/>
          <w:sz w:val="28"/>
          <w:szCs w:val="28"/>
          <w:lang w:val="en-US"/>
        </w:rPr>
        <w:t>Val</w:t>
      </w:r>
      <w:r w:rsidRPr="00557E11">
        <w:rPr>
          <w:rFonts w:ascii="Times New Roman" w:hAnsi="Times New Roman"/>
          <w:sz w:val="28"/>
          <w:szCs w:val="28"/>
        </w:rPr>
        <w:t xml:space="preserve"> в гене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CYP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GSTM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; 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>282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z w:val="28"/>
          <w:szCs w:val="28"/>
        </w:rPr>
        <w:t>63</w:t>
      </w:r>
      <w:r w:rsidRPr="00557E11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z w:val="28"/>
          <w:szCs w:val="28"/>
        </w:rPr>
        <w:t xml:space="preserve">) и 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z w:val="28"/>
          <w:szCs w:val="28"/>
        </w:rPr>
        <w:t>250</w:t>
      </w:r>
      <w:r w:rsidRPr="00557E11">
        <w:rPr>
          <w:rFonts w:ascii="Times New Roman" w:hAnsi="Times New Roman"/>
          <w:sz w:val="28"/>
          <w:szCs w:val="28"/>
          <w:lang w:val="en-US"/>
        </w:rPr>
        <w:t>X</w:t>
      </w:r>
      <w:r w:rsidRPr="00557E11">
        <w:rPr>
          <w:rFonts w:ascii="Times New Roman" w:hAnsi="Times New Roman"/>
          <w:sz w:val="28"/>
          <w:szCs w:val="28"/>
        </w:rPr>
        <w:t xml:space="preserve">  гена рецептора трансфе</w:t>
      </w:r>
      <w:r>
        <w:rPr>
          <w:rFonts w:ascii="Times New Roman" w:hAnsi="Times New Roman"/>
          <w:sz w:val="28"/>
          <w:szCs w:val="28"/>
        </w:rPr>
        <w:t>р</w:t>
      </w:r>
      <w:r w:rsidRPr="00557E11">
        <w:rPr>
          <w:rFonts w:ascii="Times New Roman" w:hAnsi="Times New Roman"/>
          <w:sz w:val="28"/>
          <w:szCs w:val="28"/>
        </w:rPr>
        <w:t>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57E11">
        <w:rPr>
          <w:rFonts w:ascii="Times New Roman" w:hAnsi="Times New Roman"/>
          <w:i/>
          <w:sz w:val="28"/>
          <w:szCs w:val="28"/>
          <w:lang w:val="en-US"/>
        </w:rPr>
        <w:t>TfR</w:t>
      </w:r>
      <w:proofErr w:type="spellEnd"/>
      <w:r w:rsidRPr="00557E11">
        <w:rPr>
          <w:rFonts w:ascii="Times New Roman" w:hAnsi="Times New Roman"/>
          <w:i/>
          <w:sz w:val="28"/>
          <w:szCs w:val="28"/>
        </w:rPr>
        <w:t xml:space="preserve">2) </w:t>
      </w:r>
      <w:r w:rsidRPr="00557E11">
        <w:rPr>
          <w:rFonts w:ascii="Times New Roman" w:hAnsi="Times New Roman"/>
          <w:sz w:val="28"/>
          <w:szCs w:val="28"/>
        </w:rPr>
        <w:t>у больных циррозом печени смешанного вирусного и алкогольного генеза.</w:t>
      </w:r>
    </w:p>
    <w:p w:rsidR="00C4103A" w:rsidRPr="00557E11" w:rsidRDefault="00C4103A" w:rsidP="00797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3. Определить клиническую значимость мутаций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z w:val="28"/>
          <w:szCs w:val="28"/>
        </w:rPr>
        <w:t>), рецептора трансфер</w:t>
      </w:r>
      <w:r>
        <w:rPr>
          <w:rFonts w:ascii="Times New Roman" w:hAnsi="Times New Roman"/>
          <w:sz w:val="28"/>
          <w:szCs w:val="28"/>
        </w:rPr>
        <w:t>р</w:t>
      </w:r>
      <w:r w:rsidRPr="00557E11">
        <w:rPr>
          <w:rFonts w:ascii="Times New Roman" w:hAnsi="Times New Roman"/>
          <w:sz w:val="28"/>
          <w:szCs w:val="28"/>
        </w:rPr>
        <w:t>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(</w:t>
      </w:r>
      <w:proofErr w:type="spellStart"/>
      <w:r w:rsidRPr="00557E11">
        <w:rPr>
          <w:rFonts w:ascii="Times New Roman" w:hAnsi="Times New Roman"/>
          <w:i/>
          <w:sz w:val="28"/>
          <w:szCs w:val="28"/>
          <w:lang w:val="en-US"/>
        </w:rPr>
        <w:t>TfR</w:t>
      </w:r>
      <w:proofErr w:type="spellEnd"/>
      <w:r w:rsidRPr="00557E11">
        <w:rPr>
          <w:rFonts w:ascii="Times New Roman" w:hAnsi="Times New Roman"/>
          <w:i/>
          <w:sz w:val="28"/>
          <w:szCs w:val="28"/>
        </w:rPr>
        <w:t xml:space="preserve">2) </w:t>
      </w:r>
      <w:r w:rsidRPr="00557E1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для первичного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цирроза печени.</w:t>
      </w:r>
    </w:p>
    <w:p w:rsidR="00C4103A" w:rsidRPr="00557E11" w:rsidRDefault="00C4103A" w:rsidP="007975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4. Выявить особенности клинической картины и определить значение молек</w:t>
      </w:r>
      <w:r>
        <w:rPr>
          <w:rFonts w:ascii="Times New Roman" w:hAnsi="Times New Roman"/>
          <w:sz w:val="28"/>
          <w:szCs w:val="28"/>
        </w:rPr>
        <w:t xml:space="preserve">улярно-генетических факторов в </w:t>
      </w:r>
      <w:r w:rsidRPr="00557E11">
        <w:rPr>
          <w:rFonts w:ascii="Times New Roman" w:hAnsi="Times New Roman"/>
          <w:sz w:val="28"/>
          <w:szCs w:val="28"/>
        </w:rPr>
        <w:t>развитии алкогольного цирроза печени.</w:t>
      </w:r>
    </w:p>
    <w:p w:rsidR="00C4103A" w:rsidRPr="00557E11" w:rsidRDefault="00C4103A" w:rsidP="007975BF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b/>
          <w:sz w:val="28"/>
          <w:szCs w:val="28"/>
        </w:rPr>
        <w:t xml:space="preserve">Научная новизна исследования. </w:t>
      </w:r>
      <w:r w:rsidRPr="00557E11">
        <w:rPr>
          <w:sz w:val="28"/>
          <w:szCs w:val="28"/>
        </w:rPr>
        <w:t xml:space="preserve">Впервые проведено сравнительное исследование частоты встречаемости клинико-лабораторных синдромов при циррозах печени различной этиологии. Установлено, что при циррозе печени вирусного генеза реже по сравнению с  первичным </w:t>
      </w:r>
      <w:proofErr w:type="spellStart"/>
      <w:r w:rsidRPr="00557E11">
        <w:rPr>
          <w:sz w:val="28"/>
          <w:szCs w:val="28"/>
        </w:rPr>
        <w:t>билиарным</w:t>
      </w:r>
      <w:proofErr w:type="spellEnd"/>
      <w:r w:rsidRPr="00557E11">
        <w:rPr>
          <w:sz w:val="28"/>
          <w:szCs w:val="28"/>
        </w:rPr>
        <w:t xml:space="preserve"> циррозом встреча</w:t>
      </w:r>
      <w:r>
        <w:rPr>
          <w:sz w:val="28"/>
          <w:szCs w:val="28"/>
        </w:rPr>
        <w:t>ю</w:t>
      </w:r>
      <w:r w:rsidRPr="00557E11">
        <w:rPr>
          <w:sz w:val="28"/>
          <w:szCs w:val="28"/>
        </w:rPr>
        <w:t>тся повышенная утомляемость (p=0,0055); кожный зуд (p=0,0002), чаще портальная гипертензия (p=0,0003). Цирроз печени вирусно-алкогольного генеза характеризу</w:t>
      </w:r>
      <w:r>
        <w:rPr>
          <w:sz w:val="28"/>
          <w:szCs w:val="28"/>
        </w:rPr>
        <w:t>ют</w:t>
      </w:r>
      <w:r w:rsidRPr="00557E11">
        <w:rPr>
          <w:sz w:val="28"/>
          <w:szCs w:val="28"/>
        </w:rPr>
        <w:t xml:space="preserve"> высок</w:t>
      </w:r>
      <w:r>
        <w:rPr>
          <w:sz w:val="28"/>
          <w:szCs w:val="28"/>
        </w:rPr>
        <w:t>ая</w:t>
      </w:r>
      <w:r w:rsidRPr="00557E11">
        <w:rPr>
          <w:sz w:val="28"/>
          <w:szCs w:val="28"/>
        </w:rPr>
        <w:t xml:space="preserve"> частота встречаемости  портальной гипертензии (100%), гепатоцеллюлярной </w:t>
      </w:r>
      <w:r>
        <w:rPr>
          <w:sz w:val="28"/>
          <w:szCs w:val="28"/>
        </w:rPr>
        <w:t xml:space="preserve">недостаточности (93,75%) и </w:t>
      </w:r>
      <w:r w:rsidRPr="00557E11">
        <w:rPr>
          <w:sz w:val="28"/>
          <w:szCs w:val="28"/>
        </w:rPr>
        <w:t xml:space="preserve">гепаторенального синдрома (18,75%). Для цирроза печени </w:t>
      </w:r>
      <w:r w:rsidRPr="00557E11">
        <w:rPr>
          <w:sz w:val="28"/>
          <w:szCs w:val="28"/>
        </w:rPr>
        <w:lastRenderedPageBreak/>
        <w:t xml:space="preserve">алкогольного генеза по сравнению с вирусным поражением характерны высокая частота носовых кровотечений (68,75%, и 21,21%;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2=13,0; p=0,0003), похудания  (81,25% и 24,24%;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2=18,94; p=0,001). Показано, что параметры портального кровотока имеют отличительные особенности при циррозах печени различной этиологии.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Впервые, в отличие от ранее проведенных исследований показано, что мутации в генах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являются фактором риска развития циррозов печени. Мутация Ile462Val гена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является фактором риска цирроза печени вирусного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и смешанного (</w:t>
      </w:r>
      <w:proofErr w:type="spellStart"/>
      <w:r w:rsidRPr="00557E11">
        <w:rPr>
          <w:rFonts w:ascii="Times New Roman" w:hAnsi="Times New Roman"/>
          <w:sz w:val="28"/>
          <w:szCs w:val="28"/>
        </w:rPr>
        <w:t>алкогольного+вирусного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В) генеза. При циррозе печени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и алкогольной этиологии статистически значимо чаще, чем в контроле</w:t>
      </w:r>
      <w:r>
        <w:rPr>
          <w:rFonts w:ascii="Times New Roman" w:hAnsi="Times New Roman"/>
          <w:sz w:val="28"/>
          <w:szCs w:val="28"/>
        </w:rPr>
        <w:t xml:space="preserve">, выявлены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>
        <w:rPr>
          <w:rFonts w:ascii="Times New Roman" w:hAnsi="Times New Roman"/>
          <w:sz w:val="28"/>
          <w:szCs w:val="28"/>
        </w:rPr>
        <w:t>; вирусно</w:t>
      </w:r>
      <w:r w:rsidRPr="00557E11">
        <w:rPr>
          <w:rFonts w:ascii="Times New Roman" w:hAnsi="Times New Roman"/>
          <w:sz w:val="28"/>
          <w:szCs w:val="28"/>
        </w:rPr>
        <w:t>м В цирроз</w:t>
      </w:r>
      <w:r>
        <w:rPr>
          <w:rFonts w:ascii="Times New Roman" w:hAnsi="Times New Roman"/>
          <w:sz w:val="28"/>
          <w:szCs w:val="28"/>
        </w:rPr>
        <w:t>е -</w:t>
      </w:r>
      <w:r w:rsidRPr="00557E11">
        <w:rPr>
          <w:rFonts w:ascii="Times New Roman" w:hAnsi="Times New Roman"/>
          <w:sz w:val="28"/>
          <w:szCs w:val="28"/>
        </w:rPr>
        <w:t xml:space="preserve"> увеличение доли больных с генотипом </w:t>
      </w:r>
      <w:proofErr w:type="spellStart"/>
      <w:r w:rsidRPr="00557E11">
        <w:rPr>
          <w:rFonts w:ascii="Times New Roman" w:hAnsi="Times New Roman"/>
          <w:sz w:val="28"/>
          <w:szCs w:val="28"/>
        </w:rPr>
        <w:t>Ile</w:t>
      </w:r>
      <w:proofErr w:type="spellEnd"/>
      <w:r w:rsidRPr="00557E11">
        <w:rPr>
          <w:rFonts w:ascii="Times New Roman" w:hAnsi="Times New Roman"/>
          <w:sz w:val="28"/>
          <w:szCs w:val="28"/>
        </w:rPr>
        <w:t>/</w:t>
      </w:r>
      <w:proofErr w:type="spellStart"/>
      <w:r w:rsidRPr="00557E11">
        <w:rPr>
          <w:rFonts w:ascii="Times New Roman" w:hAnsi="Times New Roman"/>
          <w:sz w:val="28"/>
          <w:szCs w:val="28"/>
        </w:rPr>
        <w:t>Val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/(+) 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и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 w:rsidRPr="00557E11">
        <w:rPr>
          <w:rFonts w:ascii="Times New Roman" w:hAnsi="Times New Roman"/>
          <w:sz w:val="28"/>
          <w:szCs w:val="28"/>
        </w:rPr>
        <w:t>. Ком</w:t>
      </w:r>
      <w:r>
        <w:rPr>
          <w:rFonts w:ascii="Times New Roman" w:hAnsi="Times New Roman"/>
          <w:sz w:val="28"/>
          <w:szCs w:val="28"/>
        </w:rPr>
        <w:t xml:space="preserve">бинация генотипов </w:t>
      </w:r>
      <w:proofErr w:type="spellStart"/>
      <w:r>
        <w:rPr>
          <w:rFonts w:ascii="Times New Roman" w:hAnsi="Times New Roman"/>
          <w:sz w:val="28"/>
          <w:szCs w:val="28"/>
        </w:rPr>
        <w:t>Ile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Ile</w:t>
      </w:r>
      <w:proofErr w:type="spellEnd"/>
      <w:r>
        <w:rPr>
          <w:rFonts w:ascii="Times New Roman" w:hAnsi="Times New Roman"/>
          <w:sz w:val="28"/>
          <w:szCs w:val="28"/>
        </w:rPr>
        <w:t>/(+)</w:t>
      </w:r>
      <w:r w:rsidRPr="00557E11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Pr="00557E11">
        <w:rPr>
          <w:rFonts w:ascii="Times New Roman" w:hAnsi="Times New Roman"/>
          <w:sz w:val="28"/>
          <w:szCs w:val="28"/>
        </w:rPr>
        <w:t>протективным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фактором для развития цирроза печени. Впервые установлена зависимость проявлений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цитолитического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синдрома при алкогольном циррозе печени от мутации Ile462Val гена 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 </w:t>
      </w:r>
      <w:r w:rsidRPr="00557E11">
        <w:rPr>
          <w:rFonts w:ascii="Times New Roman" w:hAnsi="Times New Roman"/>
          <w:i/>
          <w:sz w:val="28"/>
          <w:szCs w:val="28"/>
        </w:rPr>
        <w:t xml:space="preserve">CYP1А1. </w:t>
      </w:r>
      <w:r w:rsidRPr="00557E11">
        <w:rPr>
          <w:rFonts w:ascii="Times New Roman" w:hAnsi="Times New Roman"/>
          <w:sz w:val="28"/>
          <w:szCs w:val="28"/>
        </w:rPr>
        <w:t xml:space="preserve">Мутация S65C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</w:rPr>
        <w:t>HFE</w:t>
      </w:r>
      <w:r w:rsidRPr="00557E11">
        <w:rPr>
          <w:rFonts w:ascii="Times New Roman" w:hAnsi="Times New Roman"/>
          <w:sz w:val="28"/>
          <w:szCs w:val="28"/>
        </w:rPr>
        <w:t>) выявлена статистически значимо чаще, чем в контроле у больных циррозом печени смешанного (вирусного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В</w:t>
      </w:r>
      <w:proofErr w:type="gramEnd"/>
      <w:r w:rsidRPr="00557E11">
        <w:rPr>
          <w:rFonts w:ascii="Times New Roman" w:hAnsi="Times New Roman"/>
          <w:sz w:val="28"/>
          <w:szCs w:val="28"/>
        </w:rPr>
        <w:t>+алкогольного</w:t>
      </w:r>
      <w:proofErr w:type="spellEnd"/>
      <w:r w:rsidRPr="00557E11">
        <w:rPr>
          <w:rFonts w:ascii="Times New Roman" w:hAnsi="Times New Roman"/>
          <w:sz w:val="28"/>
          <w:szCs w:val="28"/>
        </w:rPr>
        <w:t>) генеза; в исходе вирусного гепатита С и  при алко</w:t>
      </w:r>
      <w:r>
        <w:rPr>
          <w:rFonts w:ascii="Times New Roman" w:hAnsi="Times New Roman"/>
          <w:sz w:val="28"/>
          <w:szCs w:val="28"/>
        </w:rPr>
        <w:t>гольном циррозе. М</w:t>
      </w:r>
      <w:r w:rsidRPr="00557E11">
        <w:rPr>
          <w:rFonts w:ascii="Times New Roman" w:hAnsi="Times New Roman"/>
          <w:sz w:val="28"/>
          <w:szCs w:val="28"/>
        </w:rPr>
        <w:t>утация Y250X гена рецептора трансферрина2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>) является фактором риска развития цирроза алкогольн</w:t>
      </w:r>
      <w:r>
        <w:rPr>
          <w:rFonts w:ascii="Times New Roman" w:hAnsi="Times New Roman"/>
          <w:sz w:val="28"/>
          <w:szCs w:val="28"/>
        </w:rPr>
        <w:t xml:space="preserve">ого, </w:t>
      </w:r>
      <w:r w:rsidRPr="00557E11">
        <w:rPr>
          <w:rFonts w:ascii="Times New Roman" w:hAnsi="Times New Roman"/>
          <w:sz w:val="28"/>
          <w:szCs w:val="28"/>
        </w:rPr>
        <w:t xml:space="preserve"> вирусного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и  вирусного С генеза,  первично</w:t>
      </w:r>
      <w:r>
        <w:rPr>
          <w:rFonts w:ascii="Times New Roman" w:hAnsi="Times New Roman"/>
          <w:sz w:val="28"/>
          <w:szCs w:val="28"/>
        </w:rPr>
        <w:t>го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Таким образом, проведенное исследование позволяет выявить факторы риска развития и клинически</w:t>
      </w:r>
      <w:r>
        <w:rPr>
          <w:rFonts w:ascii="Times New Roman" w:hAnsi="Times New Roman"/>
          <w:sz w:val="28"/>
          <w:szCs w:val="28"/>
        </w:rPr>
        <w:t>х</w:t>
      </w:r>
      <w:r w:rsidRPr="00557E11">
        <w:rPr>
          <w:rFonts w:ascii="Times New Roman" w:hAnsi="Times New Roman"/>
          <w:sz w:val="28"/>
          <w:szCs w:val="28"/>
        </w:rPr>
        <w:t xml:space="preserve"> особенностей </w:t>
      </w:r>
      <w:r>
        <w:rPr>
          <w:rFonts w:ascii="Times New Roman" w:hAnsi="Times New Roman"/>
          <w:sz w:val="28"/>
          <w:szCs w:val="28"/>
        </w:rPr>
        <w:t xml:space="preserve">течения </w:t>
      </w:r>
      <w:r w:rsidRPr="00557E11">
        <w:rPr>
          <w:rFonts w:ascii="Times New Roman" w:hAnsi="Times New Roman"/>
          <w:sz w:val="28"/>
          <w:szCs w:val="28"/>
        </w:rPr>
        <w:t>циррозов печени различной этиологии.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Практическая значимость исследования.</w:t>
      </w:r>
      <w:r w:rsidRPr="00557E11">
        <w:rPr>
          <w:rFonts w:ascii="Times New Roman" w:hAnsi="Times New Roman"/>
          <w:sz w:val="28"/>
          <w:szCs w:val="28"/>
        </w:rPr>
        <w:t xml:space="preserve"> Полученные данные важны для планирования медицинской помощи этой группе пациентов, при создании стандартов оказания помощи</w:t>
      </w:r>
      <w:r>
        <w:rPr>
          <w:rFonts w:ascii="Times New Roman" w:hAnsi="Times New Roman"/>
          <w:sz w:val="28"/>
          <w:szCs w:val="28"/>
        </w:rPr>
        <w:t>.</w:t>
      </w:r>
      <w:r w:rsidRPr="00557E11">
        <w:rPr>
          <w:rFonts w:ascii="Times New Roman" w:hAnsi="Times New Roman"/>
          <w:sz w:val="28"/>
          <w:szCs w:val="28"/>
        </w:rPr>
        <w:t xml:space="preserve"> Данные, полученные при углубленном изучении  мутаций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</w:t>
      </w:r>
      <w:r>
        <w:rPr>
          <w:rFonts w:ascii="Times New Roman" w:hAnsi="Times New Roman"/>
          <w:sz w:val="28"/>
          <w:szCs w:val="28"/>
        </w:rPr>
        <w:t>оматоза</w:t>
      </w:r>
      <w:proofErr w:type="spellEnd"/>
      <w:r>
        <w:rPr>
          <w:rFonts w:ascii="Times New Roman" w:hAnsi="Times New Roman"/>
          <w:sz w:val="28"/>
          <w:szCs w:val="28"/>
        </w:rPr>
        <w:t>, рецептора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у больных циррозом печени </w:t>
      </w:r>
      <w:r w:rsidRPr="00557E11">
        <w:rPr>
          <w:rFonts w:ascii="Times New Roman" w:hAnsi="Times New Roman"/>
          <w:sz w:val="28"/>
          <w:szCs w:val="28"/>
        </w:rPr>
        <w:lastRenderedPageBreak/>
        <w:t xml:space="preserve">позволяют прогнозировать риск возникновения заболевания, особенности его клинического течения и прогрессирования. </w:t>
      </w:r>
    </w:p>
    <w:p w:rsidR="00C4103A" w:rsidRPr="00557E11" w:rsidRDefault="00C4103A" w:rsidP="00CA714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Внедрение результатов исследования в практику.</w:t>
      </w:r>
      <w:r w:rsidRPr="00557E11">
        <w:rPr>
          <w:rFonts w:ascii="Times New Roman" w:hAnsi="Times New Roman"/>
          <w:sz w:val="28"/>
          <w:szCs w:val="28"/>
        </w:rPr>
        <w:t xml:space="preserve"> Полученные результаты исследования используются в практике гастроэнтерологических отделений ГБУЗ РКБ им. Г.Г.Куватова, МУЗ ГКБ №21 и №13 г. Уфы. Результаты исследования внедрены в педагогический процесс на кафедрах терапии и клинической фармакологии ИПО и биологии ГБОУ ВПО «Башкирский государственный медицинский универ</w:t>
      </w:r>
      <w:r>
        <w:rPr>
          <w:rFonts w:ascii="Times New Roman" w:hAnsi="Times New Roman"/>
          <w:sz w:val="28"/>
          <w:szCs w:val="28"/>
        </w:rPr>
        <w:t xml:space="preserve">ситет»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РФ. </w:t>
      </w:r>
      <w:r w:rsidRPr="00557E11">
        <w:rPr>
          <w:rFonts w:ascii="Times New Roman" w:hAnsi="Times New Roman"/>
          <w:sz w:val="28"/>
          <w:szCs w:val="28"/>
        </w:rPr>
        <w:t>Опубликованы учебное пособие «Хроническ</w:t>
      </w:r>
      <w:r>
        <w:rPr>
          <w:rFonts w:ascii="Times New Roman" w:hAnsi="Times New Roman"/>
          <w:sz w:val="28"/>
          <w:szCs w:val="28"/>
        </w:rPr>
        <w:t xml:space="preserve">ие заболевания печени» (2009), </w:t>
      </w:r>
      <w:r w:rsidRPr="00557E11">
        <w:rPr>
          <w:rFonts w:ascii="Times New Roman" w:hAnsi="Times New Roman"/>
          <w:sz w:val="28"/>
          <w:szCs w:val="28"/>
        </w:rPr>
        <w:t xml:space="preserve">рекомендованное Учебно-методическим объединением по медицинскому и фармацевтическому образованию ВУЗов России (№17-29/411) и 8 учебно-методических рекомендаций для врачей по теме исследования.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Основные положения, выносимые на защиту:</w:t>
      </w:r>
    </w:p>
    <w:p w:rsidR="00C4103A" w:rsidRPr="00557E11" w:rsidRDefault="00C4103A" w:rsidP="00557E11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Клинико-генетическими маркерами риска циррозов печени являются мутации в генах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>.</w:t>
      </w:r>
    </w:p>
    <w:p w:rsidR="00C4103A" w:rsidRPr="00557E11" w:rsidRDefault="00C4103A" w:rsidP="00557E11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Особенности клинической картины циррозов печени вирусной этиологии и алкогольного цирроза определяются мутациями в гене </w:t>
      </w:r>
      <w:r w:rsidRPr="00557E11">
        <w:rPr>
          <w:rFonts w:ascii="Times New Roman" w:hAnsi="Times New Roman"/>
          <w:i/>
          <w:sz w:val="28"/>
          <w:szCs w:val="28"/>
        </w:rPr>
        <w:t xml:space="preserve">CYP1A1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Р450.</w:t>
      </w:r>
    </w:p>
    <w:p w:rsidR="00C4103A" w:rsidRPr="00557E11" w:rsidRDefault="00C4103A" w:rsidP="00557E11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Мутации в генах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</w:rPr>
        <w:t>HFE</w:t>
      </w:r>
      <w:r>
        <w:rPr>
          <w:rFonts w:ascii="Times New Roman" w:hAnsi="Times New Roman"/>
          <w:sz w:val="28"/>
          <w:szCs w:val="28"/>
        </w:rPr>
        <w:t>)  и рецептора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>)  являются факторами риска циррозов печени вирусного и алкогольного генеза.</w:t>
      </w:r>
    </w:p>
    <w:p w:rsidR="00C4103A" w:rsidRPr="00557E11" w:rsidRDefault="00C4103A" w:rsidP="00557E1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Апробация работы. 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Основные положения диссертационной работы доложены на </w:t>
      </w:r>
      <w:r w:rsidRPr="00557E11">
        <w:rPr>
          <w:rFonts w:ascii="Times New Roman" w:hAnsi="Times New Roman"/>
          <w:sz w:val="28"/>
          <w:szCs w:val="28"/>
          <w:lang w:val="en-US"/>
        </w:rPr>
        <w:t>XIII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sz w:val="28"/>
          <w:szCs w:val="28"/>
          <w:lang w:val="en-US"/>
        </w:rPr>
        <w:t>XIV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sz w:val="28"/>
          <w:szCs w:val="28"/>
          <w:lang w:val="en-US"/>
        </w:rPr>
        <w:t>XV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sz w:val="28"/>
          <w:szCs w:val="28"/>
          <w:lang w:val="en-US"/>
        </w:rPr>
        <w:t>XVI</w:t>
      </w:r>
      <w:r w:rsidRPr="00557E11">
        <w:rPr>
          <w:rFonts w:ascii="Times New Roman" w:hAnsi="Times New Roman"/>
          <w:sz w:val="28"/>
          <w:szCs w:val="28"/>
        </w:rPr>
        <w:t xml:space="preserve">  Российских конференциях «</w:t>
      </w:r>
      <w:proofErr w:type="spellStart"/>
      <w:r w:rsidRPr="00557E11">
        <w:rPr>
          <w:rFonts w:ascii="Times New Roman" w:hAnsi="Times New Roman"/>
          <w:sz w:val="28"/>
          <w:szCs w:val="28"/>
        </w:rPr>
        <w:t>Гепатология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сегодня» (Москва, 2008, 2009, 2010, 2011), на Всероссийской научно-практической конференции «Нефть и здоровье» (Уфа, 2009), на </w:t>
      </w:r>
      <w:r w:rsidRPr="00557E11">
        <w:rPr>
          <w:rFonts w:ascii="Times New Roman" w:hAnsi="Times New Roman"/>
          <w:sz w:val="28"/>
          <w:szCs w:val="28"/>
          <w:lang w:val="en-US"/>
        </w:rPr>
        <w:t>VI</w:t>
      </w:r>
      <w:r w:rsidRPr="00557E11">
        <w:rPr>
          <w:rFonts w:ascii="Times New Roman" w:hAnsi="Times New Roman"/>
          <w:sz w:val="28"/>
          <w:szCs w:val="28"/>
        </w:rPr>
        <w:t xml:space="preserve"> съезде Российского общества медицинских генетиков (Ростов-на-Дону, 2010), Всероссийской конференции с международным участием «Современные проблемы гигиенической науки и медицины труда» (Уфа, 2010). </w:t>
      </w:r>
      <w:proofErr w:type="gramEnd"/>
    </w:p>
    <w:p w:rsidR="00C4103A" w:rsidRPr="00557E11" w:rsidRDefault="00C4103A" w:rsidP="00557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E11">
        <w:rPr>
          <w:rFonts w:ascii="Times New Roman" w:hAnsi="Times New Roman"/>
          <w:sz w:val="28"/>
          <w:szCs w:val="28"/>
        </w:rPr>
        <w:lastRenderedPageBreak/>
        <w:t xml:space="preserve">Основные положения диссертационной работы доложены и обсуждены на заседании Ученого Совета ИПО (2012), расширенном </w:t>
      </w:r>
      <w:proofErr w:type="spellStart"/>
      <w:r w:rsidRPr="00557E11">
        <w:rPr>
          <w:rFonts w:ascii="Times New Roman" w:hAnsi="Times New Roman"/>
          <w:sz w:val="28"/>
          <w:szCs w:val="28"/>
        </w:rPr>
        <w:t>межкафедральном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заседании кафедр: терапии и клинической фармакологии ИПО, терапии и общей врачебной практики с курсом гериатрии</w:t>
      </w:r>
      <w:r>
        <w:rPr>
          <w:rFonts w:ascii="Times New Roman" w:hAnsi="Times New Roman"/>
          <w:sz w:val="28"/>
          <w:szCs w:val="28"/>
        </w:rPr>
        <w:t xml:space="preserve"> ИПО</w:t>
      </w:r>
      <w:r w:rsidRPr="00557E11">
        <w:rPr>
          <w:rFonts w:ascii="Times New Roman" w:hAnsi="Times New Roman"/>
          <w:sz w:val="28"/>
          <w:szCs w:val="28"/>
        </w:rPr>
        <w:t xml:space="preserve">, поликлинической медицины ИПО, внутренних болезней,  терапии и сестринского дела с уходом за больными, проблемной комиссии «Внутренние болезни» ГБОУ ВПО «Башкирский государственный медицинский университет» </w:t>
      </w:r>
      <w:proofErr w:type="spellStart"/>
      <w:r w:rsidRPr="00557E11">
        <w:rPr>
          <w:rFonts w:ascii="Times New Roman" w:hAnsi="Times New Roman"/>
          <w:sz w:val="28"/>
          <w:szCs w:val="28"/>
        </w:rPr>
        <w:t>Минздравсоцразви</w:t>
      </w:r>
      <w:r>
        <w:rPr>
          <w:rFonts w:ascii="Times New Roman" w:hAnsi="Times New Roman"/>
          <w:sz w:val="28"/>
          <w:szCs w:val="28"/>
        </w:rPr>
        <w:t>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РФ и отдела </w:t>
      </w:r>
      <w:proofErr w:type="spellStart"/>
      <w:r>
        <w:rPr>
          <w:rFonts w:ascii="Times New Roman" w:hAnsi="Times New Roman"/>
          <w:sz w:val="28"/>
          <w:szCs w:val="28"/>
        </w:rPr>
        <w:t>геномики</w:t>
      </w:r>
      <w:proofErr w:type="spellEnd"/>
      <w:r>
        <w:rPr>
          <w:rFonts w:ascii="Times New Roman" w:hAnsi="Times New Roman"/>
          <w:sz w:val="28"/>
          <w:szCs w:val="28"/>
        </w:rPr>
        <w:t xml:space="preserve"> ФГБУН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 w:rsidRPr="00557E11">
        <w:rPr>
          <w:rFonts w:ascii="Times New Roman" w:hAnsi="Times New Roman"/>
          <w:sz w:val="28"/>
          <w:szCs w:val="28"/>
        </w:rPr>
        <w:t>нститут биохимии и генетики Уфимского научного центра РАН (апрель, 2012).</w:t>
      </w:r>
    </w:p>
    <w:p w:rsidR="00C4103A" w:rsidRPr="00557E11" w:rsidRDefault="00C4103A" w:rsidP="00557E1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Личный вклад автора. </w:t>
      </w:r>
      <w:r w:rsidRPr="00557E11">
        <w:rPr>
          <w:rFonts w:ascii="Times New Roman" w:hAnsi="Times New Roman"/>
          <w:sz w:val="28"/>
          <w:szCs w:val="28"/>
        </w:rPr>
        <w:t xml:space="preserve">Автором лично проведено обследование и лечение 100 пациентов, а также обследование 240 здоровых лиц контрольной группы, </w:t>
      </w:r>
      <w:r>
        <w:rPr>
          <w:rFonts w:ascii="Times New Roman" w:hAnsi="Times New Roman"/>
          <w:sz w:val="28"/>
          <w:szCs w:val="28"/>
        </w:rPr>
        <w:t>сбор</w:t>
      </w:r>
      <w:r w:rsidRPr="00557E11">
        <w:rPr>
          <w:rFonts w:ascii="Times New Roman" w:hAnsi="Times New Roman"/>
          <w:sz w:val="28"/>
          <w:szCs w:val="28"/>
        </w:rPr>
        <w:t xml:space="preserve"> первичной документации, статистическая обработка и анализ полученных результатов. Молекулярно-генетические исследования выполнены совместно с лабораторией молекулярной генетики человека отдела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геномики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(зав. отд. </w:t>
      </w:r>
      <w:proofErr w:type="gramStart"/>
      <w:r w:rsidRPr="00557E11">
        <w:rPr>
          <w:rFonts w:ascii="Times New Roman" w:hAnsi="Times New Roman"/>
          <w:sz w:val="28"/>
          <w:szCs w:val="28"/>
        </w:rPr>
        <w:t>д.б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.н., проф. </w:t>
      </w:r>
      <w:proofErr w:type="spellStart"/>
      <w:r w:rsidRPr="00557E11">
        <w:rPr>
          <w:rFonts w:ascii="Times New Roman" w:hAnsi="Times New Roman"/>
          <w:sz w:val="28"/>
          <w:szCs w:val="28"/>
        </w:rPr>
        <w:t>Хуснутдинова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Э.К.) ФГБУН Институт биохимии и генетики (директор д.б.н., проф. </w:t>
      </w:r>
      <w:proofErr w:type="spellStart"/>
      <w:r w:rsidRPr="00557E11">
        <w:rPr>
          <w:rFonts w:ascii="Times New Roman" w:hAnsi="Times New Roman"/>
          <w:sz w:val="28"/>
          <w:szCs w:val="28"/>
        </w:rPr>
        <w:t>Вахитов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В.А.) Уфимского Научного Центра РАН.</w:t>
      </w:r>
    </w:p>
    <w:p w:rsidR="00C4103A" w:rsidRPr="00557E11" w:rsidRDefault="00C4103A" w:rsidP="00557E11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Связь с планами научно-исследовательских работ</w:t>
      </w:r>
      <w:r w:rsidRPr="00557E11">
        <w:rPr>
          <w:rFonts w:ascii="Times New Roman" w:hAnsi="Times New Roman"/>
          <w:sz w:val="28"/>
          <w:szCs w:val="28"/>
        </w:rPr>
        <w:t xml:space="preserve">. Диссертационная работа выполнена в соответствии с тематическим планом </w:t>
      </w:r>
      <w:r>
        <w:rPr>
          <w:rFonts w:ascii="Times New Roman" w:hAnsi="Times New Roman"/>
          <w:sz w:val="28"/>
          <w:szCs w:val="28"/>
        </w:rPr>
        <w:t>НИР</w:t>
      </w:r>
      <w:r w:rsidRPr="00557E11">
        <w:rPr>
          <w:rFonts w:ascii="Times New Roman" w:hAnsi="Times New Roman"/>
          <w:sz w:val="28"/>
          <w:szCs w:val="28"/>
        </w:rPr>
        <w:t xml:space="preserve"> ГБОУ ВПО «Башкирский государственный медицинский университет» </w:t>
      </w:r>
      <w:proofErr w:type="spellStart"/>
      <w:r w:rsidRPr="00557E11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РФ «Проблемы основных заболеваний в </w:t>
      </w:r>
      <w:r>
        <w:rPr>
          <w:rFonts w:ascii="Times New Roman" w:hAnsi="Times New Roman"/>
          <w:sz w:val="28"/>
          <w:szCs w:val="28"/>
        </w:rPr>
        <w:br/>
      </w:r>
      <w:r w:rsidRPr="00557E11">
        <w:rPr>
          <w:rFonts w:ascii="Times New Roman" w:hAnsi="Times New Roman"/>
          <w:sz w:val="28"/>
          <w:szCs w:val="28"/>
        </w:rPr>
        <w:t>экологически неблагополу</w:t>
      </w:r>
      <w:r>
        <w:rPr>
          <w:rFonts w:ascii="Times New Roman" w:hAnsi="Times New Roman"/>
          <w:sz w:val="28"/>
          <w:szCs w:val="28"/>
        </w:rPr>
        <w:t xml:space="preserve">чных условиях Башкортостана» </w:t>
      </w:r>
      <w:r>
        <w:rPr>
          <w:rFonts w:ascii="Times New Roman" w:hAnsi="Times New Roman"/>
          <w:sz w:val="28"/>
          <w:szCs w:val="28"/>
        </w:rPr>
        <w:br/>
        <w:t xml:space="preserve">(№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557E11">
        <w:rPr>
          <w:rFonts w:ascii="Times New Roman" w:hAnsi="Times New Roman"/>
          <w:sz w:val="28"/>
          <w:szCs w:val="28"/>
        </w:rPr>
        <w:t>ос</w:t>
      </w:r>
      <w:proofErr w:type="gramStart"/>
      <w:r w:rsidRPr="00557E11">
        <w:rPr>
          <w:rFonts w:ascii="Times New Roman" w:hAnsi="Times New Roman"/>
          <w:sz w:val="28"/>
          <w:szCs w:val="28"/>
        </w:rPr>
        <w:t>.р</w:t>
      </w:r>
      <w:proofErr w:type="gramEnd"/>
      <w:r w:rsidRPr="00557E11">
        <w:rPr>
          <w:rFonts w:ascii="Times New Roman" w:hAnsi="Times New Roman"/>
          <w:sz w:val="28"/>
          <w:szCs w:val="28"/>
        </w:rPr>
        <w:t>егистрации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0120.0702828).</w:t>
      </w:r>
    </w:p>
    <w:p w:rsidR="00C4103A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Публикации. </w:t>
      </w:r>
      <w:r w:rsidRPr="00557E11">
        <w:rPr>
          <w:rFonts w:ascii="Times New Roman" w:hAnsi="Times New Roman"/>
          <w:sz w:val="28"/>
          <w:szCs w:val="28"/>
        </w:rPr>
        <w:t xml:space="preserve">Основные результаты исследования опубликованы в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557E11">
        <w:rPr>
          <w:rFonts w:ascii="Times New Roman" w:hAnsi="Times New Roman"/>
          <w:sz w:val="28"/>
          <w:szCs w:val="28"/>
        </w:rPr>
        <w:t xml:space="preserve">работах, в том числе </w:t>
      </w:r>
      <w:r>
        <w:rPr>
          <w:rFonts w:ascii="Times New Roman" w:hAnsi="Times New Roman"/>
          <w:sz w:val="28"/>
          <w:szCs w:val="28"/>
        </w:rPr>
        <w:t>в 4 статьях</w:t>
      </w:r>
      <w:r w:rsidRPr="00557E11">
        <w:rPr>
          <w:rFonts w:ascii="Times New Roman" w:hAnsi="Times New Roman"/>
          <w:sz w:val="28"/>
          <w:szCs w:val="28"/>
        </w:rPr>
        <w:t xml:space="preserve">  в журналах, рекомендованных ВАК </w:t>
      </w:r>
      <w:proofErr w:type="spellStart"/>
      <w:r w:rsidRPr="00557E1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РФ.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Структура и объем диссертации. </w:t>
      </w:r>
      <w:r w:rsidRPr="00557E11">
        <w:rPr>
          <w:rFonts w:ascii="Times New Roman" w:hAnsi="Times New Roman"/>
          <w:sz w:val="28"/>
          <w:szCs w:val="28"/>
        </w:rPr>
        <w:t xml:space="preserve">Диссертационная работа изложена на </w:t>
      </w:r>
      <w:r>
        <w:rPr>
          <w:rFonts w:ascii="Times New Roman" w:hAnsi="Times New Roman"/>
          <w:sz w:val="28"/>
          <w:szCs w:val="28"/>
        </w:rPr>
        <w:t xml:space="preserve">195 </w:t>
      </w:r>
      <w:r w:rsidRPr="00557E11">
        <w:rPr>
          <w:rFonts w:ascii="Times New Roman" w:hAnsi="Times New Roman"/>
          <w:sz w:val="28"/>
          <w:szCs w:val="28"/>
        </w:rPr>
        <w:t xml:space="preserve">страницах машинописного текста и состоит из введения, обзора литературы, главы с описанием материалов и методов исследования, 3 глав исследований, заключения, выводов, практических рекомендаций, списка </w:t>
      </w:r>
      <w:r w:rsidRPr="00557E11">
        <w:rPr>
          <w:rFonts w:ascii="Times New Roman" w:hAnsi="Times New Roman"/>
          <w:sz w:val="28"/>
          <w:szCs w:val="28"/>
        </w:rPr>
        <w:lastRenderedPageBreak/>
        <w:t>литературы из 199 наименований (67 отечественных и 132  иностранных автор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>). Работа иллюстрирована 42 таблицами и 13 рисунками.</w:t>
      </w:r>
    </w:p>
    <w:p w:rsidR="00C4103A" w:rsidRPr="00557E11" w:rsidRDefault="00C4103A" w:rsidP="00EE2A1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ОСНОВНОЕ СОДЕРЖАНИЕ РАБОТЫ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Материалы и методы исследования. </w:t>
      </w:r>
      <w:r w:rsidRPr="00557E11">
        <w:rPr>
          <w:rFonts w:ascii="Times New Roman" w:hAnsi="Times New Roman"/>
          <w:sz w:val="28"/>
          <w:szCs w:val="28"/>
        </w:rPr>
        <w:t>В исследование включено 100 больных с установленным и подтвержденным (</w:t>
      </w:r>
      <w:proofErr w:type="spellStart"/>
      <w:r w:rsidRPr="00557E11">
        <w:rPr>
          <w:rFonts w:ascii="Times New Roman" w:hAnsi="Times New Roman"/>
          <w:sz w:val="28"/>
          <w:szCs w:val="28"/>
        </w:rPr>
        <w:t>анамнестически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, клинически, </w:t>
      </w:r>
      <w:proofErr w:type="gramStart"/>
      <w:r w:rsidRPr="00557E11">
        <w:rPr>
          <w:rFonts w:ascii="Times New Roman" w:hAnsi="Times New Roman"/>
          <w:sz w:val="28"/>
          <w:szCs w:val="28"/>
        </w:rPr>
        <w:t>лабораторно-инструментально</w:t>
      </w:r>
      <w:proofErr w:type="gramEnd"/>
      <w:r w:rsidRPr="00557E11">
        <w:rPr>
          <w:rFonts w:ascii="Times New Roman" w:hAnsi="Times New Roman"/>
          <w:sz w:val="28"/>
          <w:szCs w:val="28"/>
        </w:rPr>
        <w:t>) диа</w:t>
      </w:r>
      <w:r>
        <w:rPr>
          <w:rFonts w:ascii="Times New Roman" w:hAnsi="Times New Roman"/>
          <w:sz w:val="28"/>
          <w:szCs w:val="28"/>
        </w:rPr>
        <w:t>гнозом цирроз печени, находивших</w:t>
      </w:r>
      <w:r w:rsidRPr="00557E11">
        <w:rPr>
          <w:rFonts w:ascii="Times New Roman" w:hAnsi="Times New Roman"/>
          <w:sz w:val="28"/>
          <w:szCs w:val="28"/>
        </w:rPr>
        <w:t>ся на лечении в гастроэнтерологическом отделении ГБУЗ Республиканская клиническая больница им. Г.Г.Куватова Министерства здравоохранения Республики Башкортостан. Средний возраст пациентов составил  47,39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25,41 года. Среди </w:t>
      </w:r>
      <w:proofErr w:type="gramStart"/>
      <w:r w:rsidRPr="00557E11">
        <w:rPr>
          <w:rFonts w:ascii="Times New Roman" w:hAnsi="Times New Roman"/>
          <w:sz w:val="28"/>
          <w:szCs w:val="28"/>
        </w:rPr>
        <w:t>обследованных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 преобладали женщины- </w:t>
      </w:r>
      <w:r>
        <w:rPr>
          <w:rFonts w:ascii="Times New Roman" w:hAnsi="Times New Roman"/>
          <w:sz w:val="28"/>
          <w:szCs w:val="28"/>
        </w:rPr>
        <w:t xml:space="preserve">59 %. </w:t>
      </w:r>
      <w:r w:rsidRPr="00557E11">
        <w:rPr>
          <w:rFonts w:ascii="Times New Roman" w:hAnsi="Times New Roman"/>
          <w:sz w:val="28"/>
          <w:szCs w:val="28"/>
        </w:rPr>
        <w:t xml:space="preserve"> Оценка степени компенсации заболевания производилась согласно классификации </w:t>
      </w:r>
      <w:proofErr w:type="spellStart"/>
      <w:r w:rsidRPr="00557E11">
        <w:rPr>
          <w:rFonts w:ascii="Times New Roman" w:hAnsi="Times New Roman"/>
          <w:sz w:val="28"/>
          <w:szCs w:val="28"/>
        </w:rPr>
        <w:t>Child-Pugh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57E11">
        <w:rPr>
          <w:rFonts w:ascii="Times New Roman" w:hAnsi="Times New Roman"/>
          <w:sz w:val="28"/>
          <w:szCs w:val="28"/>
        </w:rPr>
        <w:t>Child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CG, </w:t>
      </w:r>
      <w:proofErr w:type="spellStart"/>
      <w:r w:rsidRPr="00557E11">
        <w:rPr>
          <w:rFonts w:ascii="Times New Roman" w:hAnsi="Times New Roman"/>
          <w:sz w:val="28"/>
          <w:szCs w:val="28"/>
        </w:rPr>
        <w:t>Turcotte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JG.; 1964). </w:t>
      </w:r>
      <w:r>
        <w:rPr>
          <w:rFonts w:ascii="Times New Roman" w:hAnsi="Times New Roman"/>
          <w:sz w:val="28"/>
          <w:szCs w:val="28"/>
        </w:rPr>
        <w:t>У преобладающего</w:t>
      </w:r>
      <w:r w:rsidRPr="00557E11">
        <w:rPr>
          <w:rFonts w:ascii="Times New Roman" w:hAnsi="Times New Roman"/>
          <w:sz w:val="28"/>
          <w:szCs w:val="28"/>
        </w:rPr>
        <w:t xml:space="preserve"> большинств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 xml:space="preserve"> пациентов </w:t>
      </w:r>
      <w:r>
        <w:rPr>
          <w:rFonts w:ascii="Times New Roman" w:hAnsi="Times New Roman"/>
          <w:sz w:val="28"/>
          <w:szCs w:val="28"/>
        </w:rPr>
        <w:t xml:space="preserve">диагностирован класс С по </w:t>
      </w:r>
      <w:proofErr w:type="spellStart"/>
      <w:r>
        <w:rPr>
          <w:rFonts w:ascii="Times New Roman" w:hAnsi="Times New Roman"/>
          <w:sz w:val="28"/>
          <w:szCs w:val="28"/>
        </w:rPr>
        <w:t>Чайлд-Пью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557E11">
        <w:rPr>
          <w:rFonts w:ascii="Times New Roman" w:hAnsi="Times New Roman"/>
          <w:sz w:val="28"/>
          <w:szCs w:val="28"/>
        </w:rPr>
        <w:t xml:space="preserve">73, класс В </w:t>
      </w:r>
      <w:r>
        <w:rPr>
          <w:rFonts w:ascii="Times New Roman" w:hAnsi="Times New Roman"/>
          <w:sz w:val="28"/>
          <w:szCs w:val="28"/>
        </w:rPr>
        <w:t>-</w:t>
      </w:r>
      <w:r w:rsidRPr="00557E11">
        <w:rPr>
          <w:rFonts w:ascii="Times New Roman" w:hAnsi="Times New Roman"/>
          <w:sz w:val="28"/>
          <w:szCs w:val="28"/>
        </w:rPr>
        <w:t>у 25 и – класс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у 2 больных</w:t>
      </w:r>
      <w:r w:rsidRPr="00557E11">
        <w:rPr>
          <w:rFonts w:ascii="Times New Roman" w:hAnsi="Times New Roman"/>
          <w:sz w:val="28"/>
          <w:szCs w:val="28"/>
        </w:rPr>
        <w:t>. Диагноз цирроз печени устанавливался на основании клинической картины и результатов углубленного клинико-лабораторного обследования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57E11">
        <w:rPr>
          <w:rFonts w:ascii="Times New Roman" w:hAnsi="Times New Roman"/>
          <w:sz w:val="28"/>
          <w:szCs w:val="28"/>
        </w:rPr>
        <w:t>Общеклинические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исследования крови проведены на аппарате 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Sysmex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KX</w:t>
      </w:r>
      <w:r w:rsidRPr="00557E11">
        <w:rPr>
          <w:rFonts w:ascii="Times New Roman" w:hAnsi="Times New Roman"/>
          <w:sz w:val="28"/>
          <w:szCs w:val="28"/>
        </w:rPr>
        <w:t xml:space="preserve">- 21, биохимические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57E11">
        <w:rPr>
          <w:rFonts w:ascii="Times New Roman" w:hAnsi="Times New Roman"/>
          <w:sz w:val="28"/>
          <w:szCs w:val="28"/>
        </w:rPr>
        <w:t>методом иммуноферментного анализа на анализаторе «</w:t>
      </w:r>
      <w:r w:rsidRPr="00557E11">
        <w:rPr>
          <w:rFonts w:ascii="Times New Roman" w:hAnsi="Times New Roman"/>
          <w:sz w:val="28"/>
          <w:szCs w:val="28"/>
          <w:lang w:val="en-US"/>
        </w:rPr>
        <w:t>Hitachi</w:t>
      </w:r>
      <w:r w:rsidRPr="00557E11">
        <w:rPr>
          <w:rFonts w:ascii="Times New Roman" w:hAnsi="Times New Roman"/>
          <w:sz w:val="28"/>
          <w:szCs w:val="28"/>
        </w:rPr>
        <w:t xml:space="preserve">-912».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Гемостазиологические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исследования выполнены на анализаторе 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Sysmex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CA</w:t>
      </w:r>
      <w:r w:rsidRPr="00557E11">
        <w:rPr>
          <w:rFonts w:ascii="Times New Roman" w:hAnsi="Times New Roman"/>
          <w:sz w:val="28"/>
          <w:szCs w:val="28"/>
        </w:rPr>
        <w:t xml:space="preserve">-1500 (Япония) по общепринятым методикам с использованием реагентов фирмы </w:t>
      </w:r>
      <w:r w:rsidRPr="00557E11">
        <w:rPr>
          <w:rFonts w:ascii="Times New Roman" w:hAnsi="Times New Roman"/>
          <w:sz w:val="28"/>
          <w:szCs w:val="28"/>
          <w:lang w:val="en-US"/>
        </w:rPr>
        <w:t>Siemens</w:t>
      </w:r>
      <w:r w:rsidRPr="00557E11">
        <w:rPr>
          <w:rFonts w:ascii="Times New Roman" w:hAnsi="Times New Roman"/>
          <w:sz w:val="28"/>
          <w:szCs w:val="28"/>
        </w:rPr>
        <w:t xml:space="preserve"> (Германия). Иммунологические исследования – определение иммуноглобулинов сыворотки крови, </w:t>
      </w:r>
      <w:proofErr w:type="spellStart"/>
      <w:r w:rsidRPr="00557E11">
        <w:rPr>
          <w:rFonts w:ascii="Times New Roman" w:hAnsi="Times New Roman"/>
          <w:sz w:val="28"/>
          <w:szCs w:val="28"/>
        </w:rPr>
        <w:t>аутоантител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IgG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к растворимому антигену печени/ печеночно-панкреатическому антигену (</w:t>
      </w:r>
      <w:r w:rsidRPr="00557E11">
        <w:rPr>
          <w:rFonts w:ascii="Times New Roman" w:hAnsi="Times New Roman"/>
          <w:sz w:val="28"/>
          <w:szCs w:val="28"/>
          <w:lang w:val="en-US"/>
        </w:rPr>
        <w:t>SLA</w:t>
      </w:r>
      <w:r w:rsidRPr="00557E11">
        <w:rPr>
          <w:rFonts w:ascii="Times New Roman" w:hAnsi="Times New Roman"/>
          <w:sz w:val="28"/>
          <w:szCs w:val="28"/>
        </w:rPr>
        <w:t>/</w:t>
      </w:r>
      <w:r w:rsidRPr="00557E11">
        <w:rPr>
          <w:rFonts w:ascii="Times New Roman" w:hAnsi="Times New Roman"/>
          <w:sz w:val="28"/>
          <w:szCs w:val="28"/>
          <w:lang w:val="en-US"/>
        </w:rPr>
        <w:t>LP</w:t>
      </w:r>
      <w:r w:rsidRPr="00557E11">
        <w:rPr>
          <w:rFonts w:ascii="Times New Roman" w:hAnsi="Times New Roman"/>
          <w:sz w:val="28"/>
          <w:szCs w:val="28"/>
        </w:rPr>
        <w:t>), к микросомам печени и почек (</w:t>
      </w:r>
      <w:r w:rsidRPr="00557E11">
        <w:rPr>
          <w:rFonts w:ascii="Times New Roman" w:hAnsi="Times New Roman"/>
          <w:sz w:val="28"/>
          <w:szCs w:val="28"/>
          <w:lang w:val="en-US"/>
        </w:rPr>
        <w:t>LKM</w:t>
      </w:r>
      <w:r w:rsidRPr="00557E11">
        <w:rPr>
          <w:rFonts w:ascii="Times New Roman" w:hAnsi="Times New Roman"/>
          <w:sz w:val="28"/>
          <w:szCs w:val="28"/>
        </w:rPr>
        <w:t>-1), к ядерным антигенам (</w:t>
      </w:r>
      <w:r w:rsidRPr="00557E11">
        <w:rPr>
          <w:rFonts w:ascii="Times New Roman" w:hAnsi="Times New Roman"/>
          <w:sz w:val="28"/>
          <w:szCs w:val="28"/>
          <w:lang w:val="en-US"/>
        </w:rPr>
        <w:t>ANA</w:t>
      </w:r>
      <w:r w:rsidRPr="00557E11">
        <w:rPr>
          <w:rFonts w:ascii="Times New Roman" w:hAnsi="Times New Roman"/>
          <w:sz w:val="28"/>
          <w:szCs w:val="28"/>
        </w:rPr>
        <w:t xml:space="preserve">), к </w:t>
      </w:r>
      <w:proofErr w:type="spellStart"/>
      <w:r w:rsidRPr="00557E11">
        <w:rPr>
          <w:rFonts w:ascii="Times New Roman" w:hAnsi="Times New Roman"/>
          <w:sz w:val="28"/>
          <w:szCs w:val="28"/>
        </w:rPr>
        <w:t>митохондриальным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антигенам (</w:t>
      </w:r>
      <w:r w:rsidRPr="00557E11">
        <w:rPr>
          <w:rFonts w:ascii="Times New Roman" w:hAnsi="Times New Roman"/>
          <w:sz w:val="28"/>
          <w:szCs w:val="28"/>
          <w:lang w:val="en-US"/>
        </w:rPr>
        <w:t>AMA</w:t>
      </w:r>
      <w:r w:rsidRPr="00557E11">
        <w:rPr>
          <w:rFonts w:ascii="Times New Roman" w:hAnsi="Times New Roman"/>
          <w:sz w:val="28"/>
          <w:szCs w:val="28"/>
        </w:rPr>
        <w:t>)   проводились иммуноферментным анализом наборами реактивов фирмы «</w:t>
      </w:r>
      <w:r w:rsidRPr="00557E11">
        <w:rPr>
          <w:rFonts w:ascii="Times New Roman" w:hAnsi="Times New Roman"/>
          <w:sz w:val="28"/>
          <w:szCs w:val="28"/>
          <w:lang w:val="en-US"/>
        </w:rPr>
        <w:t>Vector</w:t>
      </w:r>
      <w:r w:rsidRPr="00557E11">
        <w:rPr>
          <w:rFonts w:ascii="Times New Roman" w:hAnsi="Times New Roman"/>
          <w:sz w:val="28"/>
          <w:szCs w:val="28"/>
        </w:rPr>
        <w:t>-</w:t>
      </w:r>
      <w:r w:rsidRPr="00557E11">
        <w:rPr>
          <w:rFonts w:ascii="Times New Roman" w:hAnsi="Times New Roman"/>
          <w:sz w:val="28"/>
          <w:szCs w:val="28"/>
          <w:lang w:val="en-US"/>
        </w:rPr>
        <w:t>Best</w:t>
      </w:r>
      <w:r w:rsidRPr="00557E11">
        <w:rPr>
          <w:rFonts w:ascii="Times New Roman" w:hAnsi="Times New Roman"/>
          <w:sz w:val="28"/>
          <w:szCs w:val="28"/>
        </w:rPr>
        <w:t xml:space="preserve">». Морфологическое исследование ткани печени проводилось методом пункционной биопсии под ультразвуковым контролем с </w:t>
      </w:r>
      <w:proofErr w:type="spellStart"/>
      <w:r w:rsidRPr="00557E11">
        <w:rPr>
          <w:rFonts w:ascii="Times New Roman" w:hAnsi="Times New Roman"/>
          <w:sz w:val="28"/>
          <w:szCs w:val="28"/>
        </w:rPr>
        <w:t>иммуногистохимическим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исследованием на вирусы гепатитов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и С. С целью определения вируса гепатита В использовались наборы реактивов «</w:t>
      </w:r>
      <w:proofErr w:type="spellStart"/>
      <w:r w:rsidRPr="00557E11">
        <w:rPr>
          <w:rFonts w:ascii="Times New Roman" w:hAnsi="Times New Roman"/>
          <w:sz w:val="28"/>
          <w:szCs w:val="28"/>
        </w:rPr>
        <w:t>Rabbit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anti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HBcAg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antibody</w:t>
      </w:r>
      <w:proofErr w:type="spellEnd"/>
      <w:r w:rsidRPr="00557E11">
        <w:rPr>
          <w:rFonts w:ascii="Times New Roman" w:hAnsi="Times New Roman"/>
          <w:sz w:val="28"/>
          <w:szCs w:val="28"/>
        </w:rPr>
        <w:t>» и «</w:t>
      </w:r>
      <w:proofErr w:type="spellStart"/>
      <w:r w:rsidRPr="00557E11">
        <w:rPr>
          <w:rFonts w:ascii="Times New Roman" w:hAnsi="Times New Roman"/>
          <w:sz w:val="28"/>
          <w:szCs w:val="28"/>
        </w:rPr>
        <w:t>Mouse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anti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HBsAg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antibody</w:t>
      </w:r>
      <w:proofErr w:type="spellEnd"/>
      <w:r w:rsidRPr="00557E11">
        <w:rPr>
          <w:rFonts w:ascii="Times New Roman" w:hAnsi="Times New Roman"/>
          <w:sz w:val="28"/>
          <w:szCs w:val="28"/>
        </w:rPr>
        <w:t>» фирмы «</w:t>
      </w:r>
      <w:proofErr w:type="spellStart"/>
      <w:r w:rsidRPr="00557E11">
        <w:rPr>
          <w:rFonts w:ascii="Times New Roman" w:hAnsi="Times New Roman"/>
          <w:sz w:val="28"/>
          <w:szCs w:val="28"/>
        </w:rPr>
        <w:t>Diagnostic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Bio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lastRenderedPageBreak/>
        <w:t>Systems</w:t>
      </w:r>
      <w:proofErr w:type="spellEnd"/>
      <w:r w:rsidRPr="00557E11">
        <w:rPr>
          <w:rFonts w:ascii="Times New Roman" w:hAnsi="Times New Roman"/>
          <w:sz w:val="28"/>
          <w:szCs w:val="28"/>
        </w:rPr>
        <w:t>». Для выявления вируса гепатита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использовались наборы реактивов «NS3» фирмы «</w:t>
      </w:r>
      <w:proofErr w:type="spellStart"/>
      <w:r w:rsidRPr="00557E11">
        <w:rPr>
          <w:rFonts w:ascii="Times New Roman" w:hAnsi="Times New Roman"/>
          <w:sz w:val="28"/>
          <w:szCs w:val="28"/>
        </w:rPr>
        <w:t>Novocastra</w:t>
      </w:r>
      <w:proofErr w:type="spellEnd"/>
      <w:r w:rsidRPr="00557E11">
        <w:rPr>
          <w:rFonts w:ascii="Times New Roman" w:hAnsi="Times New Roman"/>
          <w:sz w:val="28"/>
          <w:szCs w:val="28"/>
        </w:rPr>
        <w:t>». Ультразвуковое  допплеровское сканирование органов брюшной полости и сосудов печени и селезенки органов брюшной полости проводилось на аппаратах «HDI 3500»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7E11">
        <w:rPr>
          <w:rFonts w:ascii="Times New Roman" w:hAnsi="Times New Roman"/>
          <w:sz w:val="28"/>
          <w:szCs w:val="28"/>
        </w:rPr>
        <w:t xml:space="preserve">Молекулярно-генетические исследования выполнены совместно с лабораторией молекулярной генетики человека отдела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геномики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(зав. отд. </w:t>
      </w:r>
      <w:proofErr w:type="gramStart"/>
      <w:r w:rsidRPr="00557E11">
        <w:rPr>
          <w:rFonts w:ascii="Times New Roman" w:hAnsi="Times New Roman"/>
          <w:sz w:val="28"/>
          <w:szCs w:val="28"/>
        </w:rPr>
        <w:t>д.б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.н., проф. </w:t>
      </w:r>
      <w:proofErr w:type="spellStart"/>
      <w:r w:rsidRPr="00557E11">
        <w:rPr>
          <w:rFonts w:ascii="Times New Roman" w:hAnsi="Times New Roman"/>
          <w:sz w:val="28"/>
          <w:szCs w:val="28"/>
        </w:rPr>
        <w:t>Хуснутдинова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Э.К.) ФГБУН Институт биохимии и генетики (директор д.б.н., проф. </w:t>
      </w:r>
      <w:proofErr w:type="spellStart"/>
      <w:r w:rsidRPr="00557E11">
        <w:rPr>
          <w:rFonts w:ascii="Times New Roman" w:hAnsi="Times New Roman"/>
          <w:sz w:val="28"/>
          <w:szCs w:val="28"/>
        </w:rPr>
        <w:t>Вахитов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В.А.) Уфимского Научного Центра РАН. Методом ПЦР проведено молекулярно-генетическое исследование полиморфных локусов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CYP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GSTM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,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z w:val="28"/>
          <w:szCs w:val="28"/>
        </w:rPr>
        <w:t>) и рецептора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 xml:space="preserve">). Выделение ДНК проводили методом последовательной фенольно-хлороформной экстракции по </w:t>
      </w:r>
      <w:proofErr w:type="spellStart"/>
      <w:r w:rsidRPr="00557E11">
        <w:rPr>
          <w:rFonts w:ascii="Times New Roman" w:hAnsi="Times New Roman"/>
          <w:sz w:val="28"/>
          <w:szCs w:val="28"/>
        </w:rPr>
        <w:t>C.C.Mathew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(1984). Анализ полиморфных локусов генов </w:t>
      </w:r>
      <w:r w:rsidRPr="00557E11">
        <w:rPr>
          <w:rFonts w:ascii="Times New Roman" w:hAnsi="Times New Roman"/>
          <w:i/>
          <w:sz w:val="28"/>
          <w:szCs w:val="28"/>
        </w:rPr>
        <w:t xml:space="preserve">CYP1A1, GSTM1, HFE, </w:t>
      </w:r>
      <w:proofErr w:type="spellStart"/>
      <w:r w:rsidRPr="00557E11">
        <w:rPr>
          <w:rFonts w:ascii="Times New Roman" w:hAnsi="Times New Roman"/>
          <w:i/>
          <w:sz w:val="28"/>
          <w:szCs w:val="28"/>
        </w:rPr>
        <w:t>Tf</w:t>
      </w:r>
      <w:proofErr w:type="spellEnd"/>
      <w:r w:rsidRPr="00557E11">
        <w:rPr>
          <w:rFonts w:ascii="Times New Roman" w:hAnsi="Times New Roman"/>
          <w:i/>
          <w:sz w:val="28"/>
          <w:szCs w:val="28"/>
          <w:lang w:val="en-US"/>
        </w:rPr>
        <w:t>R</w:t>
      </w:r>
      <w:r w:rsidRPr="00557E11">
        <w:rPr>
          <w:rFonts w:ascii="Times New Roman" w:hAnsi="Times New Roman"/>
          <w:i/>
          <w:sz w:val="28"/>
          <w:szCs w:val="28"/>
        </w:rPr>
        <w:t>2</w:t>
      </w:r>
      <w:r w:rsidRPr="00557E11">
        <w:rPr>
          <w:rFonts w:ascii="Times New Roman" w:hAnsi="Times New Roman"/>
          <w:sz w:val="28"/>
          <w:szCs w:val="28"/>
        </w:rPr>
        <w:t xml:space="preserve"> проводили методом </w:t>
      </w:r>
      <w:proofErr w:type="spellStart"/>
      <w:r w:rsidRPr="00557E11">
        <w:rPr>
          <w:rFonts w:ascii="Times New Roman" w:hAnsi="Times New Roman"/>
          <w:sz w:val="28"/>
          <w:szCs w:val="28"/>
        </w:rPr>
        <w:t>полимеразной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цепной реакции (ПЦР) синтеза ДНК на </w:t>
      </w:r>
      <w:proofErr w:type="spellStart"/>
      <w:r w:rsidRPr="00557E11">
        <w:rPr>
          <w:rFonts w:ascii="Times New Roman" w:hAnsi="Times New Roman"/>
          <w:sz w:val="28"/>
          <w:szCs w:val="28"/>
        </w:rPr>
        <w:t>амплификаторе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57E11">
        <w:rPr>
          <w:rFonts w:ascii="Times New Roman" w:hAnsi="Times New Roman"/>
          <w:sz w:val="28"/>
          <w:szCs w:val="28"/>
        </w:rPr>
        <w:t>Терцик</w:t>
      </w:r>
      <w:proofErr w:type="spellEnd"/>
      <w:r w:rsidRPr="00557E11">
        <w:rPr>
          <w:rFonts w:ascii="Times New Roman" w:hAnsi="Times New Roman"/>
          <w:sz w:val="28"/>
          <w:szCs w:val="28"/>
        </w:rPr>
        <w:t>” производства компании «ДНК-технология» (</w:t>
      </w:r>
      <w:proofErr w:type="gramStart"/>
      <w:r w:rsidRPr="00557E11">
        <w:rPr>
          <w:rFonts w:ascii="Times New Roman" w:hAnsi="Times New Roman"/>
          <w:sz w:val="28"/>
          <w:szCs w:val="28"/>
        </w:rPr>
        <w:t>г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. Москва). При исследовании полиморфизма </w:t>
      </w:r>
      <w:r w:rsidRPr="00557E11">
        <w:rPr>
          <w:rFonts w:ascii="Times New Roman" w:hAnsi="Times New Roman"/>
          <w:sz w:val="28"/>
          <w:szCs w:val="28"/>
          <w:lang w:val="en-US"/>
        </w:rPr>
        <w:t>Ile</w:t>
      </w:r>
      <w:r w:rsidRPr="00557E11">
        <w:rPr>
          <w:rFonts w:ascii="Times New Roman" w:hAnsi="Times New Roman"/>
          <w:sz w:val="28"/>
          <w:szCs w:val="28"/>
        </w:rPr>
        <w:t>462</w:t>
      </w:r>
      <w:r w:rsidRPr="00557E11">
        <w:rPr>
          <w:rFonts w:ascii="Times New Roman" w:hAnsi="Times New Roman"/>
          <w:sz w:val="28"/>
          <w:szCs w:val="28"/>
          <w:lang w:val="en-US"/>
        </w:rPr>
        <w:t>Val</w:t>
      </w:r>
      <w:r w:rsidRPr="00557E11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557E11">
        <w:rPr>
          <w:rFonts w:ascii="Times New Roman" w:hAnsi="Times New Roman"/>
          <w:sz w:val="28"/>
          <w:szCs w:val="28"/>
        </w:rPr>
        <w:t>экзона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CYP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dbSNP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1048943, </w:t>
      </w:r>
      <w:r w:rsidRPr="00557E11">
        <w:rPr>
          <w:rFonts w:ascii="Times New Roman" w:hAnsi="Times New Roman"/>
          <w:sz w:val="28"/>
          <w:szCs w:val="28"/>
          <w:lang w:val="en-US"/>
        </w:rPr>
        <w:t>Ex</w:t>
      </w:r>
      <w:r w:rsidRPr="00557E11">
        <w:rPr>
          <w:rFonts w:ascii="Times New Roman" w:hAnsi="Times New Roman"/>
          <w:sz w:val="28"/>
          <w:szCs w:val="28"/>
        </w:rPr>
        <w:t>7+131</w:t>
      </w:r>
      <w:r w:rsidRPr="00557E11">
        <w:rPr>
          <w:rFonts w:ascii="Times New Roman" w:hAnsi="Times New Roman"/>
          <w:sz w:val="28"/>
          <w:szCs w:val="28"/>
          <w:lang w:val="en-US"/>
        </w:rPr>
        <w:t>A</w:t>
      </w:r>
      <w:r w:rsidRPr="00557E11">
        <w:rPr>
          <w:rFonts w:ascii="Times New Roman" w:hAnsi="Times New Roman"/>
          <w:sz w:val="28"/>
          <w:szCs w:val="28"/>
        </w:rPr>
        <w:t>&gt;</w:t>
      </w:r>
      <w:r w:rsidRPr="00557E11">
        <w:rPr>
          <w:rFonts w:ascii="Times New Roman" w:hAnsi="Times New Roman"/>
          <w:sz w:val="28"/>
          <w:szCs w:val="28"/>
          <w:lang w:val="en-US"/>
        </w:rPr>
        <w:t>G</w:t>
      </w:r>
      <w:r w:rsidRPr="00557E11">
        <w:rPr>
          <w:rFonts w:ascii="Times New Roman" w:hAnsi="Times New Roman"/>
          <w:sz w:val="28"/>
          <w:szCs w:val="28"/>
        </w:rPr>
        <w:t xml:space="preserve">) качестве фермента рестрикции использовали фермент 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HincII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. 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Для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детекции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локуса 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pacing w:val="-4"/>
          <w:sz w:val="28"/>
          <w:szCs w:val="28"/>
        </w:rPr>
        <w:t>282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pacing w:val="-4"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амплификаты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гидр</w:t>
      </w:r>
      <w:r>
        <w:rPr>
          <w:rFonts w:ascii="Times New Roman" w:hAnsi="Times New Roman"/>
          <w:spacing w:val="-4"/>
          <w:sz w:val="28"/>
          <w:szCs w:val="28"/>
        </w:rPr>
        <w:t>о</w:t>
      </w:r>
      <w:r w:rsidRPr="00557E11">
        <w:rPr>
          <w:rFonts w:ascii="Times New Roman" w:hAnsi="Times New Roman"/>
          <w:spacing w:val="-4"/>
          <w:sz w:val="28"/>
          <w:szCs w:val="28"/>
        </w:rPr>
        <w:t>лизовали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ферментом рестрикции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RsaI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. При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генотипировании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мутации 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pacing w:val="-4"/>
          <w:sz w:val="28"/>
          <w:szCs w:val="28"/>
        </w:rPr>
        <w:t>63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D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 гена</w:t>
      </w:r>
      <w:r w:rsidRPr="00557E11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pacing w:val="-4"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 использовался фермент рестрикции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MboI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. Локус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гена </w:t>
      </w:r>
      <w:r w:rsidRPr="00557E11">
        <w:rPr>
          <w:rFonts w:ascii="Times New Roman" w:hAnsi="Times New Roman"/>
          <w:i/>
          <w:spacing w:val="-4"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 определяли проведением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рестрикционного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анализа ферментом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HinfI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. Для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детекции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мутации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z w:val="28"/>
          <w:szCs w:val="28"/>
        </w:rPr>
        <w:t>250</w:t>
      </w:r>
      <w:r w:rsidRPr="00557E11">
        <w:rPr>
          <w:rFonts w:ascii="Times New Roman" w:hAnsi="Times New Roman"/>
          <w:sz w:val="28"/>
          <w:szCs w:val="28"/>
          <w:lang w:val="en-US"/>
        </w:rPr>
        <w:t>X</w:t>
      </w:r>
      <w:r w:rsidRPr="00557E11">
        <w:rPr>
          <w:rFonts w:ascii="Times New Roman" w:hAnsi="Times New Roman"/>
          <w:sz w:val="28"/>
          <w:szCs w:val="28"/>
        </w:rPr>
        <w:t xml:space="preserve"> в гене</w:t>
      </w:r>
      <w:r w:rsidRPr="00557E11">
        <w:rPr>
          <w:rFonts w:ascii="Times New Roman" w:hAnsi="Times New Roman"/>
          <w:i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TFR</w:t>
      </w:r>
      <w:r w:rsidRPr="00557E11">
        <w:rPr>
          <w:rFonts w:ascii="Times New Roman" w:hAnsi="Times New Roman"/>
          <w:i/>
          <w:sz w:val="28"/>
          <w:szCs w:val="28"/>
        </w:rPr>
        <w:t>2</w:t>
      </w:r>
      <w:r w:rsidRPr="00557E11">
        <w:rPr>
          <w:rFonts w:ascii="Times New Roman" w:hAnsi="Times New Roman"/>
          <w:sz w:val="28"/>
          <w:szCs w:val="28"/>
        </w:rPr>
        <w:t xml:space="preserve"> был использован 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фермент рестрикции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FspB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>1.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pacing w:val="-4"/>
          <w:sz w:val="28"/>
          <w:szCs w:val="28"/>
        </w:rPr>
        <w:t>Амплифицированные</w:t>
      </w:r>
      <w:proofErr w:type="spellEnd"/>
      <w:r w:rsidRPr="00557E11">
        <w:rPr>
          <w:rFonts w:ascii="Times New Roman" w:hAnsi="Times New Roman"/>
          <w:spacing w:val="-4"/>
          <w:sz w:val="28"/>
          <w:szCs w:val="28"/>
        </w:rPr>
        <w:t xml:space="preserve"> фрагменты ДНК разделяли </w:t>
      </w:r>
      <w:proofErr w:type="spellStart"/>
      <w:proofErr w:type="gramStart"/>
      <w:r w:rsidRPr="00557E11">
        <w:rPr>
          <w:rFonts w:ascii="Times New Roman" w:hAnsi="Times New Roman"/>
          <w:spacing w:val="-4"/>
          <w:sz w:val="28"/>
          <w:szCs w:val="28"/>
        </w:rPr>
        <w:t>электрофоретически</w:t>
      </w:r>
      <w:proofErr w:type="spellEnd"/>
      <w:proofErr w:type="gramEnd"/>
      <w:r w:rsidRPr="00557E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 xml:space="preserve">и проводилась визуализация результатов. </w:t>
      </w:r>
    </w:p>
    <w:p w:rsidR="00C4103A" w:rsidRPr="00557E11" w:rsidRDefault="00C4103A" w:rsidP="00557E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В контрольную группу включено 240 практически здоровых лиц, сопоставимых по полу, возрасту и национальности с основной группой.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E11">
        <w:rPr>
          <w:rFonts w:ascii="Times New Roman" w:hAnsi="Times New Roman"/>
          <w:sz w:val="28"/>
          <w:szCs w:val="28"/>
        </w:rPr>
        <w:t>Все результаты клинических, лабораторных, инструментальных методов исследования больных циррозом печени и группы контроля были обработаны с использованием стандартной программы «</w:t>
      </w:r>
      <w:r w:rsidRPr="00557E11">
        <w:rPr>
          <w:rFonts w:ascii="Times New Roman" w:hAnsi="Times New Roman"/>
          <w:sz w:val="28"/>
          <w:szCs w:val="28"/>
          <w:lang w:val="en-US"/>
        </w:rPr>
        <w:t>Microsoft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Excel</w:t>
      </w:r>
      <w:r w:rsidRPr="00557E11">
        <w:rPr>
          <w:rFonts w:ascii="Times New Roman" w:hAnsi="Times New Roman"/>
          <w:sz w:val="28"/>
          <w:szCs w:val="28"/>
        </w:rPr>
        <w:t>’97» и пакетов статистических программ «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Statistica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6 </w:t>
      </w:r>
      <w:r w:rsidRPr="00557E11">
        <w:rPr>
          <w:rFonts w:ascii="Times New Roman" w:hAnsi="Times New Roman"/>
          <w:sz w:val="28"/>
          <w:szCs w:val="28"/>
          <w:lang w:val="en-US"/>
        </w:rPr>
        <w:t>for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Windows</w:t>
      </w:r>
      <w:r w:rsidRPr="00557E11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557E11">
        <w:rPr>
          <w:rFonts w:ascii="Times New Roman" w:hAnsi="Times New Roman"/>
          <w:sz w:val="28"/>
          <w:szCs w:val="28"/>
          <w:lang w:val="en-US"/>
        </w:rPr>
        <w:t>RxC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-статистика </w:t>
      </w:r>
      <w:r w:rsidRPr="00557E11">
        <w:rPr>
          <w:rFonts w:ascii="Times New Roman" w:hAnsi="Times New Roman"/>
          <w:spacing w:val="-2"/>
          <w:sz w:val="28"/>
          <w:szCs w:val="28"/>
        </w:rPr>
        <w:lastRenderedPageBreak/>
        <w:t>(</w:t>
      </w:r>
      <w:proofErr w:type="spellStart"/>
      <w:r w:rsidRPr="00557E11">
        <w:rPr>
          <w:rFonts w:ascii="Times New Roman" w:hAnsi="Times New Roman"/>
          <w:spacing w:val="-2"/>
          <w:sz w:val="28"/>
          <w:szCs w:val="28"/>
          <w:lang w:val="en-US"/>
        </w:rPr>
        <w:t>Roff</w:t>
      </w:r>
      <w:proofErr w:type="spellEnd"/>
      <w:r w:rsidRPr="00557E1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7E11">
        <w:rPr>
          <w:rFonts w:ascii="Times New Roman" w:hAnsi="Times New Roman"/>
          <w:spacing w:val="-2"/>
          <w:sz w:val="28"/>
          <w:szCs w:val="28"/>
          <w:lang w:val="en-US"/>
        </w:rPr>
        <w:t>D</w:t>
      </w:r>
      <w:r w:rsidRPr="00557E11">
        <w:rPr>
          <w:rFonts w:ascii="Times New Roman" w:hAnsi="Times New Roman"/>
          <w:spacing w:val="-2"/>
          <w:sz w:val="28"/>
          <w:szCs w:val="28"/>
        </w:rPr>
        <w:t>.</w:t>
      </w:r>
      <w:r w:rsidRPr="00557E11">
        <w:rPr>
          <w:rFonts w:ascii="Times New Roman" w:hAnsi="Times New Roman"/>
          <w:spacing w:val="-2"/>
          <w:sz w:val="28"/>
          <w:szCs w:val="28"/>
          <w:lang w:val="en-US"/>
        </w:rPr>
        <w:t>F</w:t>
      </w:r>
      <w:r w:rsidRPr="00557E11">
        <w:rPr>
          <w:rFonts w:ascii="Times New Roman" w:hAnsi="Times New Roman"/>
          <w:spacing w:val="-2"/>
          <w:sz w:val="28"/>
          <w:szCs w:val="28"/>
        </w:rPr>
        <w:t xml:space="preserve">., </w:t>
      </w:r>
      <w:proofErr w:type="spellStart"/>
      <w:r w:rsidRPr="00557E11">
        <w:rPr>
          <w:rFonts w:ascii="Times New Roman" w:hAnsi="Times New Roman"/>
          <w:spacing w:val="-2"/>
          <w:sz w:val="28"/>
          <w:szCs w:val="28"/>
          <w:lang w:val="en-US"/>
        </w:rPr>
        <w:t>Bentzen</w:t>
      </w:r>
      <w:proofErr w:type="spellEnd"/>
      <w:r w:rsidRPr="00557E1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7E11">
        <w:rPr>
          <w:rFonts w:ascii="Times New Roman" w:hAnsi="Times New Roman"/>
          <w:spacing w:val="-2"/>
          <w:sz w:val="28"/>
          <w:szCs w:val="28"/>
          <w:lang w:val="en-US"/>
        </w:rPr>
        <w:t>P</w:t>
      </w:r>
      <w:r w:rsidRPr="00557E11">
        <w:rPr>
          <w:rFonts w:ascii="Times New Roman" w:hAnsi="Times New Roman"/>
          <w:spacing w:val="-2"/>
          <w:sz w:val="28"/>
          <w:szCs w:val="28"/>
        </w:rPr>
        <w:t xml:space="preserve">., 1989) и </w:t>
      </w:r>
      <w:r w:rsidRPr="00557E11">
        <w:rPr>
          <w:rFonts w:ascii="Times New Roman" w:hAnsi="Times New Roman"/>
          <w:sz w:val="28"/>
          <w:szCs w:val="28"/>
          <w:lang w:val="en-US"/>
        </w:rPr>
        <w:t>SAS</w:t>
      </w:r>
      <w:r w:rsidRPr="00557E11">
        <w:rPr>
          <w:rFonts w:ascii="Times New Roman" w:hAnsi="Times New Roman"/>
          <w:sz w:val="28"/>
          <w:szCs w:val="28"/>
        </w:rPr>
        <w:t xml:space="preserve"> (SAS – PC </w:t>
      </w:r>
      <w:proofErr w:type="spellStart"/>
      <w:r w:rsidRPr="00557E11">
        <w:rPr>
          <w:rFonts w:ascii="Times New Roman" w:hAnsi="Times New Roman"/>
          <w:sz w:val="28"/>
          <w:szCs w:val="28"/>
        </w:rPr>
        <w:t>Version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6.04, SAS </w:t>
      </w:r>
      <w:proofErr w:type="spellStart"/>
      <w:r w:rsidRPr="00557E11">
        <w:rPr>
          <w:rFonts w:ascii="Times New Roman" w:hAnsi="Times New Roman"/>
          <w:sz w:val="28"/>
          <w:szCs w:val="28"/>
        </w:rPr>
        <w:t>Institute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inc</w:t>
      </w:r>
      <w:proofErr w:type="spellEnd"/>
      <w:r w:rsidRPr="00557E11">
        <w:rPr>
          <w:rFonts w:ascii="Times New Roman" w:hAnsi="Times New Roman"/>
          <w:sz w:val="28"/>
          <w:szCs w:val="28"/>
        </w:rPr>
        <w:t>.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Cary</w:t>
      </w:r>
      <w:proofErr w:type="spellEnd"/>
      <w:r w:rsidRPr="00557E11">
        <w:rPr>
          <w:rFonts w:ascii="Times New Roman" w:hAnsi="Times New Roman"/>
          <w:sz w:val="28"/>
          <w:szCs w:val="28"/>
        </w:rPr>
        <w:t>, NC).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Попарное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сравнение изучаемых признаков (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больные-контроль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>) проводили с помощью точного критерия Фишера (</w:t>
      </w:r>
      <w:proofErr w:type="spellStart"/>
      <w:r w:rsidRPr="00557E11">
        <w:rPr>
          <w:rFonts w:ascii="Times New Roman" w:hAnsi="Times New Roman"/>
          <w:sz w:val="28"/>
          <w:szCs w:val="28"/>
        </w:rPr>
        <w:t>Животовский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Л.А., 1991). Для оценки относительного риска использовали вычисление показателя отношения шансов (</w:t>
      </w:r>
      <w:proofErr w:type="spellStart"/>
      <w:r w:rsidRPr="00557E11">
        <w:rPr>
          <w:rFonts w:ascii="Times New Roman" w:hAnsi="Times New Roman"/>
          <w:sz w:val="28"/>
          <w:szCs w:val="28"/>
        </w:rPr>
        <w:t>odds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ratio</w:t>
      </w:r>
      <w:proofErr w:type="spellEnd"/>
      <w:r w:rsidRPr="00557E11">
        <w:rPr>
          <w:rFonts w:ascii="Times New Roman" w:hAnsi="Times New Roman"/>
          <w:sz w:val="28"/>
          <w:szCs w:val="28"/>
        </w:rPr>
        <w:t>, OR) (</w:t>
      </w:r>
      <w:proofErr w:type="spellStart"/>
      <w:r w:rsidRPr="00557E11">
        <w:rPr>
          <w:rFonts w:ascii="Times New Roman" w:hAnsi="Times New Roman"/>
          <w:sz w:val="28"/>
          <w:szCs w:val="28"/>
        </w:rPr>
        <w:t>S</w:t>
      </w:r>
      <w:proofErr w:type="gramStart"/>
      <w:r w:rsidRPr="00557E11">
        <w:rPr>
          <w:rFonts w:ascii="Times New Roman" w:hAnsi="Times New Roman"/>
          <w:sz w:val="28"/>
          <w:szCs w:val="28"/>
        </w:rPr>
        <w:t>с</w:t>
      </w:r>
      <w:proofErr w:type="gramEnd"/>
      <w:r w:rsidRPr="00557E11">
        <w:rPr>
          <w:rFonts w:ascii="Times New Roman" w:hAnsi="Times New Roman"/>
          <w:sz w:val="28"/>
          <w:szCs w:val="28"/>
        </w:rPr>
        <w:t>hlesselman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S.C., 1982). Проводился расчет доверительного интервала для отношения шансов.</w:t>
      </w:r>
    </w:p>
    <w:p w:rsidR="00C4103A" w:rsidRPr="00557E11" w:rsidRDefault="00C4103A" w:rsidP="00557E11">
      <w:pPr>
        <w:tabs>
          <w:tab w:val="left" w:pos="510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Результаты исследования и их обсуждение</w:t>
      </w:r>
      <w:r w:rsidRPr="00557E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Клинические  проявления циррозов печени различной этиологии имеют отличительные особенности: частота встречаемости кожного зуда при первичном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циррозе печени была  статистически значимо выше, чем при вирусно-алкогольном циррозе печени (92,86% и 18,75% соответственно,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2=13,63; p=0,0002); на повышенную утомляемость жаловались 85,71% пациентов с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циррозом, что статистически значимо чаще, чем при вирусной природе заболевания-36,36%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2=7,71;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E11">
        <w:rPr>
          <w:rFonts w:ascii="Times New Roman" w:hAnsi="Times New Roman"/>
          <w:sz w:val="28"/>
          <w:szCs w:val="28"/>
        </w:rPr>
        <w:t>p=0,0055); носовые кровотечения наблюдались статистически значимо чаще у пациентов с алкогольным циррозом (68,75%) по сравнению с вирусным поражением печени (21,21%)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2=13,0; p=0,0003); при алкогольном циррозе печени на похудание жаловались 81,25% больных, что статистически значимо чаще, чем при вирусном циррозе (24,24%)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2=18,94; p=0,001).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Питание было снижено у 81,25% больных с алкогольным циррозом печени, что статистически значимо больше, чем в группе больных с первичным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 печени (21,43%)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2=12,50; p=0,0004) и с вирусной этиологией заболевания (24,24%)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2=18,94; p=0,0001). С сохранным типом питания наблюдалось 72% больных с вирусным циррозом печени, что з</w:t>
      </w:r>
      <w:r>
        <w:rPr>
          <w:rFonts w:ascii="Times New Roman" w:hAnsi="Times New Roman"/>
          <w:sz w:val="28"/>
          <w:szCs w:val="28"/>
        </w:rPr>
        <w:t>начимо чаще, чем при алкогольном циррозе</w:t>
      </w:r>
      <w:r w:rsidRPr="00557E11">
        <w:rPr>
          <w:rFonts w:ascii="Times New Roman" w:hAnsi="Times New Roman"/>
          <w:sz w:val="28"/>
          <w:szCs w:val="28"/>
        </w:rPr>
        <w:t xml:space="preserve"> - 12%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2=21,64; p=0,0001). Отеки на нижних конечностях наблюдались достоверно чаще у больных с алкогольным циррозом печени (71,88%), при вирусном циррозе у 27,27%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2=11,21; p=0,0008), при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– у 28,57%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2=5,85; p=0,0156). Асцит осложнял течение алкогольного цирроза у 81,25% пациентов, что статистически </w:t>
      </w:r>
      <w:r w:rsidRPr="00557E11">
        <w:rPr>
          <w:rFonts w:ascii="Times New Roman" w:hAnsi="Times New Roman"/>
          <w:sz w:val="28"/>
          <w:szCs w:val="28"/>
        </w:rPr>
        <w:lastRenderedPageBreak/>
        <w:t>значимо чаще, чем при вирусном поражении – 33,33%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>2=13,32; p=0,0003).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 xml:space="preserve">Для цирроза вирусно-алкогольного генеза характерна самая высокая частота встречаемости  портальной гипертензии (100%), гепатоцеллюлярной недостаточности (93,75%) и гепаторенального синдрома (18,75%) (табл.1). Самый высокий уровень встречаемости печеночной энцефалопатии отмечен у больных с алкогольной этиологией заболевания (62,5%). Для первичного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цирроза характерна самая низкая частота встречаемости портальной гипертензии (57,14%) и гепаторенального синдрома (7,14%). 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При ультразвуковом исследовании больных циррозами печени выявлено, что </w:t>
      </w:r>
      <w:proofErr w:type="spellStart"/>
      <w:r w:rsidRPr="00557E11">
        <w:rPr>
          <w:rFonts w:ascii="Times New Roman" w:hAnsi="Times New Roman"/>
          <w:sz w:val="28"/>
          <w:szCs w:val="28"/>
        </w:rPr>
        <w:t>гепатомегалия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более выражена в группе пациентов с алкогольным поражением печени (правая доля 154,34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4,45 мм, левая доля 109,22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4,60мм, хвостатая доля 58,94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3,39мм) и при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циррозе (правая доля 153,93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7,09мм, левая доля 126,29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4,98мм, хвостатая доля 59,64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>
        <w:rPr>
          <w:rFonts w:ascii="Times New Roman" w:hAnsi="Times New Roman"/>
          <w:sz w:val="28"/>
          <w:szCs w:val="28"/>
        </w:rPr>
        <w:t>6,52мм).</w:t>
      </w:r>
      <w:proofErr w:type="gramEnd"/>
    </w:p>
    <w:p w:rsidR="00C4103A" w:rsidRPr="00557E11" w:rsidRDefault="00C4103A" w:rsidP="00B77B01">
      <w:pPr>
        <w:tabs>
          <w:tab w:val="left" w:pos="5103"/>
        </w:tabs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7E11">
        <w:rPr>
          <w:rFonts w:ascii="Times New Roman" w:hAnsi="Times New Roman"/>
          <w:sz w:val="28"/>
          <w:szCs w:val="28"/>
        </w:rPr>
        <w:t>Осложнения циррозов печени</w:t>
      </w:r>
    </w:p>
    <w:tbl>
      <w:tblPr>
        <w:tblpPr w:leftFromText="180" w:rightFromText="180" w:vertAnchor="text" w:horzAnchor="margin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9"/>
        <w:gridCol w:w="1843"/>
        <w:gridCol w:w="1700"/>
        <w:gridCol w:w="1702"/>
        <w:gridCol w:w="1430"/>
        <w:gridCol w:w="236"/>
      </w:tblGrid>
      <w:tr w:rsidR="00C4103A" w:rsidRPr="005660D7" w:rsidTr="00EF7B3E">
        <w:trPr>
          <w:cantSplit/>
          <w:trHeight w:val="416"/>
        </w:trPr>
        <w:tc>
          <w:tcPr>
            <w:tcW w:w="1390" w:type="pct"/>
            <w:vMerge w:val="restar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Осложнения</w:t>
            </w:r>
          </w:p>
        </w:tc>
        <w:tc>
          <w:tcPr>
            <w:tcW w:w="3487" w:type="pct"/>
            <w:gridSpan w:val="4"/>
            <w:tcBorders>
              <w:right w:val="nil"/>
            </w:tcBorders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Этиология цирроза печени</w:t>
            </w:r>
          </w:p>
        </w:tc>
        <w:tc>
          <w:tcPr>
            <w:tcW w:w="123" w:type="pct"/>
            <w:tcBorders>
              <w:top w:val="nil"/>
              <w:right w:val="nil"/>
            </w:tcBorders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03A" w:rsidRPr="005660D7" w:rsidTr="00EF7B3E">
        <w:trPr>
          <w:gridAfter w:val="1"/>
          <w:wAfter w:w="123" w:type="pct"/>
          <w:cantSplit/>
          <w:trHeight w:val="326"/>
        </w:trPr>
        <w:tc>
          <w:tcPr>
            <w:tcW w:w="1390" w:type="pct"/>
            <w:vMerge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Вирусный</w:t>
            </w:r>
          </w:p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60D7">
              <w:rPr>
                <w:rFonts w:ascii="Times New Roman" w:hAnsi="Times New Roman"/>
                <w:sz w:val="28"/>
                <w:szCs w:val="28"/>
              </w:rPr>
              <w:t>Вирусно+</w:t>
            </w:r>
            <w:proofErr w:type="spellEnd"/>
            <w:r w:rsidRPr="005660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660D7">
              <w:rPr>
                <w:rFonts w:ascii="Times New Roman" w:hAnsi="Times New Roman"/>
                <w:sz w:val="28"/>
                <w:szCs w:val="28"/>
              </w:rPr>
              <w:t>алкогольн</w:t>
            </w:r>
            <w:proofErr w:type="spellEnd"/>
            <w:r w:rsidRPr="005660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9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Первичный билиарный</w:t>
            </w:r>
          </w:p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Алкогольный</w:t>
            </w:r>
          </w:p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03A" w:rsidRPr="005660D7" w:rsidTr="00EF7B3E">
        <w:trPr>
          <w:gridAfter w:val="1"/>
          <w:wAfter w:w="123" w:type="pct"/>
          <w:cantSplit/>
          <w:trHeight w:val="248"/>
        </w:trPr>
        <w:tc>
          <w:tcPr>
            <w:tcW w:w="1390" w:type="pct"/>
            <w:vMerge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n=33</w:t>
            </w:r>
          </w:p>
        </w:tc>
        <w:tc>
          <w:tcPr>
            <w:tcW w:w="888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n=16</w:t>
            </w:r>
          </w:p>
        </w:tc>
        <w:tc>
          <w:tcPr>
            <w:tcW w:w="889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n=14</w:t>
            </w:r>
          </w:p>
        </w:tc>
        <w:tc>
          <w:tcPr>
            <w:tcW w:w="747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n=32</w:t>
            </w:r>
          </w:p>
        </w:tc>
      </w:tr>
      <w:tr w:rsidR="00C4103A" w:rsidRPr="005660D7" w:rsidTr="00EF7B3E">
        <w:trPr>
          <w:gridAfter w:val="1"/>
          <w:wAfter w:w="123" w:type="pct"/>
          <w:cantSplit/>
        </w:trPr>
        <w:tc>
          <w:tcPr>
            <w:tcW w:w="1390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Гепатоцеллюлярная недостаточность</w:t>
            </w:r>
          </w:p>
        </w:tc>
        <w:tc>
          <w:tcPr>
            <w:tcW w:w="963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28(84,85%)</w:t>
            </w:r>
          </w:p>
        </w:tc>
        <w:tc>
          <w:tcPr>
            <w:tcW w:w="888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15(93,75%)</w:t>
            </w:r>
          </w:p>
        </w:tc>
        <w:tc>
          <w:tcPr>
            <w:tcW w:w="889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10(71,43%)</w:t>
            </w:r>
          </w:p>
        </w:tc>
        <w:tc>
          <w:tcPr>
            <w:tcW w:w="747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27(84,38%)</w:t>
            </w:r>
          </w:p>
        </w:tc>
      </w:tr>
      <w:tr w:rsidR="00C4103A" w:rsidRPr="005660D7" w:rsidTr="00EF7B3E">
        <w:trPr>
          <w:gridAfter w:val="1"/>
          <w:wAfter w:w="123" w:type="pct"/>
          <w:cantSplit/>
        </w:trPr>
        <w:tc>
          <w:tcPr>
            <w:tcW w:w="1390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Портальная гипертензия</w:t>
            </w:r>
          </w:p>
        </w:tc>
        <w:tc>
          <w:tcPr>
            <w:tcW w:w="963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32(96,97%)</w:t>
            </w:r>
          </w:p>
        </w:tc>
        <w:tc>
          <w:tcPr>
            <w:tcW w:w="888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16(100%)</w:t>
            </w:r>
          </w:p>
        </w:tc>
        <w:tc>
          <w:tcPr>
            <w:tcW w:w="889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8(57,14%)</w:t>
            </w:r>
          </w:p>
        </w:tc>
        <w:tc>
          <w:tcPr>
            <w:tcW w:w="747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28(87,5%)</w:t>
            </w:r>
          </w:p>
        </w:tc>
      </w:tr>
      <w:tr w:rsidR="00C4103A" w:rsidRPr="005660D7" w:rsidTr="00EF7B3E">
        <w:trPr>
          <w:gridAfter w:val="1"/>
          <w:wAfter w:w="123" w:type="pct"/>
          <w:cantSplit/>
        </w:trPr>
        <w:tc>
          <w:tcPr>
            <w:tcW w:w="1390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Гепаторенальный синдром</w:t>
            </w:r>
          </w:p>
        </w:tc>
        <w:tc>
          <w:tcPr>
            <w:tcW w:w="963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4(12,12%)</w:t>
            </w:r>
          </w:p>
        </w:tc>
        <w:tc>
          <w:tcPr>
            <w:tcW w:w="888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3(18,75%)</w:t>
            </w:r>
          </w:p>
        </w:tc>
        <w:tc>
          <w:tcPr>
            <w:tcW w:w="889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1(7,14%)</w:t>
            </w:r>
          </w:p>
        </w:tc>
        <w:tc>
          <w:tcPr>
            <w:tcW w:w="747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4103A" w:rsidRPr="005660D7" w:rsidTr="00EF7B3E">
        <w:trPr>
          <w:gridAfter w:val="1"/>
          <w:wAfter w:w="123" w:type="pct"/>
          <w:cantSplit/>
        </w:trPr>
        <w:tc>
          <w:tcPr>
            <w:tcW w:w="1390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Печеночная энцефалопатия</w:t>
            </w:r>
          </w:p>
        </w:tc>
        <w:tc>
          <w:tcPr>
            <w:tcW w:w="963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19(57,58%)</w:t>
            </w:r>
          </w:p>
        </w:tc>
        <w:tc>
          <w:tcPr>
            <w:tcW w:w="888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9(56,25%)</w:t>
            </w:r>
          </w:p>
        </w:tc>
        <w:tc>
          <w:tcPr>
            <w:tcW w:w="889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6(42,86%)</w:t>
            </w:r>
          </w:p>
        </w:tc>
        <w:tc>
          <w:tcPr>
            <w:tcW w:w="747" w:type="pct"/>
            <w:vAlign w:val="center"/>
          </w:tcPr>
          <w:p w:rsidR="00C4103A" w:rsidRPr="005660D7" w:rsidRDefault="00C4103A" w:rsidP="00EF7B3E">
            <w:pPr>
              <w:tabs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20(62,5%)</w:t>
            </w:r>
          </w:p>
        </w:tc>
      </w:tr>
    </w:tbl>
    <w:p w:rsidR="00C4103A" w:rsidRPr="00557E11" w:rsidRDefault="00C4103A" w:rsidP="00557E11">
      <w:pPr>
        <w:tabs>
          <w:tab w:val="left" w:pos="510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     </w:t>
      </w:r>
    </w:p>
    <w:p w:rsidR="00C4103A" w:rsidRPr="00557E11" w:rsidRDefault="00C4103A" w:rsidP="00557E11">
      <w:pPr>
        <w:tabs>
          <w:tab w:val="left" w:pos="510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  Максимальный  диаметр воротной вены </w:t>
      </w:r>
      <w:r>
        <w:rPr>
          <w:rFonts w:ascii="Times New Roman" w:hAnsi="Times New Roman"/>
          <w:sz w:val="28"/>
          <w:szCs w:val="28"/>
        </w:rPr>
        <w:t xml:space="preserve">отмечен </w:t>
      </w:r>
      <w:r w:rsidRPr="00557E11">
        <w:rPr>
          <w:rFonts w:ascii="Times New Roman" w:hAnsi="Times New Roman"/>
          <w:sz w:val="28"/>
          <w:szCs w:val="28"/>
        </w:rPr>
        <w:t>у пациентов с вирусно-алкогольным поражением печени (14,09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0,52мм), а селезеночная вена наиболее расширена у больных с вирусным (8,90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0,41мм) и первичным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 (8,85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0,72мм). Увеличение объемной скорости кровотока (ОСК) в воротной вене было наиболее выражено в группе больных </w:t>
      </w:r>
      <w:r w:rsidRPr="00557E11">
        <w:rPr>
          <w:rFonts w:ascii="Times New Roman" w:hAnsi="Times New Roman"/>
          <w:sz w:val="28"/>
          <w:szCs w:val="28"/>
        </w:rPr>
        <w:lastRenderedPageBreak/>
        <w:t>с вирусным циррозом печени (1975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>
        <w:rPr>
          <w:rFonts w:ascii="Times New Roman" w:hAnsi="Times New Roman"/>
          <w:sz w:val="28"/>
          <w:szCs w:val="28"/>
        </w:rPr>
        <w:t xml:space="preserve">10,87 мл/мин). Максимальный диаметр воротной вены - </w:t>
      </w:r>
      <w:r w:rsidRPr="00557E11">
        <w:rPr>
          <w:rFonts w:ascii="Times New Roman" w:hAnsi="Times New Roman"/>
          <w:sz w:val="28"/>
          <w:szCs w:val="28"/>
        </w:rPr>
        <w:t>у пациентов с вирусно-алкогольным поражением печени (14,09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0,52мм), а селезеночная вена наиболее расширена у больных с вирусным (8,90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0,41мм) и первичным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 (8,85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0,72мм).</w:t>
      </w:r>
    </w:p>
    <w:p w:rsidR="00C4103A" w:rsidRPr="00557E11" w:rsidRDefault="00C4103A" w:rsidP="00445108">
      <w:pPr>
        <w:tabs>
          <w:tab w:val="left" w:pos="5103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Латентная </w:t>
      </w:r>
      <w:proofErr w:type="spellStart"/>
      <w:r w:rsidRPr="00557E11">
        <w:rPr>
          <w:rFonts w:ascii="Times New Roman" w:hAnsi="Times New Roman"/>
          <w:sz w:val="28"/>
          <w:szCs w:val="28"/>
        </w:rPr>
        <w:t>портосистемная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энцефалопатия при исследовании теста </w:t>
      </w:r>
      <w:r>
        <w:rPr>
          <w:rFonts w:ascii="Times New Roman" w:hAnsi="Times New Roman"/>
          <w:sz w:val="28"/>
          <w:szCs w:val="28"/>
        </w:rPr>
        <w:t xml:space="preserve">связи </w:t>
      </w:r>
      <w:r w:rsidRPr="00557E11">
        <w:rPr>
          <w:rFonts w:ascii="Times New Roman" w:hAnsi="Times New Roman"/>
          <w:sz w:val="28"/>
          <w:szCs w:val="28"/>
        </w:rPr>
        <w:t>чисел зафиксирована у 100% пациентов с функциональным классом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57E11">
        <w:rPr>
          <w:rFonts w:ascii="Times New Roman" w:hAnsi="Times New Roman"/>
          <w:sz w:val="28"/>
          <w:szCs w:val="28"/>
        </w:rPr>
        <w:t>Чайлд-Пью</w:t>
      </w:r>
      <w:proofErr w:type="spellEnd"/>
      <w:r w:rsidRPr="00557E11">
        <w:rPr>
          <w:rFonts w:ascii="Times New Roman" w:hAnsi="Times New Roman"/>
          <w:sz w:val="28"/>
          <w:szCs w:val="28"/>
        </w:rPr>
        <w:t>, а у больных с классом В эта форма печеночной энцефалопатии выявлена в 12% случаев.</w:t>
      </w:r>
      <w:r>
        <w:rPr>
          <w:rFonts w:ascii="Times New Roman" w:hAnsi="Times New Roman"/>
          <w:sz w:val="28"/>
          <w:szCs w:val="28"/>
        </w:rPr>
        <w:t xml:space="preserve"> Легкая энцефалопатия (I стадия</w:t>
      </w:r>
      <w:r w:rsidRPr="00557E11">
        <w:rPr>
          <w:rFonts w:ascii="Times New Roman" w:hAnsi="Times New Roman"/>
          <w:sz w:val="28"/>
          <w:szCs w:val="28"/>
        </w:rPr>
        <w:t>)  диагностирована у 80% больных с классом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и у 23,29% пациентов с классом С по </w:t>
      </w:r>
      <w:proofErr w:type="spellStart"/>
      <w:r w:rsidRPr="00557E11">
        <w:rPr>
          <w:rFonts w:ascii="Times New Roman" w:hAnsi="Times New Roman"/>
          <w:sz w:val="28"/>
          <w:szCs w:val="28"/>
        </w:rPr>
        <w:t>Чайлд-Пью</w:t>
      </w:r>
      <w:proofErr w:type="spellEnd"/>
      <w:r w:rsidRPr="00557E11">
        <w:rPr>
          <w:rFonts w:ascii="Times New Roman" w:hAnsi="Times New Roman"/>
          <w:sz w:val="28"/>
          <w:szCs w:val="28"/>
        </w:rPr>
        <w:t>. У больных в состоянии декомпенсации (класс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57E11">
        <w:rPr>
          <w:rFonts w:ascii="Times New Roman" w:hAnsi="Times New Roman"/>
          <w:sz w:val="28"/>
          <w:szCs w:val="28"/>
        </w:rPr>
        <w:t>Чайлд-Пью</w:t>
      </w:r>
      <w:proofErr w:type="spellEnd"/>
      <w:r w:rsidRPr="00557E11">
        <w:rPr>
          <w:rFonts w:ascii="Times New Roman" w:hAnsi="Times New Roman"/>
          <w:sz w:val="28"/>
          <w:szCs w:val="28"/>
        </w:rPr>
        <w:t>) выявлена II стадия энцефалопатии в 65,75% случаев, что значительно чаще, чем у пациентов с классом В (8%). Тяжелой формой печеночной энцефалопатии (III стадия) страдали 10,96% пациентов с функциональным классом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57E11">
        <w:rPr>
          <w:rFonts w:ascii="Times New Roman" w:hAnsi="Times New Roman"/>
          <w:sz w:val="28"/>
          <w:szCs w:val="28"/>
        </w:rPr>
        <w:t>Чайлд-Пью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557E11">
        <w:rPr>
          <w:rFonts w:ascii="Times New Roman" w:hAnsi="Times New Roman"/>
          <w:sz w:val="28"/>
          <w:szCs w:val="28"/>
        </w:rPr>
        <w:t xml:space="preserve"> </w:t>
      </w:r>
    </w:p>
    <w:p w:rsidR="00C4103A" w:rsidRPr="00557E11" w:rsidRDefault="00C4103A" w:rsidP="00557E11">
      <w:pPr>
        <w:pStyle w:val="ab"/>
        <w:spacing w:line="360" w:lineRule="auto"/>
        <w:ind w:firstLine="708"/>
        <w:rPr>
          <w:sz w:val="28"/>
          <w:szCs w:val="28"/>
        </w:rPr>
      </w:pPr>
      <w:proofErr w:type="gramStart"/>
      <w:r w:rsidRPr="00557E11">
        <w:rPr>
          <w:sz w:val="28"/>
          <w:szCs w:val="28"/>
          <w:lang w:val="en-US"/>
        </w:rPr>
        <w:t>C</w:t>
      </w:r>
      <w:r w:rsidRPr="00557E11">
        <w:rPr>
          <w:sz w:val="28"/>
          <w:szCs w:val="28"/>
        </w:rPr>
        <w:t xml:space="preserve"> целью выявления клинико-генетических ассоциаций при циррозах печени вирусной этиологии проведено исследование полиморфизма 2455 </w:t>
      </w:r>
      <w:r w:rsidRPr="00557E11">
        <w:rPr>
          <w:sz w:val="28"/>
          <w:szCs w:val="28"/>
          <w:lang w:val="en-US"/>
        </w:rPr>
        <w:t>A</w:t>
      </w:r>
      <w:r w:rsidRPr="00557E11">
        <w:rPr>
          <w:sz w:val="28"/>
          <w:szCs w:val="28"/>
        </w:rPr>
        <w:t>&gt;</w:t>
      </w:r>
      <w:r w:rsidRPr="00557E11">
        <w:rPr>
          <w:sz w:val="28"/>
          <w:szCs w:val="28"/>
          <w:lang w:val="en-US"/>
        </w:rPr>
        <w:t>G</w:t>
      </w:r>
      <w:r w:rsidRPr="00557E11">
        <w:rPr>
          <w:sz w:val="28"/>
          <w:szCs w:val="28"/>
        </w:rPr>
        <w:t xml:space="preserve"> (Ile462Val) гена </w:t>
      </w:r>
      <w:proofErr w:type="spellStart"/>
      <w:r w:rsidRPr="00557E11">
        <w:rPr>
          <w:sz w:val="28"/>
          <w:szCs w:val="28"/>
        </w:rPr>
        <w:t>цитохрома</w:t>
      </w:r>
      <w:proofErr w:type="spellEnd"/>
      <w:r w:rsidRPr="00557E11">
        <w:rPr>
          <w:sz w:val="28"/>
          <w:szCs w:val="28"/>
        </w:rPr>
        <w:t xml:space="preserve"> Р450 </w:t>
      </w:r>
      <w:r w:rsidRPr="00557E11">
        <w:rPr>
          <w:i/>
          <w:sz w:val="28"/>
          <w:szCs w:val="28"/>
        </w:rPr>
        <w:t>CYP1A1.</w:t>
      </w:r>
      <w:proofErr w:type="gramEnd"/>
      <w:r w:rsidRPr="00557E11">
        <w:rPr>
          <w:i/>
          <w:sz w:val="28"/>
          <w:szCs w:val="28"/>
        </w:rPr>
        <w:t xml:space="preserve"> </w:t>
      </w:r>
      <w:r w:rsidRPr="00557E11">
        <w:rPr>
          <w:sz w:val="28"/>
          <w:szCs w:val="28"/>
        </w:rPr>
        <w:t xml:space="preserve">При изучении распределения частот генотипов локуса 2455 </w:t>
      </w:r>
      <w:r w:rsidRPr="00557E11">
        <w:rPr>
          <w:sz w:val="28"/>
          <w:szCs w:val="28"/>
          <w:lang w:val="en-US"/>
        </w:rPr>
        <w:t>A</w:t>
      </w:r>
      <w:r w:rsidRPr="00557E11">
        <w:rPr>
          <w:sz w:val="28"/>
          <w:szCs w:val="28"/>
        </w:rPr>
        <w:t>&gt;</w:t>
      </w:r>
      <w:r w:rsidRPr="00557E11">
        <w:rPr>
          <w:sz w:val="28"/>
          <w:szCs w:val="28"/>
          <w:lang w:val="en-US"/>
        </w:rPr>
        <w:t>G</w:t>
      </w:r>
      <w:r w:rsidRPr="00557E11">
        <w:rPr>
          <w:sz w:val="28"/>
          <w:szCs w:val="28"/>
        </w:rPr>
        <w:t xml:space="preserve"> гена </w:t>
      </w:r>
      <w:r w:rsidRPr="00557E11">
        <w:rPr>
          <w:i/>
          <w:sz w:val="28"/>
          <w:szCs w:val="28"/>
        </w:rPr>
        <w:t xml:space="preserve">CYP1A1 </w:t>
      </w:r>
      <w:r w:rsidRPr="00557E11">
        <w:rPr>
          <w:sz w:val="28"/>
          <w:szCs w:val="28"/>
        </w:rPr>
        <w:t>установлено, что среди пациентов с циррозом вирусной природы мутация Ile462Val встречалась в 3 раза чаще -</w:t>
      </w:r>
      <w:r>
        <w:rPr>
          <w:sz w:val="28"/>
          <w:szCs w:val="28"/>
        </w:rPr>
        <w:t xml:space="preserve"> </w:t>
      </w:r>
      <w:r w:rsidRPr="00557E11">
        <w:rPr>
          <w:sz w:val="28"/>
          <w:szCs w:val="28"/>
        </w:rPr>
        <w:t>12,5%, чем в контроле - 3,96% (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2=1,81; </w:t>
      </w:r>
      <w:proofErr w:type="gramStart"/>
      <w:r w:rsidRPr="00557E11">
        <w:rPr>
          <w:sz w:val="28"/>
          <w:szCs w:val="28"/>
        </w:rPr>
        <w:t>р</w:t>
      </w:r>
      <w:proofErr w:type="gramEnd"/>
      <w:r w:rsidRPr="00557E11">
        <w:rPr>
          <w:sz w:val="28"/>
          <w:szCs w:val="28"/>
        </w:rPr>
        <w:t>=0,18). Однако различия оказались статистически незначимы. Вероятнее всего, это связано с малочисленностью групп, поэтому необходимы дальнейшие исследования.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Значительные различия в распределении частот генотипов установлен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557E11">
        <w:rPr>
          <w:rFonts w:ascii="Times New Roman" w:hAnsi="Times New Roman"/>
          <w:sz w:val="28"/>
          <w:szCs w:val="28"/>
        </w:rPr>
        <w:t xml:space="preserve">при изучении полиморфизма гена </w:t>
      </w:r>
      <w:r w:rsidRPr="00B2491D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у больных циррозом печени, вызванным вирусом гепатита В: мутация Ile462Val встречалась в 5 раз чаще у пациентов вир</w:t>
      </w:r>
      <w:r>
        <w:rPr>
          <w:rFonts w:ascii="Times New Roman" w:hAnsi="Times New Roman"/>
          <w:sz w:val="28"/>
          <w:szCs w:val="28"/>
        </w:rPr>
        <w:t>усной В природы, чем в контроле -</w:t>
      </w:r>
      <w:r w:rsidRPr="00557E11">
        <w:rPr>
          <w:rFonts w:ascii="Times New Roman" w:hAnsi="Times New Roman"/>
          <w:sz w:val="28"/>
          <w:szCs w:val="28"/>
        </w:rPr>
        <w:t xml:space="preserve"> (21,1%;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2=5,01;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=0,03; OR=6,47  (95%ДИ 1,19-35,66)). Кроме того, данная мутация статистически значимо чаще обнаружена у пациентов с циррозом смешанной вирусной В + алкогольной природы (21,4%;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2=3,86;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=0,05; OR=6,61 (95%ДИ 1,00-42,48). </w:t>
      </w:r>
      <w:r w:rsidRPr="00557E11">
        <w:rPr>
          <w:rFonts w:ascii="Times New Roman" w:hAnsi="Times New Roman"/>
          <w:sz w:val="28"/>
          <w:szCs w:val="28"/>
        </w:rPr>
        <w:lastRenderedPageBreak/>
        <w:t>Таким образом, полученные данные позволяют считать мутацию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 xml:space="preserve">Ile462Val гена </w:t>
      </w:r>
      <w:r w:rsidRPr="001F5247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фактором риска развития цирроза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этиологии.</w:t>
      </w:r>
    </w:p>
    <w:p w:rsidR="00C4103A" w:rsidRPr="00557E11" w:rsidRDefault="00C4103A" w:rsidP="004834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при мутации</w:t>
      </w:r>
      <w:r w:rsidRPr="00557E11">
        <w:rPr>
          <w:rFonts w:ascii="Times New Roman" w:hAnsi="Times New Roman"/>
          <w:sz w:val="28"/>
          <w:szCs w:val="28"/>
        </w:rPr>
        <w:t xml:space="preserve"> Ile462Val ген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уровень билирубина был </w:t>
      </w:r>
      <w:r w:rsidRPr="00557E11">
        <w:rPr>
          <w:rFonts w:ascii="Times New Roman" w:hAnsi="Times New Roman"/>
          <w:sz w:val="28"/>
          <w:szCs w:val="28"/>
        </w:rPr>
        <w:t xml:space="preserve">значительно </w:t>
      </w:r>
      <w:r>
        <w:rPr>
          <w:rFonts w:ascii="Times New Roman" w:hAnsi="Times New Roman"/>
          <w:sz w:val="28"/>
          <w:szCs w:val="28"/>
        </w:rPr>
        <w:t>выше</w:t>
      </w:r>
      <w:r w:rsidRPr="00557E11">
        <w:rPr>
          <w:rFonts w:ascii="Times New Roman" w:hAnsi="Times New Roman"/>
          <w:sz w:val="28"/>
          <w:szCs w:val="28"/>
        </w:rPr>
        <w:t xml:space="preserve"> (86,68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8,74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>/л), чем в группе без мутации (45,07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5,81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/л;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>&lt;0,01) (табл.2)</w:t>
      </w:r>
      <w:r>
        <w:rPr>
          <w:rFonts w:ascii="Times New Roman" w:hAnsi="Times New Roman"/>
          <w:sz w:val="28"/>
          <w:szCs w:val="28"/>
        </w:rPr>
        <w:t>.</w:t>
      </w:r>
      <w:r w:rsidRPr="00557E11">
        <w:rPr>
          <w:rFonts w:ascii="Times New Roman" w:hAnsi="Times New Roman"/>
          <w:sz w:val="28"/>
          <w:szCs w:val="28"/>
        </w:rPr>
        <w:t xml:space="preserve"> </w:t>
      </w:r>
    </w:p>
    <w:p w:rsidR="00C4103A" w:rsidRPr="00557E11" w:rsidRDefault="00C4103A" w:rsidP="00B77B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7E11">
        <w:rPr>
          <w:rFonts w:ascii="Times New Roman" w:hAnsi="Times New Roman"/>
          <w:sz w:val="28"/>
          <w:szCs w:val="28"/>
        </w:rPr>
        <w:t>Биохимические показатели у больных вирусным циррозом печени в зависимости от полиморфных вариантов генов</w:t>
      </w:r>
      <w:r w:rsidRPr="00557E1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и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GSTM</w:t>
      </w:r>
      <w:r w:rsidRPr="00557E11">
        <w:rPr>
          <w:rFonts w:ascii="Times New Roman" w:hAnsi="Times New Roman"/>
          <w:i/>
          <w:sz w:val="28"/>
          <w:szCs w:val="28"/>
        </w:rPr>
        <w:t>1</w:t>
      </w:r>
    </w:p>
    <w:tbl>
      <w:tblPr>
        <w:tblpPr w:leftFromText="180" w:rightFromText="180" w:vertAnchor="text" w:horzAnchor="margin" w:tblpY="3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9"/>
        <w:gridCol w:w="1770"/>
        <w:gridCol w:w="1770"/>
        <w:gridCol w:w="1843"/>
        <w:gridCol w:w="1788"/>
      </w:tblGrid>
      <w:tr w:rsidR="00C4103A" w:rsidRPr="005660D7" w:rsidTr="00FB40EE">
        <w:trPr>
          <w:cantSplit/>
        </w:trPr>
        <w:tc>
          <w:tcPr>
            <w:tcW w:w="1253" w:type="pct"/>
            <w:vMerge w:val="restar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747" w:type="pct"/>
            <w:gridSpan w:val="4"/>
            <w:vAlign w:val="center"/>
          </w:tcPr>
          <w:p w:rsidR="00C4103A" w:rsidRPr="00557E11" w:rsidRDefault="00C4103A" w:rsidP="001E613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Ген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C4103A" w:rsidRPr="005660D7" w:rsidTr="00FB40EE">
        <w:trPr>
          <w:cantSplit/>
        </w:trPr>
        <w:tc>
          <w:tcPr>
            <w:tcW w:w="1253" w:type="pct"/>
            <w:vMerge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pct"/>
            <w:gridSpan w:val="2"/>
            <w:vAlign w:val="center"/>
          </w:tcPr>
          <w:p w:rsidR="00C4103A" w:rsidRPr="00557E11" w:rsidRDefault="00C4103A" w:rsidP="001E613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E11">
              <w:rPr>
                <w:rFonts w:ascii="Times New Roman" w:hAnsi="Times New Roman"/>
                <w:i/>
                <w:sz w:val="28"/>
                <w:szCs w:val="28"/>
              </w:rPr>
              <w:t>CYP1A1</w:t>
            </w:r>
          </w:p>
        </w:tc>
        <w:tc>
          <w:tcPr>
            <w:tcW w:w="1897" w:type="pct"/>
            <w:gridSpan w:val="2"/>
            <w:vAlign w:val="center"/>
          </w:tcPr>
          <w:p w:rsidR="00C4103A" w:rsidRPr="00557E11" w:rsidRDefault="00C4103A" w:rsidP="001E613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57E1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GSTM1</w:t>
            </w:r>
          </w:p>
        </w:tc>
      </w:tr>
      <w:tr w:rsidR="00C4103A" w:rsidRPr="005660D7" w:rsidTr="00FB40EE">
        <w:trPr>
          <w:cantSplit/>
          <w:trHeight w:val="226"/>
        </w:trPr>
        <w:tc>
          <w:tcPr>
            <w:tcW w:w="1253" w:type="pct"/>
            <w:vMerge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мутации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Ile</w:t>
            </w:r>
            <w:r>
              <w:rPr>
                <w:rFonts w:ascii="Times New Roman" w:hAnsi="Times New Roman"/>
                <w:sz w:val="28"/>
                <w:szCs w:val="28"/>
              </w:rPr>
              <w:t>462</w:t>
            </w:r>
            <w:r w:rsidRPr="00557E11">
              <w:rPr>
                <w:rFonts w:ascii="Times New Roman" w:hAnsi="Times New Roman"/>
                <w:sz w:val="28"/>
                <w:szCs w:val="28"/>
              </w:rPr>
              <w:t>Val</w:t>
            </w:r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0/0</w:t>
            </w:r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“+”</w:t>
            </w:r>
          </w:p>
        </w:tc>
      </w:tr>
      <w:tr w:rsidR="00C4103A" w:rsidRPr="005660D7" w:rsidTr="00FB40EE">
        <w:trPr>
          <w:cantSplit/>
          <w:trHeight w:val="248"/>
        </w:trPr>
        <w:tc>
          <w:tcPr>
            <w:tcW w:w="1253" w:type="pct"/>
            <w:vMerge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</w:p>
        </w:tc>
      </w:tr>
      <w:tr w:rsidR="00C4103A" w:rsidRPr="005660D7" w:rsidTr="00FB40EE">
        <w:trPr>
          <w:cantSplit/>
          <w:trHeight w:val="201"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 xml:space="preserve">Общий белок, </w:t>
            </w:r>
            <w:proofErr w:type="gramStart"/>
            <w:r w:rsidRPr="00557E1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57E11"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68,78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81,5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5,65</w:t>
            </w:r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69,94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9,16</w:t>
            </w:r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71,0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10,62</w:t>
            </w: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 xml:space="preserve">Мочевина, </w:t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ммоль</w:t>
            </w:r>
            <w:proofErr w:type="spellEnd"/>
            <w:r w:rsidRPr="00557E11"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5,62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2,18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5,33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5,51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5,68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2,93</w:t>
            </w: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Креатинин</w:t>
            </w:r>
            <w:proofErr w:type="spellEnd"/>
            <w:r w:rsidRPr="00557E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ммоль</w:t>
            </w:r>
            <w:proofErr w:type="spellEnd"/>
            <w:r w:rsidRPr="00557E11"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0,08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0,07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0,08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0,08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 xml:space="preserve">Билирубин общий, </w:t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мкмоль</w:t>
            </w:r>
            <w:proofErr w:type="spellEnd"/>
            <w:r w:rsidRPr="00557E11"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  <w:tc>
          <w:tcPr>
            <w:tcW w:w="925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45,07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5,81</w:t>
            </w:r>
          </w:p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&lt;0,01</w:t>
            </w:r>
          </w:p>
        </w:tc>
        <w:tc>
          <w:tcPr>
            <w:tcW w:w="925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86,68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8,74</w:t>
            </w:r>
          </w:p>
        </w:tc>
        <w:tc>
          <w:tcPr>
            <w:tcW w:w="963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39,15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8,08</w:t>
            </w:r>
          </w:p>
          <w:p w:rsidR="00C4103A" w:rsidRPr="00E04D43" w:rsidRDefault="00C4103A" w:rsidP="006D41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&lt;0,05</w:t>
            </w:r>
          </w:p>
        </w:tc>
        <w:tc>
          <w:tcPr>
            <w:tcW w:w="934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64,14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7,04</w:t>
            </w:r>
          </w:p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 xml:space="preserve">Билирубин прямой, </w:t>
            </w:r>
            <w:proofErr w:type="spellStart"/>
            <w:r w:rsidRPr="00557E11">
              <w:rPr>
                <w:rFonts w:ascii="Times New Roman" w:hAnsi="Times New Roman"/>
                <w:sz w:val="28"/>
                <w:szCs w:val="28"/>
              </w:rPr>
              <w:t>мкмоль</w:t>
            </w:r>
            <w:proofErr w:type="spellEnd"/>
            <w:r w:rsidRPr="00557E11"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  <w:tc>
          <w:tcPr>
            <w:tcW w:w="925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23,96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4,66</w:t>
            </w:r>
          </w:p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&lt;0,01</w:t>
            </w:r>
          </w:p>
        </w:tc>
        <w:tc>
          <w:tcPr>
            <w:tcW w:w="925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72,33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9,34</w:t>
            </w:r>
          </w:p>
        </w:tc>
        <w:tc>
          <w:tcPr>
            <w:tcW w:w="963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19,23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6,15</w:t>
            </w:r>
          </w:p>
          <w:p w:rsidR="00C4103A" w:rsidRPr="00E04D43" w:rsidRDefault="00C4103A" w:rsidP="006D41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&lt;0,05</w:t>
            </w:r>
          </w:p>
        </w:tc>
        <w:tc>
          <w:tcPr>
            <w:tcW w:w="934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42,75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6,22</w:t>
            </w:r>
          </w:p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АЛТ, Е/</w:t>
            </w:r>
            <w:proofErr w:type="gramStart"/>
            <w:r w:rsidRPr="00557E1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25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57,41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10,29</w:t>
            </w:r>
          </w:p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&lt;0,05</w:t>
            </w:r>
          </w:p>
        </w:tc>
        <w:tc>
          <w:tcPr>
            <w:tcW w:w="925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112,25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20,35</w:t>
            </w:r>
          </w:p>
        </w:tc>
        <w:tc>
          <w:tcPr>
            <w:tcW w:w="963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47,41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12,23</w:t>
            </w:r>
          </w:p>
          <w:p w:rsidR="00C4103A" w:rsidRPr="00E04D43" w:rsidRDefault="00C4103A" w:rsidP="006D41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&lt;0,05</w:t>
            </w:r>
          </w:p>
        </w:tc>
        <w:tc>
          <w:tcPr>
            <w:tcW w:w="934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85,22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13,78</w:t>
            </w:r>
          </w:p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АСТ, Е/</w:t>
            </w:r>
            <w:proofErr w:type="gramStart"/>
            <w:r w:rsidRPr="00557E1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</w:p>
        </w:tc>
        <w:tc>
          <w:tcPr>
            <w:tcW w:w="925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64,78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14,22</w:t>
            </w:r>
          </w:p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&lt;0,01</w:t>
            </w:r>
          </w:p>
        </w:tc>
        <w:tc>
          <w:tcPr>
            <w:tcW w:w="925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152,25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28,80</w:t>
            </w:r>
          </w:p>
        </w:tc>
        <w:tc>
          <w:tcPr>
            <w:tcW w:w="963" w:type="pct"/>
            <w:vAlign w:val="center"/>
          </w:tcPr>
          <w:p w:rsidR="00C4103A" w:rsidRPr="00E04D43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D43">
              <w:rPr>
                <w:rFonts w:ascii="Times New Roman" w:hAnsi="Times New Roman"/>
                <w:sz w:val="28"/>
                <w:szCs w:val="28"/>
              </w:rPr>
              <w:t>54,65</w:t>
            </w:r>
            <w:r w:rsidRPr="00E04D43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E04D43">
              <w:rPr>
                <w:rFonts w:ascii="Times New Roman" w:hAnsi="Times New Roman"/>
                <w:sz w:val="28"/>
                <w:szCs w:val="28"/>
              </w:rPr>
              <w:t>12,52</w:t>
            </w:r>
          </w:p>
          <w:p w:rsidR="00C4103A" w:rsidRPr="00E04D43" w:rsidRDefault="00C4103A" w:rsidP="006D41A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5660D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5660D7">
              <w:rPr>
                <w:rFonts w:ascii="Times New Roman" w:hAnsi="Times New Roman"/>
                <w:sz w:val="28"/>
                <w:szCs w:val="28"/>
              </w:rPr>
              <w:t>&lt;0,05</w:t>
            </w:r>
          </w:p>
        </w:tc>
        <w:tc>
          <w:tcPr>
            <w:tcW w:w="934" w:type="pct"/>
            <w:vAlign w:val="center"/>
          </w:tcPr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135">
              <w:rPr>
                <w:rFonts w:ascii="Times New Roman" w:hAnsi="Times New Roman"/>
                <w:sz w:val="28"/>
                <w:szCs w:val="28"/>
              </w:rPr>
              <w:t>102,08</w:t>
            </w:r>
            <w:r w:rsidRPr="001E6135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1E6135">
              <w:rPr>
                <w:rFonts w:ascii="Times New Roman" w:hAnsi="Times New Roman"/>
                <w:sz w:val="28"/>
                <w:szCs w:val="28"/>
              </w:rPr>
              <w:t>15,75</w:t>
            </w:r>
          </w:p>
          <w:p w:rsidR="00C4103A" w:rsidRPr="001E6135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103A" w:rsidRPr="005660D7" w:rsidTr="00FB40EE">
        <w:trPr>
          <w:cantSplit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ЩФ, Е/</w:t>
            </w:r>
            <w:proofErr w:type="gramStart"/>
            <w:r w:rsidRPr="00557E1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557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416,01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95,29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498,67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36,51</w:t>
            </w:r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329,02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42,03</w:t>
            </w:r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552,67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84,37</w:t>
            </w:r>
          </w:p>
        </w:tc>
      </w:tr>
      <w:tr w:rsidR="00C4103A" w:rsidRPr="005660D7" w:rsidTr="00FB40EE">
        <w:trPr>
          <w:cantSplit/>
          <w:trHeight w:val="139"/>
        </w:trPr>
        <w:tc>
          <w:tcPr>
            <w:tcW w:w="125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ГГТ, Е/</w:t>
            </w:r>
            <w:proofErr w:type="gramStart"/>
            <w:r w:rsidRPr="00557E1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557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214,64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57,72</w:t>
            </w:r>
          </w:p>
        </w:tc>
        <w:tc>
          <w:tcPr>
            <w:tcW w:w="925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257,1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963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132,65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41,14</w:t>
            </w:r>
          </w:p>
        </w:tc>
        <w:tc>
          <w:tcPr>
            <w:tcW w:w="934" w:type="pct"/>
            <w:vAlign w:val="center"/>
          </w:tcPr>
          <w:p w:rsidR="00C4103A" w:rsidRPr="00557E11" w:rsidRDefault="00C4103A" w:rsidP="001E61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11">
              <w:rPr>
                <w:rFonts w:ascii="Times New Roman" w:hAnsi="Times New Roman"/>
                <w:sz w:val="28"/>
                <w:szCs w:val="28"/>
              </w:rPr>
              <w:t>331,67</w:t>
            </w:r>
            <w:r w:rsidRPr="00557E11">
              <w:rPr>
                <w:rFonts w:ascii="Times New Roman" w:hAnsi="Times New Roman"/>
                <w:sz w:val="28"/>
                <w:szCs w:val="28"/>
              </w:rPr>
              <w:sym w:font="Symbol" w:char="F0B1"/>
            </w:r>
            <w:r w:rsidRPr="00557E11">
              <w:rPr>
                <w:rFonts w:ascii="Times New Roman" w:hAnsi="Times New Roman"/>
                <w:sz w:val="28"/>
                <w:szCs w:val="28"/>
              </w:rPr>
              <w:t>39,88</w:t>
            </w:r>
          </w:p>
        </w:tc>
      </w:tr>
    </w:tbl>
    <w:p w:rsidR="00C4103A" w:rsidRDefault="00C4103A" w:rsidP="001E613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4103A" w:rsidRPr="00E04D43" w:rsidRDefault="00C4103A" w:rsidP="00354B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6135">
        <w:rPr>
          <w:rFonts w:ascii="Times New Roman" w:hAnsi="Times New Roman"/>
          <w:sz w:val="24"/>
          <w:szCs w:val="24"/>
        </w:rPr>
        <w:t>Примечание. Различия статистически значимы при сравнении</w:t>
      </w:r>
      <w:r>
        <w:rPr>
          <w:rFonts w:ascii="Times New Roman" w:hAnsi="Times New Roman"/>
          <w:sz w:val="24"/>
          <w:szCs w:val="24"/>
        </w:rPr>
        <w:t>:</w:t>
      </w:r>
      <w:r w:rsidRPr="001E6135">
        <w:rPr>
          <w:rFonts w:ascii="Times New Roman" w:hAnsi="Times New Roman"/>
          <w:sz w:val="24"/>
          <w:szCs w:val="24"/>
        </w:rPr>
        <w:t xml:space="preserve"> р</w:t>
      </w:r>
      <w:proofErr w:type="gramStart"/>
      <w:r w:rsidRPr="001E6135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1E6135">
        <w:rPr>
          <w:rFonts w:ascii="Times New Roman" w:hAnsi="Times New Roman"/>
          <w:sz w:val="24"/>
          <w:szCs w:val="24"/>
        </w:rPr>
        <w:t xml:space="preserve"> – показателей лиц без мутации и с мутацией  Ile462Val, р</w:t>
      </w:r>
      <w:r w:rsidRPr="001E6135">
        <w:rPr>
          <w:rFonts w:ascii="Times New Roman" w:hAnsi="Times New Roman"/>
          <w:sz w:val="24"/>
          <w:szCs w:val="24"/>
          <w:vertAlign w:val="subscript"/>
        </w:rPr>
        <w:t>2</w:t>
      </w:r>
      <w:r w:rsidRPr="001E6135">
        <w:rPr>
          <w:rFonts w:ascii="Times New Roman" w:hAnsi="Times New Roman"/>
          <w:sz w:val="24"/>
          <w:szCs w:val="24"/>
        </w:rPr>
        <w:t xml:space="preserve"> – показателей лиц с </w:t>
      </w:r>
      <w:proofErr w:type="spellStart"/>
      <w:r w:rsidRPr="001E6135">
        <w:rPr>
          <w:rFonts w:ascii="Times New Roman" w:hAnsi="Times New Roman"/>
          <w:sz w:val="24"/>
          <w:szCs w:val="24"/>
        </w:rPr>
        <w:t>делецией</w:t>
      </w:r>
      <w:proofErr w:type="spellEnd"/>
      <w:r w:rsidRPr="001E6135">
        <w:rPr>
          <w:rFonts w:ascii="Times New Roman" w:hAnsi="Times New Roman"/>
          <w:sz w:val="24"/>
          <w:szCs w:val="24"/>
        </w:rPr>
        <w:t xml:space="preserve"> по гену </w:t>
      </w:r>
      <w:r w:rsidRPr="001E6135">
        <w:rPr>
          <w:rFonts w:ascii="Times New Roman" w:hAnsi="Times New Roman"/>
          <w:i/>
          <w:sz w:val="24"/>
          <w:szCs w:val="24"/>
          <w:lang w:val="en-US"/>
        </w:rPr>
        <w:t>GSTM</w:t>
      </w:r>
      <w:r w:rsidRPr="001E6135">
        <w:rPr>
          <w:rFonts w:ascii="Times New Roman" w:hAnsi="Times New Roman"/>
          <w:i/>
          <w:sz w:val="24"/>
          <w:szCs w:val="24"/>
        </w:rPr>
        <w:t xml:space="preserve">1 </w:t>
      </w:r>
      <w:r w:rsidRPr="003D4107">
        <w:rPr>
          <w:rFonts w:ascii="Times New Roman" w:hAnsi="Times New Roman"/>
          <w:sz w:val="24"/>
          <w:szCs w:val="24"/>
        </w:rPr>
        <w:t>и</w:t>
      </w:r>
      <w:r w:rsidRPr="001E6135">
        <w:rPr>
          <w:rFonts w:ascii="Times New Roman" w:hAnsi="Times New Roman"/>
          <w:i/>
          <w:sz w:val="24"/>
          <w:szCs w:val="24"/>
        </w:rPr>
        <w:t xml:space="preserve"> </w:t>
      </w:r>
      <w:r w:rsidRPr="00E04D43">
        <w:rPr>
          <w:rFonts w:ascii="Times New Roman" w:hAnsi="Times New Roman"/>
          <w:sz w:val="24"/>
          <w:szCs w:val="24"/>
        </w:rPr>
        <w:t>без нее</w:t>
      </w:r>
      <w:r>
        <w:rPr>
          <w:rFonts w:ascii="Times New Roman" w:hAnsi="Times New Roman"/>
          <w:sz w:val="24"/>
          <w:szCs w:val="24"/>
        </w:rPr>
        <w:t>.</w:t>
      </w:r>
      <w:r w:rsidRPr="00E04D43">
        <w:rPr>
          <w:rFonts w:ascii="Times New Roman" w:hAnsi="Times New Roman"/>
          <w:sz w:val="24"/>
          <w:szCs w:val="24"/>
        </w:rPr>
        <w:t xml:space="preserve"> </w:t>
      </w:r>
    </w:p>
    <w:p w:rsidR="00C4103A" w:rsidRPr="00557E11" w:rsidRDefault="00C4103A" w:rsidP="004834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Такое же соотношение установлено для уровня прямого билирубина: соответственно, 72,33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9,34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>/л и 23,96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4,66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/л;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 xml:space="preserve">&lt;0,01. Таким образом,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детоксикационная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функция печени больше страдала у больных с циррозом печени вирусной этиологии с мутацией Ile462Val гена </w:t>
      </w:r>
      <w:r w:rsidRPr="00557E11">
        <w:rPr>
          <w:rFonts w:ascii="Times New Roman" w:hAnsi="Times New Roman"/>
          <w:i/>
          <w:sz w:val="28"/>
          <w:szCs w:val="28"/>
        </w:rPr>
        <w:t>CYP1A1.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lastRenderedPageBreak/>
        <w:t>Уровень АЛТ был статистически значимо выше у больных с мутацией Ile462Val (112,25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20,35ед.), чем без мутации (57,41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10,29 ед.,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>&lt;0,05). Такая же закономерность прослежена по ферменту АСТ (соответственно, 152,25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28,80ед.; 64,78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14,22ед.,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 xml:space="preserve">&lt;0,01). Необходимо отметить, что такие параметры свертывающей системы, как ПТИ, </w:t>
      </w:r>
      <w:proofErr w:type="spellStart"/>
      <w:r w:rsidRPr="00557E11">
        <w:rPr>
          <w:rFonts w:ascii="Times New Roman" w:hAnsi="Times New Roman"/>
          <w:sz w:val="28"/>
          <w:szCs w:val="28"/>
        </w:rPr>
        <w:t>тромбиновое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время, концентрация фибриногена, </w:t>
      </w:r>
      <w:proofErr w:type="spellStart"/>
      <w:r w:rsidRPr="00557E11">
        <w:rPr>
          <w:rFonts w:ascii="Times New Roman" w:hAnsi="Times New Roman"/>
          <w:sz w:val="28"/>
          <w:szCs w:val="28"/>
        </w:rPr>
        <w:t>фибринолитическая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активность были значительно ниже у пациентов с мутацией Ile462Val гена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Р450. Однако различия носили статистически значимый характер только по показателю </w:t>
      </w:r>
      <w:proofErr w:type="spellStart"/>
      <w:r w:rsidRPr="00557E11">
        <w:rPr>
          <w:rFonts w:ascii="Times New Roman" w:hAnsi="Times New Roman"/>
          <w:sz w:val="28"/>
          <w:szCs w:val="28"/>
        </w:rPr>
        <w:t>тромбинового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времени (82,84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12,9сек. при отсутствии мутации и 152,5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7,5сек. при </w:t>
      </w:r>
      <w:r>
        <w:rPr>
          <w:rFonts w:ascii="Times New Roman" w:hAnsi="Times New Roman"/>
          <w:sz w:val="28"/>
          <w:szCs w:val="28"/>
        </w:rPr>
        <w:t>мутации Ile462</w:t>
      </w:r>
      <w:r w:rsidRPr="00557E11">
        <w:rPr>
          <w:rFonts w:ascii="Times New Roman" w:hAnsi="Times New Roman"/>
          <w:sz w:val="28"/>
          <w:szCs w:val="28"/>
        </w:rPr>
        <w:t xml:space="preserve">Val,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>&lt;0,05).</w:t>
      </w:r>
    </w:p>
    <w:p w:rsidR="00C4103A" w:rsidRPr="00557E11" w:rsidRDefault="00C4103A" w:rsidP="003E73E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Известно, что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proofErr w:type="spellStart"/>
      <w:r>
        <w:rPr>
          <w:rFonts w:ascii="Times New Roman" w:hAnsi="Times New Roman"/>
          <w:sz w:val="28"/>
          <w:szCs w:val="28"/>
        </w:rPr>
        <w:t>глютатион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трансферазыМ1 </w:t>
      </w:r>
      <w:r w:rsidRPr="00557E11">
        <w:rPr>
          <w:rFonts w:ascii="Times New Roman" w:hAnsi="Times New Roman"/>
          <w:i/>
          <w:sz w:val="28"/>
          <w:szCs w:val="28"/>
        </w:rPr>
        <w:t>GSTM</w:t>
      </w:r>
      <w:r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 приводит к полной потере функции фермента, что ведет к нарушению защиты клеток от канцерогенов, индуцирующих повреждения ДНК. По данным нашего исследования,  при циррозе печени вирусной этиологии частота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была статистически значимо больше (56,3%), чем в контроле (34,01%;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2=4,61; </w:t>
      </w:r>
      <w:r w:rsidRPr="00557E11">
        <w:rPr>
          <w:rFonts w:ascii="Times New Roman" w:hAnsi="Times New Roman"/>
          <w:sz w:val="28"/>
          <w:szCs w:val="28"/>
          <w:lang w:val="en-US"/>
        </w:rPr>
        <w:t>p</w:t>
      </w:r>
      <w:r w:rsidRPr="00557E11">
        <w:rPr>
          <w:rFonts w:ascii="Times New Roman" w:hAnsi="Times New Roman"/>
          <w:sz w:val="28"/>
          <w:szCs w:val="28"/>
        </w:rPr>
        <w:t xml:space="preserve">=0,03;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 w:rsidRPr="00557E11">
        <w:rPr>
          <w:rFonts w:ascii="Times New Roman" w:hAnsi="Times New Roman"/>
          <w:sz w:val="28"/>
          <w:szCs w:val="28"/>
        </w:rPr>
        <w:t>=2,50 (95%ДИ 1,07-5,83)). Такое распределение обеспечивается за счет циррозов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природы: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2=4,93; </w:t>
      </w:r>
      <w:r w:rsidRPr="00557E11">
        <w:rPr>
          <w:rFonts w:ascii="Times New Roman" w:hAnsi="Times New Roman"/>
          <w:sz w:val="28"/>
          <w:szCs w:val="28"/>
          <w:lang w:val="en-US"/>
        </w:rPr>
        <w:t>p</w:t>
      </w:r>
      <w:r w:rsidRPr="00557E11">
        <w:rPr>
          <w:rFonts w:ascii="Times New Roman" w:hAnsi="Times New Roman"/>
          <w:sz w:val="28"/>
          <w:szCs w:val="28"/>
        </w:rPr>
        <w:t xml:space="preserve">=0,03;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>
        <w:rPr>
          <w:rFonts w:ascii="Times New Roman" w:hAnsi="Times New Roman"/>
          <w:sz w:val="28"/>
          <w:szCs w:val="28"/>
        </w:rPr>
        <w:t xml:space="preserve">=3,33 (95%ДИ 1,13-10,05)). </w:t>
      </w:r>
      <w:r w:rsidRPr="00557E11">
        <w:rPr>
          <w:rFonts w:ascii="Times New Roman" w:hAnsi="Times New Roman"/>
          <w:sz w:val="28"/>
          <w:szCs w:val="28"/>
        </w:rPr>
        <w:t xml:space="preserve">Аналогичная картина установлена при циррозе, вызванном употреблением алкоголя в сочетании с вирусным поражением (у больных 56,5%,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2=6,52; </w:t>
      </w:r>
      <w:r w:rsidRPr="00557E11">
        <w:rPr>
          <w:rFonts w:ascii="Times New Roman" w:hAnsi="Times New Roman"/>
          <w:sz w:val="28"/>
          <w:szCs w:val="28"/>
          <w:lang w:val="en-US"/>
        </w:rPr>
        <w:t>p</w:t>
      </w:r>
      <w:r w:rsidRPr="00557E11">
        <w:rPr>
          <w:rFonts w:ascii="Times New Roman" w:hAnsi="Times New Roman"/>
          <w:sz w:val="28"/>
          <w:szCs w:val="28"/>
        </w:rPr>
        <w:t xml:space="preserve">=0,01;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>
        <w:rPr>
          <w:rFonts w:ascii="Times New Roman" w:hAnsi="Times New Roman"/>
          <w:sz w:val="28"/>
          <w:szCs w:val="28"/>
        </w:rPr>
        <w:t>=2,52  (95%ДИ 1,22-5,24)) (рис.1</w:t>
      </w:r>
      <w:r w:rsidRPr="00557E11">
        <w:rPr>
          <w:rFonts w:ascii="Times New Roman" w:hAnsi="Times New Roman"/>
          <w:sz w:val="28"/>
          <w:szCs w:val="28"/>
        </w:rPr>
        <w:t xml:space="preserve">). </w:t>
      </w:r>
      <w:r w:rsidRPr="00557E11">
        <w:rPr>
          <w:rFonts w:ascii="Times New Roman" w:hAnsi="Times New Roman"/>
          <w:bCs/>
          <w:sz w:val="28"/>
          <w:szCs w:val="28"/>
        </w:rPr>
        <w:t xml:space="preserve">Для циррозов печени вирусной природы была характерна комбинация генотипов </w:t>
      </w:r>
      <w:r w:rsidRPr="00557E11">
        <w:rPr>
          <w:rFonts w:ascii="Times New Roman" w:hAnsi="Times New Roman"/>
          <w:bCs/>
          <w:sz w:val="28"/>
          <w:szCs w:val="28"/>
          <w:lang w:val="en-US"/>
        </w:rPr>
        <w:t>Ile</w:t>
      </w:r>
      <w:r>
        <w:rPr>
          <w:rFonts w:ascii="Times New Roman" w:hAnsi="Times New Roman"/>
          <w:bCs/>
          <w:sz w:val="28"/>
          <w:szCs w:val="28"/>
        </w:rPr>
        <w:t>/</w:t>
      </w:r>
      <w:r w:rsidRPr="00557E11">
        <w:rPr>
          <w:rFonts w:ascii="Times New Roman" w:hAnsi="Times New Roman"/>
          <w:bCs/>
          <w:sz w:val="28"/>
          <w:szCs w:val="28"/>
          <w:lang w:val="en-US"/>
        </w:rPr>
        <w:t>Val</w:t>
      </w:r>
      <w:r w:rsidRPr="00557E11">
        <w:rPr>
          <w:rFonts w:ascii="Times New Roman" w:hAnsi="Times New Roman"/>
          <w:bCs/>
          <w:sz w:val="28"/>
          <w:szCs w:val="28"/>
        </w:rPr>
        <w:t xml:space="preserve">/(+)  генов </w:t>
      </w:r>
      <w:proofErr w:type="spellStart"/>
      <w:r w:rsidRPr="00557E11">
        <w:rPr>
          <w:rFonts w:ascii="Times New Roman" w:hAnsi="Times New Roman"/>
          <w:bCs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bCs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bCs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 xml:space="preserve">CYP1A1 </w:t>
      </w:r>
      <w:r w:rsidRPr="00557E11">
        <w:rPr>
          <w:rFonts w:ascii="Times New Roman" w:hAnsi="Times New Roman"/>
          <w:sz w:val="28"/>
          <w:szCs w:val="28"/>
        </w:rPr>
        <w:t>и</w:t>
      </w:r>
      <w:r w:rsidRPr="00557E11">
        <w:rPr>
          <w:rFonts w:ascii="Times New Roman" w:hAnsi="Times New Roman"/>
          <w:i/>
          <w:sz w:val="28"/>
          <w:szCs w:val="28"/>
        </w:rPr>
        <w:t xml:space="preserve"> GSTM1: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sym w:font="Symbol" w:char="F032"/>
      </w:r>
      <w:r w:rsidRPr="00557E11">
        <w:rPr>
          <w:rFonts w:ascii="Times New Roman" w:hAnsi="Times New Roman"/>
          <w:sz w:val="28"/>
          <w:szCs w:val="28"/>
        </w:rPr>
        <w:t xml:space="preserve">=4,10;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=0,04. </w:t>
      </w:r>
      <w:r w:rsidRPr="00557E11">
        <w:rPr>
          <w:rFonts w:ascii="Times New Roman" w:hAnsi="Times New Roman"/>
          <w:bCs/>
          <w:sz w:val="28"/>
          <w:szCs w:val="28"/>
        </w:rPr>
        <w:t xml:space="preserve">Анализ комбинаций генотипов выявил статистически значимое увеличение доли больных с генотипом </w:t>
      </w:r>
      <w:r w:rsidRPr="00557E11">
        <w:rPr>
          <w:rFonts w:ascii="Times New Roman" w:hAnsi="Times New Roman"/>
          <w:bCs/>
          <w:sz w:val="28"/>
          <w:szCs w:val="28"/>
          <w:lang w:val="en-US"/>
        </w:rPr>
        <w:t>Ile</w:t>
      </w:r>
      <w:r>
        <w:rPr>
          <w:rFonts w:ascii="Times New Roman" w:hAnsi="Times New Roman"/>
          <w:bCs/>
          <w:sz w:val="28"/>
          <w:szCs w:val="28"/>
        </w:rPr>
        <w:t>/</w:t>
      </w:r>
      <w:r w:rsidRPr="00557E11">
        <w:rPr>
          <w:rFonts w:ascii="Times New Roman" w:hAnsi="Times New Roman"/>
          <w:bCs/>
          <w:sz w:val="28"/>
          <w:szCs w:val="28"/>
          <w:lang w:val="en-US"/>
        </w:rPr>
        <w:t>Val</w:t>
      </w:r>
      <w:r w:rsidRPr="00557E11">
        <w:rPr>
          <w:rFonts w:ascii="Times New Roman" w:hAnsi="Times New Roman"/>
          <w:bCs/>
          <w:sz w:val="28"/>
          <w:szCs w:val="28"/>
        </w:rPr>
        <w:t xml:space="preserve">/(+)  среди пациентов с вирусным В циррозом (21,05%;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sym w:font="Symbol" w:char="F032"/>
      </w:r>
      <w:r w:rsidRPr="00557E11">
        <w:rPr>
          <w:rFonts w:ascii="Times New Roman" w:hAnsi="Times New Roman"/>
          <w:sz w:val="28"/>
          <w:szCs w:val="28"/>
        </w:rPr>
        <w:t xml:space="preserve">=8,67; </w:t>
      </w:r>
      <w:r w:rsidRPr="00557E1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=0,004; OR=0,08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(95%</w:t>
      </w:r>
      <w:r w:rsidRPr="00557E11">
        <w:rPr>
          <w:rFonts w:ascii="Times New Roman" w:hAnsi="Times New Roman"/>
          <w:sz w:val="28"/>
          <w:szCs w:val="28"/>
        </w:rPr>
        <w:t>ДИ 0,009-0,54), по сравнению с группой контроля</w:t>
      </w:r>
      <w:r w:rsidRPr="00557E11">
        <w:rPr>
          <w:rFonts w:ascii="Times New Roman" w:hAnsi="Times New Roman"/>
          <w:bCs/>
          <w:sz w:val="28"/>
          <w:szCs w:val="28"/>
        </w:rPr>
        <w:t>.</w:t>
      </w:r>
      <w:r w:rsidRPr="00557E11">
        <w:rPr>
          <w:rFonts w:ascii="Times New Roman" w:hAnsi="Times New Roman"/>
          <w:sz w:val="28"/>
          <w:szCs w:val="28"/>
        </w:rPr>
        <w:t xml:space="preserve"> Пациенты с генотипом </w:t>
      </w:r>
      <w:r w:rsidRPr="00557E11">
        <w:rPr>
          <w:rFonts w:ascii="Times New Roman" w:hAnsi="Times New Roman"/>
          <w:sz w:val="28"/>
          <w:szCs w:val="28"/>
          <w:lang w:val="en-US"/>
        </w:rPr>
        <w:t>Ile</w:t>
      </w:r>
      <w:r>
        <w:rPr>
          <w:rFonts w:ascii="Times New Roman" w:hAnsi="Times New Roman"/>
          <w:sz w:val="28"/>
          <w:szCs w:val="28"/>
        </w:rPr>
        <w:t>/</w:t>
      </w:r>
      <w:r w:rsidRPr="00557E11">
        <w:rPr>
          <w:rFonts w:ascii="Times New Roman" w:hAnsi="Times New Roman"/>
          <w:sz w:val="28"/>
          <w:szCs w:val="28"/>
          <w:lang w:val="en-US"/>
        </w:rPr>
        <w:t>Ile</w:t>
      </w:r>
      <w:r w:rsidRPr="00557E11">
        <w:rPr>
          <w:rFonts w:ascii="Times New Roman" w:hAnsi="Times New Roman"/>
          <w:sz w:val="28"/>
          <w:szCs w:val="28"/>
        </w:rPr>
        <w:t xml:space="preserve">/(+) встречались статистически значимо реже: 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sym w:font="Symbol" w:char="F032"/>
      </w:r>
      <w:r>
        <w:rPr>
          <w:rFonts w:ascii="Times New Roman" w:hAnsi="Times New Roman"/>
          <w:sz w:val="28"/>
          <w:szCs w:val="28"/>
        </w:rPr>
        <w:t xml:space="preserve">=7,04;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=0,01; OR=0,17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(95% </w:t>
      </w:r>
      <w:r w:rsidRPr="00557E11">
        <w:rPr>
          <w:rFonts w:ascii="Times New Roman" w:hAnsi="Times New Roman"/>
          <w:sz w:val="28"/>
          <w:szCs w:val="28"/>
        </w:rPr>
        <w:t>ДИ 0,04-0,69</w:t>
      </w:r>
      <w:r>
        <w:rPr>
          <w:rFonts w:ascii="Times New Roman" w:hAnsi="Times New Roman"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 xml:space="preserve">. </w:t>
      </w:r>
    </w:p>
    <w:p w:rsidR="00C4103A" w:rsidRPr="00557E11" w:rsidRDefault="00C4103A" w:rsidP="00557E1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557E1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103A" w:rsidRPr="00557E11" w:rsidRDefault="00BF31DF" w:rsidP="00557E1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BF31DF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i1025" type="#_x0000_t75" style="width:405.75pt;height:186pt;visibility:visible" o:gfxdata="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">
            <v:imagedata r:id="rId7" o:title="" croptop="-4086f" cropbottom="-19318f" cropleft="-2123f" cropright="-1248f"/>
            <o:lock v:ext="edit" aspectratio="f"/>
          </v:shape>
        </w:pict>
      </w:r>
    </w:p>
    <w:p w:rsidR="00C4103A" w:rsidRPr="00557E11" w:rsidRDefault="00C4103A" w:rsidP="004E3BED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</w:t>
      </w:r>
      <w:r w:rsidRPr="00557E11">
        <w:rPr>
          <w:rFonts w:ascii="Times New Roman" w:hAnsi="Times New Roman"/>
          <w:sz w:val="28"/>
          <w:szCs w:val="28"/>
        </w:rPr>
        <w:t xml:space="preserve">. Частота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 w:rsidRPr="00557E11">
        <w:rPr>
          <w:rFonts w:ascii="Times New Roman" w:hAnsi="Times New Roman"/>
          <w:sz w:val="28"/>
          <w:szCs w:val="28"/>
        </w:rPr>
        <w:t>у больных циррозом печени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этиологии</w:t>
      </w:r>
    </w:p>
    <w:p w:rsidR="00C4103A" w:rsidRDefault="00C4103A" w:rsidP="00EE2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Накопление железа в организме является токсичным практически для всех клеток и тканей. В целом, статистически значимых различий по частоте мутаций 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pacing w:val="-4"/>
          <w:sz w:val="28"/>
          <w:szCs w:val="28"/>
        </w:rPr>
        <w:t>282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pacing w:val="-4"/>
          <w:sz w:val="28"/>
          <w:szCs w:val="28"/>
        </w:rPr>
        <w:t>63</w:t>
      </w:r>
      <w:r w:rsidRPr="00557E11">
        <w:rPr>
          <w:rFonts w:ascii="Times New Roman" w:hAnsi="Times New Roman"/>
          <w:spacing w:val="-4"/>
          <w:sz w:val="28"/>
          <w:szCs w:val="28"/>
          <w:lang w:val="en-US"/>
        </w:rPr>
        <w:t>D</w:t>
      </w:r>
      <w:r w:rsidRPr="00557E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 xml:space="preserve">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i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 xml:space="preserve"> у больных вирусным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гепатитом, вирусным В+С гепатитом не выявлено. 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i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 xml:space="preserve"> у больных с циррозом печени смешанного вирусного </w:t>
      </w:r>
      <w:proofErr w:type="spellStart"/>
      <w:r w:rsidRPr="00557E11">
        <w:rPr>
          <w:rFonts w:ascii="Times New Roman" w:hAnsi="Times New Roman"/>
          <w:sz w:val="28"/>
          <w:szCs w:val="28"/>
        </w:rPr>
        <w:t>В+алкогольного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генеза выявлен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 xml:space="preserve"> статистически значимо чаще, чем в контроле (соответственно 14,29% и 0,4%;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sym w:font="Symbol" w:char="F032"/>
      </w:r>
      <w:r w:rsidRPr="00557E11">
        <w:rPr>
          <w:rFonts w:ascii="Times New Roman" w:hAnsi="Times New Roman"/>
          <w:sz w:val="28"/>
          <w:szCs w:val="28"/>
        </w:rPr>
        <w:t xml:space="preserve">=11,54;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=0,0015; OR=0,03 (95% ДИ 1,79-222,6)). Частота </w:t>
      </w:r>
      <w:r>
        <w:rPr>
          <w:rFonts w:ascii="Times New Roman" w:hAnsi="Times New Roman"/>
          <w:sz w:val="28"/>
          <w:szCs w:val="28"/>
        </w:rPr>
        <w:t>мутации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у больных циррозом печени в исходе вирусного гепатита С составила 25% (2 из 8 больных, тогда как в контроле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57E11">
        <w:rPr>
          <w:rFonts w:ascii="Times New Roman" w:hAnsi="Times New Roman"/>
          <w:sz w:val="28"/>
          <w:szCs w:val="28"/>
        </w:rPr>
        <w:t xml:space="preserve">1 из 240 обследованных;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sym w:font="Symbol" w:char="F032"/>
      </w:r>
      <w:r w:rsidRPr="00557E11">
        <w:rPr>
          <w:rFonts w:ascii="Times New Roman" w:hAnsi="Times New Roman"/>
          <w:sz w:val="28"/>
          <w:szCs w:val="28"/>
        </w:rPr>
        <w:t xml:space="preserve">=39,15;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>=0,001; OR=79,7 (95% ДИ 4,63-2604)). При исследовании мутаций по гену трансфер</w:t>
      </w:r>
      <w:r>
        <w:rPr>
          <w:rFonts w:ascii="Times New Roman" w:hAnsi="Times New Roman"/>
          <w:sz w:val="28"/>
          <w:szCs w:val="28"/>
        </w:rPr>
        <w:t>р</w:t>
      </w:r>
      <w:r w:rsidRPr="00557E11">
        <w:rPr>
          <w:rFonts w:ascii="Times New Roman" w:hAnsi="Times New Roman"/>
          <w:sz w:val="28"/>
          <w:szCs w:val="28"/>
        </w:rPr>
        <w:t>ина2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 больных</w:t>
      </w:r>
      <w:r w:rsidRPr="00557E11">
        <w:rPr>
          <w:rFonts w:ascii="Times New Roman" w:hAnsi="Times New Roman"/>
          <w:sz w:val="28"/>
          <w:szCs w:val="28"/>
        </w:rPr>
        <w:t xml:space="preserve">  мутация Y250X в гомозиготном состоянии выявлена чаще </w:t>
      </w:r>
      <w:r>
        <w:rPr>
          <w:rFonts w:ascii="Times New Roman" w:hAnsi="Times New Roman"/>
          <w:sz w:val="28"/>
          <w:szCs w:val="28"/>
        </w:rPr>
        <w:t xml:space="preserve">при циррозах печени </w:t>
      </w:r>
      <w:r w:rsidRPr="00557E11">
        <w:rPr>
          <w:rFonts w:ascii="Times New Roman" w:hAnsi="Times New Roman"/>
          <w:sz w:val="28"/>
          <w:szCs w:val="28"/>
        </w:rPr>
        <w:t>(при вирусных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2=4,50,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=0,034;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 w:rsidRPr="00557E11">
        <w:rPr>
          <w:rFonts w:ascii="Times New Roman" w:hAnsi="Times New Roman"/>
          <w:sz w:val="28"/>
          <w:szCs w:val="28"/>
        </w:rPr>
        <w:t>=23,87 (95%ДИ-2,74- 207,92)), при вирусном В (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2=8,07, р=0,005;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 w:rsidRPr="00557E11">
        <w:rPr>
          <w:rFonts w:ascii="Times New Roman" w:hAnsi="Times New Roman"/>
          <w:sz w:val="28"/>
          <w:szCs w:val="28"/>
        </w:rPr>
        <w:t>=41,11 (95% ДИ-4,67-361,79)) (табл.3).</w:t>
      </w:r>
    </w:p>
    <w:p w:rsidR="00C4103A" w:rsidRPr="00557E11" w:rsidRDefault="00C4103A" w:rsidP="00EE2A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п</w:t>
      </w:r>
      <w:r w:rsidRPr="00557E11">
        <w:rPr>
          <w:rFonts w:ascii="Times New Roman" w:hAnsi="Times New Roman"/>
          <w:sz w:val="28"/>
          <w:szCs w:val="28"/>
        </w:rPr>
        <w:t xml:space="preserve">олученные данные позволяют считать мутацию Ile462Val гена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  и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делецию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GSTM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sz w:val="28"/>
          <w:szCs w:val="28"/>
        </w:rPr>
        <w:t xml:space="preserve"> факторами риска развития цирроза печени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этиологии.</w:t>
      </w:r>
    </w:p>
    <w:p w:rsidR="00C4103A" w:rsidRDefault="00C4103A" w:rsidP="005B55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lastRenderedPageBreak/>
        <w:t>Таблица 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7E11">
        <w:rPr>
          <w:rFonts w:ascii="Times New Roman" w:hAnsi="Times New Roman"/>
          <w:sz w:val="28"/>
          <w:szCs w:val="28"/>
        </w:rPr>
        <w:t>Распределение  частот мутаций по гену рецептора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>) у больных вирусным циррозом печени</w:t>
      </w:r>
    </w:p>
    <w:p w:rsidR="00C4103A" w:rsidRPr="00557E11" w:rsidRDefault="00C4103A" w:rsidP="005B55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50"/>
        <w:gridCol w:w="851"/>
        <w:gridCol w:w="850"/>
        <w:gridCol w:w="992"/>
        <w:gridCol w:w="726"/>
        <w:gridCol w:w="975"/>
        <w:gridCol w:w="997"/>
        <w:gridCol w:w="1095"/>
      </w:tblGrid>
      <w:tr w:rsidR="00C4103A" w:rsidRPr="005660D7" w:rsidTr="00354B16">
        <w:trPr>
          <w:trHeight w:val="654"/>
        </w:trPr>
        <w:tc>
          <w:tcPr>
            <w:tcW w:w="2235" w:type="dxa"/>
            <w:vMerge w:val="restart"/>
            <w:vAlign w:val="center"/>
          </w:tcPr>
          <w:p w:rsidR="00C4103A" w:rsidRPr="005660D7" w:rsidRDefault="00C4103A" w:rsidP="00354B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Этиология цирроза</w:t>
            </w:r>
          </w:p>
        </w:tc>
        <w:tc>
          <w:tcPr>
            <w:tcW w:w="7336" w:type="dxa"/>
            <w:gridSpan w:val="8"/>
          </w:tcPr>
          <w:p w:rsidR="00C4103A" w:rsidRPr="005660D7" w:rsidRDefault="00C4103A" w:rsidP="005B55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Y250X</w:t>
            </w:r>
          </w:p>
        </w:tc>
      </w:tr>
      <w:tr w:rsidR="00C4103A" w:rsidRPr="005660D7" w:rsidTr="003150FF">
        <w:tc>
          <w:tcPr>
            <w:tcW w:w="2235" w:type="dxa"/>
            <w:vMerge/>
          </w:tcPr>
          <w:p w:rsidR="00C4103A" w:rsidRPr="005660D7" w:rsidRDefault="00C4103A" w:rsidP="005B554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Без мутации, n=44</w:t>
            </w:r>
          </w:p>
        </w:tc>
        <w:tc>
          <w:tcPr>
            <w:tcW w:w="850" w:type="dxa"/>
            <w:vAlign w:val="center"/>
          </w:tcPr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sym w:font="Symbol" w:char="F063"/>
            </w:r>
            <w:r w:rsidRPr="005660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660D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 xml:space="preserve">Мутация </w:t>
            </w:r>
            <w:r w:rsidRPr="005660D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5660D7">
              <w:rPr>
                <w:rFonts w:ascii="Times New Roman" w:hAnsi="Times New Roman"/>
                <w:sz w:val="28"/>
                <w:szCs w:val="28"/>
              </w:rPr>
              <w:t>250</w:t>
            </w:r>
            <w:r w:rsidRPr="005660D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5660D7">
              <w:rPr>
                <w:rFonts w:ascii="Times New Roman" w:hAnsi="Times New Roman"/>
                <w:sz w:val="28"/>
                <w:szCs w:val="28"/>
              </w:rPr>
              <w:t xml:space="preserve"> в гетерозиготном состоянии, </w:t>
            </w:r>
            <w:r w:rsidRPr="005660D7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5660D7">
              <w:rPr>
                <w:rFonts w:ascii="Times New Roman" w:hAnsi="Times New Roman"/>
                <w:sz w:val="28"/>
                <w:szCs w:val="28"/>
              </w:rPr>
              <w:t>=2</w:t>
            </w:r>
          </w:p>
        </w:tc>
        <w:tc>
          <w:tcPr>
            <w:tcW w:w="2092" w:type="dxa"/>
            <w:gridSpan w:val="2"/>
            <w:vAlign w:val="center"/>
          </w:tcPr>
          <w:p w:rsidR="00C4103A" w:rsidRDefault="00C4103A" w:rsidP="003150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 xml:space="preserve">Мутация </w:t>
            </w:r>
            <w:r w:rsidRPr="005660D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5660D7">
              <w:rPr>
                <w:rFonts w:ascii="Times New Roman" w:hAnsi="Times New Roman"/>
                <w:sz w:val="28"/>
                <w:szCs w:val="28"/>
              </w:rPr>
              <w:t>250</w:t>
            </w:r>
            <w:r w:rsidRPr="005660D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гомозиготном состоянии,</w:t>
            </w:r>
          </w:p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0D7">
              <w:rPr>
                <w:rFonts w:ascii="Times New Roman" w:hAnsi="Times New Roman"/>
                <w:sz w:val="28"/>
                <w:szCs w:val="28"/>
              </w:rPr>
              <w:t>n=2</w:t>
            </w:r>
          </w:p>
        </w:tc>
      </w:tr>
      <w:tr w:rsidR="00C4103A" w:rsidRPr="005660D7" w:rsidTr="003150FF">
        <w:tc>
          <w:tcPr>
            <w:tcW w:w="2235" w:type="dxa"/>
            <w:vMerge/>
          </w:tcPr>
          <w:p w:rsidR="00C4103A" w:rsidRPr="005660D7" w:rsidRDefault="00C4103A" w:rsidP="005B554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Абс</w:t>
            </w:r>
            <w:proofErr w:type="spellEnd"/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103A" w:rsidRPr="005660D7" w:rsidRDefault="00C4103A" w:rsidP="003150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Абс</w:t>
            </w:r>
            <w:proofErr w:type="spellEnd"/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%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Абс</w:t>
            </w:r>
            <w:proofErr w:type="spellEnd"/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%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  <w:lang w:val="en-US"/>
              </w:rPr>
            </w:pPr>
            <w:r w:rsidRPr="00557E11">
              <w:rPr>
                <w:sz w:val="28"/>
                <w:szCs w:val="28"/>
              </w:rPr>
              <w:t xml:space="preserve">Вирусы, </w:t>
            </w:r>
            <w:r w:rsidRPr="00557E11">
              <w:rPr>
                <w:sz w:val="28"/>
                <w:szCs w:val="28"/>
                <w:lang w:val="en-US"/>
              </w:rPr>
              <w:t>n</w:t>
            </w:r>
            <w:r w:rsidRPr="00557E11">
              <w:rPr>
                <w:sz w:val="28"/>
                <w:szCs w:val="28"/>
              </w:rPr>
              <w:t>=</w:t>
            </w:r>
            <w:r w:rsidRPr="00557E11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90,62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8,90</w:t>
            </w: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0,0038</w:t>
            </w: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557E11">
              <w:rPr>
                <w:sz w:val="28"/>
                <w:szCs w:val="28"/>
              </w:rPr>
              <w:t>3,13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6,25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Вирусн</w:t>
            </w:r>
            <w:proofErr w:type="spellEnd"/>
            <w:r w:rsidRPr="00557E11">
              <w:rPr>
                <w:sz w:val="28"/>
                <w:szCs w:val="28"/>
              </w:rPr>
              <w:t xml:space="preserve">. В, </w:t>
            </w:r>
            <w:r w:rsidRPr="00557E11">
              <w:rPr>
                <w:sz w:val="28"/>
                <w:szCs w:val="28"/>
                <w:lang w:val="en-US"/>
              </w:rPr>
              <w:t>n</w:t>
            </w:r>
            <w:r w:rsidRPr="00557E11">
              <w:rPr>
                <w:sz w:val="28"/>
                <w:szCs w:val="28"/>
              </w:rPr>
              <w:t>=19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89,47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8,07</w:t>
            </w: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0,0054</w:t>
            </w: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10,53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557E11">
              <w:rPr>
                <w:sz w:val="28"/>
                <w:szCs w:val="28"/>
              </w:rPr>
              <w:t>Вирусн</w:t>
            </w:r>
            <w:proofErr w:type="spellEnd"/>
            <w:r w:rsidRPr="00557E11">
              <w:rPr>
                <w:sz w:val="28"/>
                <w:szCs w:val="28"/>
              </w:rPr>
              <w:t xml:space="preserve">. В+С, </w:t>
            </w:r>
            <w:r w:rsidRPr="00557E11">
              <w:rPr>
                <w:sz w:val="28"/>
                <w:szCs w:val="28"/>
                <w:lang w:val="en-US"/>
              </w:rPr>
              <w:t>n</w:t>
            </w:r>
            <w:r w:rsidRPr="00557E11">
              <w:rPr>
                <w:sz w:val="28"/>
                <w:szCs w:val="28"/>
              </w:rPr>
              <w:t>=</w:t>
            </w:r>
            <w:r w:rsidRPr="00557E1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557E11">
              <w:rPr>
                <w:sz w:val="28"/>
                <w:szCs w:val="28"/>
              </w:rPr>
              <w:t>Вирусн</w:t>
            </w:r>
            <w:proofErr w:type="spellEnd"/>
            <w:r w:rsidRPr="00557E11">
              <w:rPr>
                <w:sz w:val="28"/>
                <w:szCs w:val="28"/>
              </w:rPr>
              <w:t xml:space="preserve">. </w:t>
            </w:r>
            <w:proofErr w:type="spellStart"/>
            <w:r w:rsidRPr="00557E11">
              <w:rPr>
                <w:sz w:val="28"/>
                <w:szCs w:val="28"/>
              </w:rPr>
              <w:t>В+алк</w:t>
            </w:r>
            <w:proofErr w:type="spellEnd"/>
            <w:r w:rsidRPr="00557E11">
              <w:rPr>
                <w:sz w:val="28"/>
                <w:szCs w:val="28"/>
              </w:rPr>
              <w:t>.</w:t>
            </w:r>
            <w:r w:rsidRPr="00557E11">
              <w:rPr>
                <w:sz w:val="28"/>
                <w:szCs w:val="28"/>
                <w:lang w:val="en-US"/>
              </w:rPr>
              <w:t>, n=14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92,86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7,14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557E11">
              <w:rPr>
                <w:sz w:val="28"/>
                <w:szCs w:val="28"/>
              </w:rPr>
              <w:t>Вирусн</w:t>
            </w:r>
            <w:proofErr w:type="spellEnd"/>
            <w:r w:rsidRPr="00557E11">
              <w:rPr>
                <w:sz w:val="28"/>
                <w:szCs w:val="28"/>
              </w:rPr>
              <w:t xml:space="preserve">. С, </w:t>
            </w:r>
            <w:r w:rsidRPr="00557E11">
              <w:rPr>
                <w:sz w:val="28"/>
                <w:szCs w:val="28"/>
                <w:lang w:val="en-US"/>
              </w:rPr>
              <w:t>n</w:t>
            </w:r>
            <w:r w:rsidRPr="00557E11">
              <w:rPr>
                <w:sz w:val="28"/>
                <w:szCs w:val="28"/>
              </w:rPr>
              <w:t>=</w:t>
            </w:r>
            <w:r w:rsidRPr="00557E1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87,5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4,13</w:t>
            </w: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0,042</w:t>
            </w: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12,5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Вирусн</w:t>
            </w:r>
            <w:proofErr w:type="spellEnd"/>
            <w:r w:rsidRPr="00557E11">
              <w:rPr>
                <w:sz w:val="28"/>
                <w:szCs w:val="28"/>
              </w:rPr>
              <w:t xml:space="preserve">. </w:t>
            </w:r>
            <w:proofErr w:type="spellStart"/>
            <w:r w:rsidRPr="00557E11">
              <w:rPr>
                <w:sz w:val="28"/>
                <w:szCs w:val="28"/>
              </w:rPr>
              <w:t>С+алк</w:t>
            </w:r>
            <w:proofErr w:type="spellEnd"/>
            <w:r w:rsidRPr="00557E11">
              <w:rPr>
                <w:sz w:val="28"/>
                <w:szCs w:val="28"/>
              </w:rPr>
              <w:t>.</w:t>
            </w:r>
            <w:r w:rsidRPr="00557E11">
              <w:rPr>
                <w:sz w:val="28"/>
                <w:szCs w:val="28"/>
                <w:lang w:val="en-US"/>
              </w:rPr>
              <w:t>, n=1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Вирусн</w:t>
            </w:r>
            <w:proofErr w:type="gramStart"/>
            <w:r w:rsidRPr="00557E11">
              <w:rPr>
                <w:sz w:val="28"/>
                <w:szCs w:val="28"/>
              </w:rPr>
              <w:t>.В</w:t>
            </w:r>
            <w:proofErr w:type="gramEnd"/>
            <w:r w:rsidRPr="00557E11">
              <w:rPr>
                <w:sz w:val="28"/>
                <w:szCs w:val="28"/>
              </w:rPr>
              <w:t>+С+</w:t>
            </w:r>
            <w:proofErr w:type="spellEnd"/>
          </w:p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</w:rPr>
            </w:pPr>
            <w:proofErr w:type="spellStart"/>
            <w:r w:rsidRPr="00557E11">
              <w:rPr>
                <w:sz w:val="28"/>
                <w:szCs w:val="28"/>
              </w:rPr>
              <w:t>алк</w:t>
            </w:r>
            <w:proofErr w:type="spellEnd"/>
            <w:r w:rsidRPr="00557E11">
              <w:rPr>
                <w:sz w:val="28"/>
                <w:szCs w:val="28"/>
              </w:rPr>
              <w:t xml:space="preserve">., </w:t>
            </w:r>
            <w:r w:rsidRPr="00557E11">
              <w:rPr>
                <w:sz w:val="28"/>
                <w:szCs w:val="28"/>
                <w:lang w:val="en-US"/>
              </w:rPr>
              <w:t>n</w:t>
            </w:r>
            <w:r w:rsidRPr="00557E11">
              <w:rPr>
                <w:sz w:val="28"/>
                <w:szCs w:val="28"/>
              </w:rPr>
              <w:t>=1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</w:tr>
      <w:tr w:rsidR="00C4103A" w:rsidRPr="005660D7" w:rsidTr="003150FF">
        <w:tc>
          <w:tcPr>
            <w:tcW w:w="2235" w:type="dxa"/>
            <w:vAlign w:val="center"/>
          </w:tcPr>
          <w:p w:rsidR="00C4103A" w:rsidRPr="00557E11" w:rsidRDefault="00C4103A" w:rsidP="005B5542">
            <w:pPr>
              <w:pStyle w:val="ab"/>
              <w:spacing w:line="276" w:lineRule="auto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Контроль</w:t>
            </w: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147</w:t>
            </w:r>
          </w:p>
        </w:tc>
        <w:tc>
          <w:tcPr>
            <w:tcW w:w="851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7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997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  <w:tc>
          <w:tcPr>
            <w:tcW w:w="1095" w:type="dxa"/>
            <w:vAlign w:val="center"/>
          </w:tcPr>
          <w:p w:rsidR="00C4103A" w:rsidRPr="00557E11" w:rsidRDefault="00C4103A" w:rsidP="003150FF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557E11">
              <w:rPr>
                <w:sz w:val="28"/>
                <w:szCs w:val="28"/>
              </w:rPr>
              <w:t>0</w:t>
            </w:r>
          </w:p>
        </w:tc>
      </w:tr>
    </w:tbl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У пациентов с мутацией Ile462Val выявлены более выраженные проявления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цитолитического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57E11">
        <w:rPr>
          <w:rFonts w:ascii="Times New Roman" w:hAnsi="Times New Roman"/>
          <w:sz w:val="28"/>
          <w:szCs w:val="28"/>
        </w:rPr>
        <w:t>дезинтоксикационного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синдромов, чем при ее отсутствии:  статистически значимое увеличение билирубина, АЛТ, АСТ. Наличие мутации в гене</w:t>
      </w:r>
      <w:r w:rsidRPr="00557E11">
        <w:rPr>
          <w:rFonts w:ascii="Times New Roman" w:hAnsi="Times New Roman"/>
          <w:i/>
          <w:sz w:val="28"/>
          <w:szCs w:val="28"/>
        </w:rPr>
        <w:t xml:space="preserve"> CYP1A1 </w:t>
      </w:r>
      <w:r w:rsidRPr="00557E11">
        <w:rPr>
          <w:rFonts w:ascii="Times New Roman" w:hAnsi="Times New Roman"/>
          <w:sz w:val="28"/>
          <w:szCs w:val="28"/>
        </w:rPr>
        <w:t xml:space="preserve">оказывало существенное влияние на один из важнейших показателей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гемостазиограммы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557E11">
        <w:rPr>
          <w:rFonts w:ascii="Times New Roman" w:hAnsi="Times New Roman"/>
          <w:sz w:val="28"/>
          <w:szCs w:val="28"/>
        </w:rPr>
        <w:t>тромбиновое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время - приводило к статистически значимому увеличению этого показателя. Среди этих пациентов также чаще выявлено сочетание мутации по гену 1 фазы и отсутствие мутации по гену 2 фазы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(генотип </w:t>
      </w:r>
      <w:r w:rsidRPr="00557E11">
        <w:rPr>
          <w:rFonts w:ascii="Times New Roman" w:hAnsi="Times New Roman"/>
          <w:bCs/>
          <w:sz w:val="28"/>
          <w:szCs w:val="28"/>
          <w:lang w:val="en-US"/>
        </w:rPr>
        <w:t>Ile</w:t>
      </w:r>
      <w:r w:rsidRPr="00557E11">
        <w:rPr>
          <w:rFonts w:ascii="Times New Roman" w:hAnsi="Times New Roman"/>
          <w:bCs/>
          <w:sz w:val="28"/>
          <w:szCs w:val="28"/>
        </w:rPr>
        <w:t>-</w:t>
      </w:r>
      <w:r w:rsidRPr="00557E11">
        <w:rPr>
          <w:rFonts w:ascii="Times New Roman" w:hAnsi="Times New Roman"/>
          <w:bCs/>
          <w:sz w:val="28"/>
          <w:szCs w:val="28"/>
          <w:lang w:val="en-US"/>
        </w:rPr>
        <w:t>Val</w:t>
      </w:r>
      <w:r w:rsidRPr="00557E11">
        <w:rPr>
          <w:rFonts w:ascii="Times New Roman" w:hAnsi="Times New Roman"/>
          <w:bCs/>
          <w:sz w:val="28"/>
          <w:szCs w:val="28"/>
        </w:rPr>
        <w:t>/(+)</w:t>
      </w:r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и гена 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GSTM</w:t>
      </w:r>
      <w:r w:rsidRPr="00557E11">
        <w:rPr>
          <w:rFonts w:ascii="Times New Roman" w:hAnsi="Times New Roman"/>
          <w:i/>
          <w:sz w:val="28"/>
          <w:szCs w:val="28"/>
        </w:rPr>
        <w:t>1</w:t>
      </w:r>
      <w:r w:rsidRPr="00557E11">
        <w:rPr>
          <w:rFonts w:ascii="Times New Roman" w:hAnsi="Times New Roman"/>
          <w:bCs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>. Фактором риска развития цирроза печени у больных циррозом печени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этиологии при условии </w:t>
      </w:r>
      <w:r w:rsidRPr="00557E11">
        <w:rPr>
          <w:rFonts w:ascii="Times New Roman" w:hAnsi="Times New Roman"/>
          <w:sz w:val="28"/>
          <w:szCs w:val="28"/>
        </w:rPr>
        <w:lastRenderedPageBreak/>
        <w:t xml:space="preserve">злоупотребления алкоголем явилась 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i/>
          <w:sz w:val="28"/>
          <w:szCs w:val="28"/>
        </w:rPr>
        <w:t xml:space="preserve">). </w:t>
      </w:r>
      <w:r w:rsidRPr="00557E11">
        <w:rPr>
          <w:rFonts w:ascii="Times New Roman" w:hAnsi="Times New Roman"/>
          <w:sz w:val="28"/>
          <w:szCs w:val="28"/>
        </w:rPr>
        <w:t xml:space="preserve">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z w:val="28"/>
          <w:szCs w:val="28"/>
        </w:rPr>
        <w:t>250</w:t>
      </w:r>
      <w:r w:rsidRPr="00557E11">
        <w:rPr>
          <w:rFonts w:ascii="Times New Roman" w:hAnsi="Times New Roman"/>
          <w:sz w:val="28"/>
          <w:szCs w:val="28"/>
          <w:lang w:val="en-US"/>
        </w:rPr>
        <w:t>X</w:t>
      </w:r>
      <w:r w:rsidRPr="00557E11">
        <w:rPr>
          <w:rFonts w:ascii="Times New Roman" w:hAnsi="Times New Roman"/>
          <w:sz w:val="28"/>
          <w:szCs w:val="28"/>
        </w:rPr>
        <w:t xml:space="preserve"> гена рецептора трансфер</w:t>
      </w:r>
      <w:r>
        <w:rPr>
          <w:rFonts w:ascii="Times New Roman" w:hAnsi="Times New Roman"/>
          <w:sz w:val="28"/>
          <w:szCs w:val="28"/>
        </w:rPr>
        <w:t>р</w:t>
      </w:r>
      <w:r w:rsidRPr="00557E11">
        <w:rPr>
          <w:rFonts w:ascii="Times New Roman" w:hAnsi="Times New Roman"/>
          <w:sz w:val="28"/>
          <w:szCs w:val="28"/>
        </w:rPr>
        <w:t>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>) в гетерозиготном состоянии статистически значимо чаще выявлена при циррозе печени в исходе вирусного гепатита С.</w:t>
      </w:r>
    </w:p>
    <w:p w:rsidR="00C4103A" w:rsidRDefault="00C4103A" w:rsidP="00DE6DE3">
      <w:pPr>
        <w:pStyle w:val="ab"/>
        <w:spacing w:line="360" w:lineRule="auto"/>
        <w:ind w:firstLine="708"/>
        <w:rPr>
          <w:sz w:val="28"/>
          <w:szCs w:val="28"/>
        </w:rPr>
      </w:pPr>
      <w:r w:rsidRPr="00557E11">
        <w:rPr>
          <w:sz w:val="28"/>
          <w:szCs w:val="28"/>
        </w:rPr>
        <w:t xml:space="preserve">Система </w:t>
      </w:r>
      <w:proofErr w:type="spellStart"/>
      <w:r w:rsidRPr="00557E11">
        <w:rPr>
          <w:sz w:val="28"/>
          <w:szCs w:val="28"/>
        </w:rPr>
        <w:t>цитохрома</w:t>
      </w:r>
      <w:proofErr w:type="spellEnd"/>
      <w:r w:rsidRPr="00557E11">
        <w:rPr>
          <w:sz w:val="28"/>
          <w:szCs w:val="28"/>
        </w:rPr>
        <w:t xml:space="preserve"> важна при изучении </w:t>
      </w:r>
      <w:proofErr w:type="spellStart"/>
      <w:r w:rsidRPr="00557E11">
        <w:rPr>
          <w:sz w:val="28"/>
          <w:szCs w:val="28"/>
        </w:rPr>
        <w:t>алкогол</w:t>
      </w:r>
      <w:r>
        <w:rPr>
          <w:sz w:val="28"/>
          <w:szCs w:val="28"/>
        </w:rPr>
        <w:t>ьзависимых</w:t>
      </w:r>
      <w:proofErr w:type="spellEnd"/>
      <w:r>
        <w:rPr>
          <w:sz w:val="28"/>
          <w:szCs w:val="28"/>
        </w:rPr>
        <w:t xml:space="preserve"> заболеваний человека</w:t>
      </w:r>
      <w:r w:rsidRPr="00557E11">
        <w:rPr>
          <w:sz w:val="28"/>
          <w:szCs w:val="28"/>
        </w:rPr>
        <w:t>. При изучении полиморфизма 2455А&gt;</w:t>
      </w:r>
      <w:r w:rsidRPr="00557E11">
        <w:rPr>
          <w:sz w:val="28"/>
          <w:szCs w:val="28"/>
          <w:lang w:val="en-US"/>
        </w:rPr>
        <w:t>G</w:t>
      </w:r>
      <w:r w:rsidRPr="00557E11">
        <w:rPr>
          <w:sz w:val="28"/>
          <w:szCs w:val="28"/>
        </w:rPr>
        <w:t xml:space="preserve"> гена </w:t>
      </w:r>
      <w:r w:rsidRPr="00557E11">
        <w:rPr>
          <w:i/>
          <w:sz w:val="28"/>
          <w:szCs w:val="28"/>
        </w:rPr>
        <w:t>CYP1A1</w:t>
      </w:r>
      <w:r w:rsidRPr="00557E11">
        <w:rPr>
          <w:sz w:val="28"/>
          <w:szCs w:val="28"/>
        </w:rPr>
        <w:t xml:space="preserve"> у больных алкоголь</w:t>
      </w:r>
      <w:r>
        <w:rPr>
          <w:sz w:val="28"/>
          <w:szCs w:val="28"/>
        </w:rPr>
        <w:t>ным циррозом печени установлена</w:t>
      </w:r>
      <w:r w:rsidRPr="00557E11">
        <w:rPr>
          <w:sz w:val="28"/>
          <w:szCs w:val="28"/>
        </w:rPr>
        <w:t xml:space="preserve"> тенденция к увеличению доли гетерозиготных носителей мутации гена </w:t>
      </w:r>
      <w:r w:rsidRPr="00557E11">
        <w:rPr>
          <w:i/>
          <w:sz w:val="28"/>
          <w:szCs w:val="28"/>
        </w:rPr>
        <w:t>CYP1A1</w:t>
      </w:r>
      <w:r w:rsidRPr="00557E11">
        <w:rPr>
          <w:sz w:val="28"/>
          <w:szCs w:val="28"/>
        </w:rPr>
        <w:t xml:space="preserve">: мутация Ile462Val встречалась чаще - 4 случая из 14 (13,3%), что превышает аналогичный показатель в контрольной группе более чем в 3 раза - 4 случая из 101 (3,97%;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2=2,1; </w:t>
      </w:r>
      <w:proofErr w:type="gramStart"/>
      <w:r w:rsidRPr="00557E11">
        <w:rPr>
          <w:sz w:val="28"/>
          <w:szCs w:val="28"/>
        </w:rPr>
        <w:t>р</w:t>
      </w:r>
      <w:proofErr w:type="gramEnd"/>
      <w:r w:rsidRPr="00557E11">
        <w:rPr>
          <w:sz w:val="28"/>
          <w:szCs w:val="28"/>
        </w:rPr>
        <w:t xml:space="preserve">=0,15; OR=3,73 (95%ДИ 0,72-19,41)). При наличии цирроза смешанного – </w:t>
      </w:r>
      <w:proofErr w:type="spellStart"/>
      <w:r w:rsidRPr="00557E11">
        <w:rPr>
          <w:sz w:val="28"/>
          <w:szCs w:val="28"/>
        </w:rPr>
        <w:t>алкогольного+вирусного</w:t>
      </w:r>
      <w:proofErr w:type="spellEnd"/>
      <w:r w:rsidRPr="00557E11">
        <w:rPr>
          <w:sz w:val="28"/>
          <w:szCs w:val="28"/>
        </w:rPr>
        <w:t xml:space="preserve"> В генеза - мутация Ile462Val встречалась статистически значимо чаще, чем в группе контроля (21,4%; в контроле 3,96%; </w:t>
      </w:r>
      <w:r w:rsidRPr="00557E11">
        <w:rPr>
          <w:sz w:val="28"/>
          <w:szCs w:val="28"/>
        </w:rPr>
        <w:sym w:font="Symbol" w:char="F063"/>
      </w:r>
      <w:r>
        <w:rPr>
          <w:sz w:val="28"/>
          <w:szCs w:val="28"/>
        </w:rPr>
        <w:t xml:space="preserve">2=3,86;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=0,05;  OR=6,61 (</w:t>
      </w:r>
      <w:r w:rsidRPr="00557E11">
        <w:rPr>
          <w:sz w:val="28"/>
          <w:szCs w:val="28"/>
        </w:rPr>
        <w:t xml:space="preserve"> </w:t>
      </w:r>
      <w:r>
        <w:rPr>
          <w:sz w:val="28"/>
          <w:szCs w:val="28"/>
        </w:rPr>
        <w:t>95%</w:t>
      </w:r>
      <w:r w:rsidRPr="00557E11">
        <w:rPr>
          <w:sz w:val="28"/>
          <w:szCs w:val="28"/>
        </w:rPr>
        <w:t xml:space="preserve">ДИ 1,00-42,48)).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При сравнении средних значений биохимических показателей у больных циррозом печени алкогольной природы с </w:t>
      </w:r>
      <w:r>
        <w:rPr>
          <w:rFonts w:ascii="Times New Roman" w:hAnsi="Times New Roman"/>
          <w:sz w:val="28"/>
          <w:szCs w:val="28"/>
        </w:rPr>
        <w:t>мутацией</w:t>
      </w:r>
      <w:r w:rsidRPr="00557E11">
        <w:rPr>
          <w:rFonts w:ascii="Times New Roman" w:hAnsi="Times New Roman"/>
          <w:sz w:val="28"/>
          <w:szCs w:val="28"/>
        </w:rPr>
        <w:t xml:space="preserve"> Ile462Val гена 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 выявлено статистически значимое превышение уровня  как общ</w:t>
      </w:r>
      <w:r>
        <w:rPr>
          <w:rFonts w:ascii="Times New Roman" w:hAnsi="Times New Roman"/>
          <w:sz w:val="28"/>
          <w:szCs w:val="28"/>
        </w:rPr>
        <w:t>его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билирубина </w:t>
      </w:r>
      <w:r w:rsidRPr="00557E11">
        <w:rPr>
          <w:rFonts w:ascii="Times New Roman" w:hAnsi="Times New Roman"/>
          <w:sz w:val="28"/>
          <w:szCs w:val="28"/>
        </w:rPr>
        <w:t>(104,51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26,38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>/л  и 232,8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54,92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/л;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 xml:space="preserve">&lt;0,05), так и прямой </w:t>
      </w:r>
      <w:r>
        <w:rPr>
          <w:rFonts w:ascii="Times New Roman" w:hAnsi="Times New Roman"/>
          <w:sz w:val="28"/>
          <w:szCs w:val="28"/>
        </w:rPr>
        <w:t xml:space="preserve">фракции </w:t>
      </w:r>
      <w:r w:rsidRPr="00557E11">
        <w:rPr>
          <w:rFonts w:ascii="Times New Roman" w:hAnsi="Times New Roman"/>
          <w:sz w:val="28"/>
          <w:szCs w:val="28"/>
        </w:rPr>
        <w:t>(48,48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19,88 </w:t>
      </w:r>
      <w:proofErr w:type="spellStart"/>
      <w:r w:rsidRPr="00557E11">
        <w:rPr>
          <w:rFonts w:ascii="Times New Roman" w:hAnsi="Times New Roman"/>
          <w:sz w:val="28"/>
          <w:szCs w:val="28"/>
        </w:rPr>
        <w:t>мкмоль</w:t>
      </w:r>
      <w:proofErr w:type="spellEnd"/>
      <w:r w:rsidRPr="00557E11">
        <w:rPr>
          <w:rFonts w:ascii="Times New Roman" w:hAnsi="Times New Roman"/>
          <w:sz w:val="28"/>
          <w:szCs w:val="28"/>
        </w:rPr>
        <w:t>/л и 148,0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>
        <w:rPr>
          <w:rFonts w:ascii="Times New Roman" w:hAnsi="Times New Roman"/>
          <w:sz w:val="28"/>
          <w:szCs w:val="28"/>
        </w:rPr>
        <w:t xml:space="preserve">22,22 </w:t>
      </w:r>
      <w:proofErr w:type="spellStart"/>
      <w:r>
        <w:rPr>
          <w:rFonts w:ascii="Times New Roman" w:hAnsi="Times New Roman"/>
          <w:sz w:val="28"/>
          <w:szCs w:val="28"/>
        </w:rPr>
        <w:t>мкмоль</w:t>
      </w:r>
      <w:proofErr w:type="spellEnd"/>
      <w:r>
        <w:rPr>
          <w:rFonts w:ascii="Times New Roman" w:hAnsi="Times New Roman"/>
          <w:sz w:val="28"/>
          <w:szCs w:val="28"/>
        </w:rPr>
        <w:t>/л)</w:t>
      </w:r>
      <w:r w:rsidRPr="00557E11">
        <w:rPr>
          <w:rFonts w:ascii="Times New Roman" w:hAnsi="Times New Roman"/>
          <w:sz w:val="28"/>
          <w:szCs w:val="28"/>
        </w:rPr>
        <w:t>, а также ГГТ (145,89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>64,34ед и  334,33</w:t>
      </w:r>
      <w:r w:rsidRPr="00557E11">
        <w:rPr>
          <w:rFonts w:ascii="Times New Roman" w:hAnsi="Times New Roman"/>
          <w:sz w:val="28"/>
          <w:szCs w:val="28"/>
        </w:rPr>
        <w:sym w:font="Symbol" w:char="F0B1"/>
      </w:r>
      <w:r w:rsidRPr="00557E11">
        <w:rPr>
          <w:rFonts w:ascii="Times New Roman" w:hAnsi="Times New Roman"/>
          <w:sz w:val="28"/>
          <w:szCs w:val="28"/>
        </w:rPr>
        <w:t xml:space="preserve">36,41ед.). Установлено, что у пациентов с мутацией Ile462Val чаще наблюдалось увеличение общей  и прямой фракций билирубина (у 4 из 4 пациентов), чем </w:t>
      </w:r>
      <w:r>
        <w:rPr>
          <w:rFonts w:ascii="Times New Roman" w:hAnsi="Times New Roman"/>
          <w:sz w:val="28"/>
          <w:szCs w:val="28"/>
        </w:rPr>
        <w:t>без мутации</w:t>
      </w:r>
      <w:r w:rsidRPr="00557E11">
        <w:rPr>
          <w:rFonts w:ascii="Times New Roman" w:hAnsi="Times New Roman"/>
          <w:sz w:val="28"/>
          <w:szCs w:val="28"/>
        </w:rPr>
        <w:t xml:space="preserve"> (у 6 из 26); 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2=6,09;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=0,0142; OR=14,53; (95%ДИ 2,78-75,98). Также статистически значимо чаще выявлено превышение нормы по ГГТ: при </w:t>
      </w:r>
      <w:r>
        <w:rPr>
          <w:rFonts w:ascii="Times New Roman" w:hAnsi="Times New Roman"/>
          <w:sz w:val="28"/>
          <w:szCs w:val="28"/>
        </w:rPr>
        <w:t>мутации Ile462</w:t>
      </w:r>
      <w:r w:rsidRPr="00557E11">
        <w:rPr>
          <w:rFonts w:ascii="Times New Roman" w:hAnsi="Times New Roman"/>
          <w:sz w:val="28"/>
          <w:szCs w:val="28"/>
        </w:rPr>
        <w:t xml:space="preserve">Val у 4 из 4 пациентов, </w:t>
      </w:r>
      <w:r>
        <w:rPr>
          <w:rFonts w:ascii="Times New Roman" w:hAnsi="Times New Roman"/>
          <w:sz w:val="28"/>
          <w:szCs w:val="28"/>
        </w:rPr>
        <w:t>без мутации</w:t>
      </w:r>
      <w:r w:rsidRPr="00557E11">
        <w:rPr>
          <w:rFonts w:ascii="Times New Roman" w:hAnsi="Times New Roman"/>
          <w:sz w:val="28"/>
          <w:szCs w:val="28"/>
        </w:rPr>
        <w:t xml:space="preserve"> (у 7 из 26); 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2=5,14;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>=0,024;  OR=12,01 (95%ДИ 2,32-62,06)).</w:t>
      </w:r>
      <w:r w:rsidRPr="00557E11">
        <w:rPr>
          <w:rFonts w:ascii="Times New Roman" w:hAnsi="Times New Roman"/>
          <w:color w:val="4F81BD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 xml:space="preserve">Таким образом, можно утверждать, что при циррозе печени алкогольной природы у пациентов с мутацией Ile462Val гена 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Р450 нарушения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детоксикационной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функции печени происходят статистически значимо чаще.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lastRenderedPageBreak/>
        <w:t xml:space="preserve">Частота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 w:rsidRPr="00557E11">
        <w:rPr>
          <w:rFonts w:ascii="Times New Roman" w:hAnsi="Times New Roman"/>
          <w:sz w:val="28"/>
          <w:szCs w:val="28"/>
        </w:rPr>
        <w:t xml:space="preserve"> у больных алкогольным циррозом печени оказалась статистически значимо выше, чем  в контрольной группе (у больных 60,0%, в контрольной группе – 34,01%; </w:t>
      </w:r>
      <w:r w:rsidRPr="00557E11">
        <w:rPr>
          <w:rFonts w:ascii="Times New Roman" w:hAnsi="Times New Roman"/>
          <w:sz w:val="28"/>
          <w:szCs w:val="28"/>
          <w:lang w:val="en-US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2=6,06;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=0,02;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 w:rsidRPr="00557E11">
        <w:rPr>
          <w:rFonts w:ascii="Times New Roman" w:hAnsi="Times New Roman"/>
          <w:sz w:val="28"/>
          <w:szCs w:val="28"/>
        </w:rPr>
        <w:t>=2,91 (</w:t>
      </w:r>
      <w:r>
        <w:rPr>
          <w:rFonts w:ascii="Times New Roman" w:hAnsi="Times New Roman"/>
          <w:sz w:val="28"/>
          <w:szCs w:val="28"/>
        </w:rPr>
        <w:t>95%</w:t>
      </w:r>
      <w:r w:rsidRPr="00557E11">
        <w:rPr>
          <w:rFonts w:ascii="Times New Roman" w:hAnsi="Times New Roman"/>
          <w:sz w:val="28"/>
          <w:szCs w:val="28"/>
        </w:rPr>
        <w:t xml:space="preserve">ДИ 1,2-7,0)). </w:t>
      </w:r>
    </w:p>
    <w:p w:rsidR="00C4103A" w:rsidRPr="00557E11" w:rsidRDefault="00C4103A" w:rsidP="00D86F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Проведено изучение клинико-генетических ассоциаций мутаций 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>282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z w:val="28"/>
          <w:szCs w:val="28"/>
        </w:rPr>
        <w:t>63</w:t>
      </w:r>
      <w:r w:rsidRPr="00557E11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,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 w:rsidRPr="00557E11">
        <w:rPr>
          <w:rFonts w:ascii="Times New Roman" w:hAnsi="Times New Roman"/>
          <w:sz w:val="28"/>
          <w:szCs w:val="28"/>
        </w:rPr>
        <w:t xml:space="preserve">) и 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z w:val="28"/>
          <w:szCs w:val="28"/>
        </w:rPr>
        <w:t>250</w:t>
      </w:r>
      <w:r w:rsidRPr="00557E11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гена рецептора трансфер</w:t>
      </w:r>
      <w:r>
        <w:rPr>
          <w:rFonts w:ascii="Times New Roman" w:hAnsi="Times New Roman"/>
          <w:sz w:val="28"/>
          <w:szCs w:val="28"/>
        </w:rPr>
        <w:t>р</w:t>
      </w:r>
      <w:r w:rsidRPr="00557E11">
        <w:rPr>
          <w:rFonts w:ascii="Times New Roman" w:hAnsi="Times New Roman"/>
          <w:sz w:val="28"/>
          <w:szCs w:val="28"/>
        </w:rPr>
        <w:t>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57E11">
        <w:rPr>
          <w:rFonts w:ascii="Times New Roman" w:hAnsi="Times New Roman"/>
          <w:i/>
          <w:sz w:val="28"/>
          <w:szCs w:val="28"/>
          <w:lang w:val="en-US"/>
        </w:rPr>
        <w:t>TfR</w:t>
      </w:r>
      <w:proofErr w:type="spellEnd"/>
      <w:r w:rsidRPr="00557E11">
        <w:rPr>
          <w:rFonts w:ascii="Times New Roman" w:hAnsi="Times New Roman"/>
          <w:i/>
          <w:sz w:val="28"/>
          <w:szCs w:val="28"/>
        </w:rPr>
        <w:t xml:space="preserve">2) </w:t>
      </w:r>
      <w:r w:rsidRPr="00557E11">
        <w:rPr>
          <w:rFonts w:ascii="Times New Roman" w:hAnsi="Times New Roman"/>
          <w:sz w:val="28"/>
          <w:szCs w:val="28"/>
        </w:rPr>
        <w:t xml:space="preserve">у больных алкогольным и первичным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 печени. </w:t>
      </w:r>
      <w:r>
        <w:rPr>
          <w:rFonts w:ascii="Times New Roman" w:hAnsi="Times New Roman"/>
          <w:sz w:val="28"/>
          <w:szCs w:val="28"/>
        </w:rPr>
        <w:t>При</w:t>
      </w:r>
      <w:r w:rsidRPr="00557E11">
        <w:rPr>
          <w:rFonts w:ascii="Times New Roman" w:hAnsi="Times New Roman"/>
          <w:sz w:val="28"/>
          <w:szCs w:val="28"/>
        </w:rPr>
        <w:t xml:space="preserve"> первично</w:t>
      </w:r>
      <w:r>
        <w:rPr>
          <w:rFonts w:ascii="Times New Roman" w:hAnsi="Times New Roman"/>
          <w:sz w:val="28"/>
          <w:szCs w:val="28"/>
        </w:rPr>
        <w:t>м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557E11">
        <w:rPr>
          <w:rFonts w:ascii="Times New Roman" w:hAnsi="Times New Roman"/>
          <w:sz w:val="28"/>
          <w:szCs w:val="28"/>
        </w:rPr>
        <w:t xml:space="preserve">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z w:val="28"/>
          <w:szCs w:val="28"/>
        </w:rPr>
        <w:t>63</w:t>
      </w:r>
      <w:r w:rsidRPr="00557E11">
        <w:rPr>
          <w:rFonts w:ascii="Times New Roman" w:hAnsi="Times New Roman"/>
          <w:sz w:val="28"/>
          <w:szCs w:val="28"/>
          <w:lang w:val="en-US"/>
        </w:rPr>
        <w:t>D</w:t>
      </w:r>
      <w:r w:rsidRPr="00557E11">
        <w:rPr>
          <w:rFonts w:ascii="Times New Roman" w:hAnsi="Times New Roman"/>
          <w:sz w:val="28"/>
          <w:szCs w:val="28"/>
        </w:rPr>
        <w:t xml:space="preserve"> в гомозиготном состоянии  выявлялась статистически значимо чаще (7,14% и 0%;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2=17,21;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=0,001;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 w:rsidRPr="00557E11">
        <w:rPr>
          <w:rFonts w:ascii="Times New Roman" w:hAnsi="Times New Roman"/>
          <w:sz w:val="28"/>
          <w:szCs w:val="28"/>
        </w:rPr>
        <w:t>=0,0005 (</w:t>
      </w:r>
      <w:r>
        <w:rPr>
          <w:rFonts w:ascii="Times New Roman" w:hAnsi="Times New Roman"/>
          <w:sz w:val="28"/>
          <w:szCs w:val="28"/>
        </w:rPr>
        <w:t>95%</w:t>
      </w:r>
      <w:r w:rsidRPr="00557E11">
        <w:rPr>
          <w:rFonts w:ascii="Times New Roman" w:hAnsi="Times New Roman"/>
          <w:sz w:val="28"/>
          <w:szCs w:val="28"/>
        </w:rPr>
        <w:t xml:space="preserve">ДИ 0,0556-0,99)). Также среди пациентов с первичным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 почти в 2 раза чаще обнаружена 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z w:val="28"/>
          <w:szCs w:val="28"/>
        </w:rPr>
        <w:t>63</w:t>
      </w:r>
      <w:r w:rsidRPr="00557E11">
        <w:rPr>
          <w:rFonts w:ascii="Times New Roman" w:hAnsi="Times New Roman"/>
          <w:sz w:val="28"/>
          <w:szCs w:val="28"/>
          <w:lang w:val="en-US"/>
        </w:rPr>
        <w:t>D</w:t>
      </w:r>
      <w:r w:rsidRPr="00557E11">
        <w:rPr>
          <w:rFonts w:ascii="Times New Roman" w:hAnsi="Times New Roman"/>
          <w:sz w:val="28"/>
          <w:szCs w:val="28"/>
        </w:rPr>
        <w:t xml:space="preserve"> в гетерозиготном состоянии, однако различия не достигали</w:t>
      </w:r>
      <w:r>
        <w:rPr>
          <w:rFonts w:ascii="Times New Roman" w:hAnsi="Times New Roman"/>
          <w:sz w:val="28"/>
          <w:szCs w:val="28"/>
        </w:rPr>
        <w:t xml:space="preserve"> статистической значимости (21,</w:t>
      </w:r>
      <w:r w:rsidRPr="00557E11">
        <w:rPr>
          <w:rFonts w:ascii="Times New Roman" w:hAnsi="Times New Roman"/>
          <w:sz w:val="28"/>
          <w:szCs w:val="28"/>
        </w:rPr>
        <w:t xml:space="preserve">43% и 11,7%; </w:t>
      </w:r>
      <w:proofErr w:type="spellStart"/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57E11">
        <w:rPr>
          <w:rFonts w:ascii="Times New Roman" w:hAnsi="Times New Roman"/>
          <w:sz w:val="28"/>
          <w:szCs w:val="28"/>
        </w:rPr>
        <w:t>&gt;0,05). Установлено статистически значимое увеличение частоты мута</w:t>
      </w:r>
      <w:r>
        <w:rPr>
          <w:rFonts w:ascii="Times New Roman" w:hAnsi="Times New Roman"/>
          <w:sz w:val="28"/>
          <w:szCs w:val="28"/>
        </w:rPr>
        <w:t>ции</w:t>
      </w:r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по сравнению с контролем (6,25% и 0,4%;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2=4,27;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=0,039;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 w:rsidRPr="00557E11">
        <w:rPr>
          <w:rFonts w:ascii="Times New Roman" w:hAnsi="Times New Roman"/>
          <w:sz w:val="28"/>
          <w:szCs w:val="28"/>
        </w:rPr>
        <w:t xml:space="preserve">=0,063 (95%ДИ 0,015-0,568)), при уменьшении частоты </w:t>
      </w:r>
      <w:r>
        <w:rPr>
          <w:rFonts w:ascii="Times New Roman" w:hAnsi="Times New Roman"/>
          <w:sz w:val="28"/>
          <w:szCs w:val="28"/>
        </w:rPr>
        <w:t>больных без мутации</w:t>
      </w:r>
      <w:r w:rsidRPr="00557E11">
        <w:rPr>
          <w:rFonts w:ascii="Times New Roman" w:hAnsi="Times New Roman"/>
          <w:sz w:val="28"/>
          <w:szCs w:val="28"/>
        </w:rPr>
        <w:t xml:space="preserve">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При исследовании мутации Y2</w:t>
      </w:r>
      <w:r>
        <w:rPr>
          <w:rFonts w:ascii="Times New Roman" w:hAnsi="Times New Roman"/>
          <w:sz w:val="28"/>
          <w:szCs w:val="28"/>
        </w:rPr>
        <w:t>50X гена рецептора трансферрина</w:t>
      </w:r>
      <w:r w:rsidRPr="00557E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>
        <w:rPr>
          <w:rFonts w:ascii="Times New Roman" w:hAnsi="Times New Roman"/>
          <w:i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 xml:space="preserve"> у больных циррозом печени установлено, что 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z w:val="28"/>
          <w:szCs w:val="28"/>
        </w:rPr>
        <w:t>250</w:t>
      </w:r>
      <w:r w:rsidRPr="00557E11">
        <w:rPr>
          <w:rFonts w:ascii="Times New Roman" w:hAnsi="Times New Roman"/>
          <w:sz w:val="28"/>
          <w:szCs w:val="28"/>
          <w:lang w:val="en-US"/>
        </w:rPr>
        <w:t>X</w:t>
      </w:r>
      <w:r w:rsidRPr="00557E11">
        <w:rPr>
          <w:rFonts w:ascii="Times New Roman" w:hAnsi="Times New Roman"/>
          <w:sz w:val="28"/>
          <w:szCs w:val="28"/>
        </w:rPr>
        <w:t xml:space="preserve"> встречалась как в гетерозиготном состоянии (6,25%;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2=4,50;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=0,0340; OR=23,87(95%ДИ 2,74,15-207,92)), так и в гомозиготном (3,12%;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2=4,59; р=0,0321; </w:t>
      </w:r>
      <w:r w:rsidRPr="00557E11">
        <w:rPr>
          <w:rFonts w:ascii="Times New Roman" w:hAnsi="Times New Roman"/>
          <w:sz w:val="28"/>
          <w:szCs w:val="28"/>
          <w:lang w:val="en-US"/>
        </w:rPr>
        <w:t>OR</w:t>
      </w:r>
      <w:r>
        <w:rPr>
          <w:rFonts w:ascii="Times New Roman" w:hAnsi="Times New Roman"/>
          <w:sz w:val="28"/>
          <w:szCs w:val="28"/>
        </w:rPr>
        <w:t>=13,88 (</w:t>
      </w:r>
      <w:r w:rsidRPr="00557E11">
        <w:rPr>
          <w:rFonts w:ascii="Times New Roman" w:hAnsi="Times New Roman"/>
          <w:sz w:val="28"/>
          <w:szCs w:val="28"/>
        </w:rPr>
        <w:t xml:space="preserve">95%ДИ 1,42-135,56)). У больных первичным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билиарным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циррозом также выявлен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 xml:space="preserve"> мута</w:t>
      </w:r>
      <w:r>
        <w:rPr>
          <w:rFonts w:ascii="Times New Roman" w:hAnsi="Times New Roman"/>
          <w:sz w:val="28"/>
          <w:szCs w:val="28"/>
        </w:rPr>
        <w:t xml:space="preserve">ция </w:t>
      </w:r>
      <w:r w:rsidRPr="00557E11">
        <w:rPr>
          <w:rFonts w:ascii="Times New Roman" w:hAnsi="Times New Roman"/>
          <w:sz w:val="28"/>
          <w:szCs w:val="28"/>
          <w:lang w:val="en-US"/>
        </w:rPr>
        <w:t>Y</w:t>
      </w:r>
      <w:r w:rsidRPr="00557E11">
        <w:rPr>
          <w:rFonts w:ascii="Times New Roman" w:hAnsi="Times New Roman"/>
          <w:sz w:val="28"/>
          <w:szCs w:val="28"/>
        </w:rPr>
        <w:t>250</w:t>
      </w:r>
      <w:r w:rsidRPr="00557E11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в гетерозиготном состоянии</w:t>
      </w:r>
      <w:r w:rsidRPr="00557E11">
        <w:rPr>
          <w:rFonts w:ascii="Times New Roman" w:hAnsi="Times New Roman"/>
          <w:sz w:val="28"/>
          <w:szCs w:val="28"/>
        </w:rPr>
        <w:t xml:space="preserve"> (7,14%; </w:t>
      </w:r>
      <w:r w:rsidRPr="00557E11">
        <w:rPr>
          <w:rFonts w:ascii="Times New Roman" w:hAnsi="Times New Roman"/>
          <w:sz w:val="28"/>
          <w:szCs w:val="28"/>
        </w:rPr>
        <w:sym w:font="Symbol" w:char="F063"/>
      </w:r>
      <w:r w:rsidRPr="00557E11">
        <w:rPr>
          <w:rFonts w:ascii="Times New Roman" w:hAnsi="Times New Roman"/>
          <w:sz w:val="28"/>
          <w:szCs w:val="28"/>
        </w:rPr>
        <w:t xml:space="preserve">2=10,57; </w:t>
      </w:r>
      <w:proofErr w:type="gramStart"/>
      <w:r w:rsidRPr="00557E11">
        <w:rPr>
          <w:rFonts w:ascii="Times New Roman" w:hAnsi="Times New Roman"/>
          <w:sz w:val="28"/>
          <w:szCs w:val="28"/>
        </w:rPr>
        <w:t>р</w:t>
      </w:r>
      <w:proofErr w:type="gramEnd"/>
      <w:r w:rsidRPr="00557E11">
        <w:rPr>
          <w:rFonts w:ascii="Times New Roman" w:hAnsi="Times New Roman"/>
          <w:sz w:val="28"/>
          <w:szCs w:val="28"/>
        </w:rPr>
        <w:t>=0,0012; OR=10,57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95%</w:t>
      </w:r>
      <w:r w:rsidRPr="00557E11">
        <w:rPr>
          <w:rFonts w:ascii="Times New Roman" w:hAnsi="Times New Roman"/>
          <w:sz w:val="28"/>
          <w:szCs w:val="28"/>
        </w:rPr>
        <w:t>ДИ 0,64-173,65)) .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у</w:t>
      </w:r>
      <w:r w:rsidRPr="00557E11">
        <w:rPr>
          <w:rFonts w:ascii="Times New Roman" w:hAnsi="Times New Roman"/>
          <w:sz w:val="28"/>
          <w:szCs w:val="28"/>
        </w:rPr>
        <w:t xml:space="preserve"> пациентов с алкогольным циррозом печени </w:t>
      </w:r>
      <w:r>
        <w:rPr>
          <w:rFonts w:ascii="Times New Roman" w:hAnsi="Times New Roman"/>
          <w:sz w:val="28"/>
          <w:szCs w:val="28"/>
        </w:rPr>
        <w:t>при мутации Ile462</w:t>
      </w:r>
      <w:r w:rsidRPr="00557E11">
        <w:rPr>
          <w:rFonts w:ascii="Times New Roman" w:hAnsi="Times New Roman"/>
          <w:sz w:val="28"/>
          <w:szCs w:val="28"/>
        </w:rPr>
        <w:t>Val стати</w:t>
      </w:r>
      <w:r>
        <w:rPr>
          <w:rFonts w:ascii="Times New Roman" w:hAnsi="Times New Roman"/>
          <w:sz w:val="28"/>
          <w:szCs w:val="28"/>
        </w:rPr>
        <w:t>стически значимо чаще увеличиваю</w:t>
      </w:r>
      <w:r w:rsidRPr="00557E11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уровни </w:t>
      </w:r>
      <w:r w:rsidRPr="00557E11">
        <w:rPr>
          <w:rFonts w:ascii="Times New Roman" w:hAnsi="Times New Roman"/>
          <w:sz w:val="28"/>
          <w:szCs w:val="28"/>
        </w:rPr>
        <w:t>билирубин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 xml:space="preserve"> (как прямая фракция, так и </w:t>
      </w:r>
      <w:proofErr w:type="gramStart"/>
      <w:r w:rsidRPr="00557E11">
        <w:rPr>
          <w:rFonts w:ascii="Times New Roman" w:hAnsi="Times New Roman"/>
          <w:sz w:val="28"/>
          <w:szCs w:val="28"/>
        </w:rPr>
        <w:t>общий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), ГГТ, что </w:t>
      </w:r>
      <w:r>
        <w:rPr>
          <w:rFonts w:ascii="Times New Roman" w:hAnsi="Times New Roman"/>
          <w:sz w:val="28"/>
          <w:szCs w:val="28"/>
        </w:rPr>
        <w:t>говорит</w:t>
      </w:r>
      <w:r w:rsidRPr="00557E11">
        <w:rPr>
          <w:rFonts w:ascii="Times New Roman" w:hAnsi="Times New Roman"/>
          <w:sz w:val="28"/>
          <w:szCs w:val="28"/>
        </w:rPr>
        <w:t xml:space="preserve"> о частоте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цитолитического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синдрома. У больных алкогольным циррозом печени статистически значимо чаще </w:t>
      </w:r>
      <w:proofErr w:type="gramStart"/>
      <w:r w:rsidRPr="00557E11">
        <w:rPr>
          <w:rFonts w:ascii="Times New Roman" w:hAnsi="Times New Roman"/>
          <w:sz w:val="28"/>
          <w:szCs w:val="28"/>
        </w:rPr>
        <w:t>выявлена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делеция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гена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 w:rsidRPr="00557E11">
        <w:rPr>
          <w:rFonts w:ascii="Times New Roman" w:hAnsi="Times New Roman"/>
          <w:sz w:val="28"/>
          <w:szCs w:val="28"/>
        </w:rPr>
        <w:t xml:space="preserve">, что свидетельствует о важности второй фазы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 </w:t>
      </w:r>
      <w:r w:rsidRPr="00557E11">
        <w:rPr>
          <w:rFonts w:ascii="Times New Roman" w:hAnsi="Times New Roman"/>
          <w:sz w:val="28"/>
          <w:szCs w:val="28"/>
        </w:rPr>
        <w:lastRenderedPageBreak/>
        <w:t>патог</w:t>
      </w:r>
      <w:r>
        <w:rPr>
          <w:rFonts w:ascii="Times New Roman" w:hAnsi="Times New Roman"/>
          <w:sz w:val="28"/>
          <w:szCs w:val="28"/>
        </w:rPr>
        <w:t xml:space="preserve">енезе алкогольного цирроза. </w:t>
      </w:r>
      <w:r w:rsidRPr="00557E11">
        <w:rPr>
          <w:rFonts w:ascii="Times New Roman" w:hAnsi="Times New Roman"/>
          <w:sz w:val="28"/>
          <w:szCs w:val="28"/>
        </w:rPr>
        <w:t xml:space="preserve">При исследовании 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в этой группе больных установлено, что 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H</w:t>
      </w:r>
      <w:r w:rsidRPr="00557E11">
        <w:rPr>
          <w:rFonts w:ascii="Times New Roman" w:hAnsi="Times New Roman"/>
          <w:sz w:val="28"/>
          <w:szCs w:val="28"/>
        </w:rPr>
        <w:t>63</w:t>
      </w:r>
      <w:r w:rsidRPr="00557E11">
        <w:rPr>
          <w:rFonts w:ascii="Times New Roman" w:hAnsi="Times New Roman"/>
          <w:sz w:val="28"/>
          <w:szCs w:val="28"/>
          <w:lang w:val="en-US"/>
        </w:rPr>
        <w:t>D</w:t>
      </w:r>
      <w:r w:rsidRPr="00557E11">
        <w:rPr>
          <w:rFonts w:ascii="Times New Roman" w:hAnsi="Times New Roman"/>
          <w:sz w:val="28"/>
          <w:szCs w:val="28"/>
        </w:rPr>
        <w:t xml:space="preserve"> в гомозиготном состоянии гена 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>
        <w:rPr>
          <w:rFonts w:ascii="Times New Roman" w:hAnsi="Times New Roman"/>
          <w:i/>
          <w:sz w:val="28"/>
          <w:szCs w:val="28"/>
        </w:rPr>
        <w:t>)</w:t>
      </w:r>
      <w:r w:rsidRPr="00557E11">
        <w:rPr>
          <w:rFonts w:ascii="Times New Roman" w:hAnsi="Times New Roman"/>
          <w:i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 xml:space="preserve">выявлена статистически значимо чаще и является фактором риска первичного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цирроза печени. Мутация </w:t>
      </w:r>
      <w:r w:rsidRPr="00557E11">
        <w:rPr>
          <w:rFonts w:ascii="Times New Roman" w:hAnsi="Times New Roman"/>
          <w:sz w:val="28"/>
          <w:szCs w:val="28"/>
          <w:lang w:val="en-US"/>
        </w:rPr>
        <w:t>S</w:t>
      </w:r>
      <w:r w:rsidRPr="00557E11">
        <w:rPr>
          <w:rFonts w:ascii="Times New Roman" w:hAnsi="Times New Roman"/>
          <w:sz w:val="28"/>
          <w:szCs w:val="28"/>
        </w:rPr>
        <w:t>65</w:t>
      </w:r>
      <w:r w:rsidRPr="00557E11">
        <w:rPr>
          <w:rFonts w:ascii="Times New Roman" w:hAnsi="Times New Roman"/>
          <w:sz w:val="28"/>
          <w:szCs w:val="28"/>
          <w:lang w:val="en-US"/>
        </w:rPr>
        <w:t>C</w:t>
      </w:r>
      <w:r w:rsidRPr="00557E11">
        <w:rPr>
          <w:rFonts w:ascii="Times New Roman" w:hAnsi="Times New Roman"/>
          <w:sz w:val="28"/>
          <w:szCs w:val="28"/>
        </w:rPr>
        <w:t xml:space="preserve"> гена 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  <w:lang w:val="en-US"/>
        </w:rPr>
        <w:t>HFE</w:t>
      </w:r>
      <w:r>
        <w:rPr>
          <w:rFonts w:ascii="Times New Roman" w:hAnsi="Times New Roman"/>
          <w:i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 xml:space="preserve"> статистически значимо чаще выявлен</w:t>
      </w:r>
      <w:r>
        <w:rPr>
          <w:rFonts w:ascii="Times New Roman" w:hAnsi="Times New Roman"/>
          <w:sz w:val="28"/>
          <w:szCs w:val="28"/>
        </w:rPr>
        <w:t>а</w:t>
      </w:r>
      <w:r w:rsidRPr="00557E11">
        <w:rPr>
          <w:rFonts w:ascii="Times New Roman" w:hAnsi="Times New Roman"/>
          <w:sz w:val="28"/>
          <w:szCs w:val="28"/>
        </w:rPr>
        <w:t xml:space="preserve"> в группе больных с алкогольным циррозом.</w:t>
      </w:r>
    </w:p>
    <w:p w:rsidR="00C4103A" w:rsidRPr="00557E11" w:rsidRDefault="00C4103A" w:rsidP="006713B2">
      <w:pPr>
        <w:pStyle w:val="ab"/>
        <w:spacing w:line="360" w:lineRule="auto"/>
        <w:ind w:firstLine="708"/>
        <w:jc w:val="center"/>
        <w:rPr>
          <w:b/>
          <w:sz w:val="28"/>
          <w:szCs w:val="28"/>
        </w:rPr>
      </w:pPr>
      <w:r w:rsidRPr="00557E11">
        <w:rPr>
          <w:b/>
          <w:sz w:val="28"/>
          <w:szCs w:val="28"/>
        </w:rPr>
        <w:t>ВЫВОДЫ</w:t>
      </w:r>
    </w:p>
    <w:p w:rsidR="00C4103A" w:rsidRPr="00557E11" w:rsidRDefault="00C4103A" w:rsidP="00491CD8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sz w:val="28"/>
          <w:szCs w:val="28"/>
        </w:rPr>
        <w:t xml:space="preserve">1. </w:t>
      </w:r>
      <w:proofErr w:type="gramStart"/>
      <w:r w:rsidRPr="00557E11">
        <w:rPr>
          <w:sz w:val="28"/>
          <w:szCs w:val="28"/>
        </w:rPr>
        <w:t xml:space="preserve">Клинические  проявления циррозов печени различной этиологии имеют отличительные особенности: при циррозе печени вирусного генеза реже по сравнению с  первичным </w:t>
      </w:r>
      <w:proofErr w:type="spellStart"/>
      <w:r w:rsidRPr="00557E11">
        <w:rPr>
          <w:sz w:val="28"/>
          <w:szCs w:val="28"/>
        </w:rPr>
        <w:t>билиарным</w:t>
      </w:r>
      <w:proofErr w:type="spellEnd"/>
      <w:r w:rsidRPr="00557E11">
        <w:rPr>
          <w:sz w:val="28"/>
          <w:szCs w:val="28"/>
        </w:rPr>
        <w:t xml:space="preserve"> циррозом встреча</w:t>
      </w:r>
      <w:r>
        <w:rPr>
          <w:sz w:val="28"/>
          <w:szCs w:val="28"/>
        </w:rPr>
        <w:t>ю</w:t>
      </w:r>
      <w:r w:rsidRPr="00557E11">
        <w:rPr>
          <w:sz w:val="28"/>
          <w:szCs w:val="28"/>
        </w:rPr>
        <w:t>тся повышенная утомляемость (36,36% и 85,71%(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2=7,71; p=0,0055); кожный зуд (18,75%  и 92,86%;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2=13,63; p=0,0002), чаще портальная гипертензия (96,97%  и 57,14%;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>2=9,36; p=0,0003.</w:t>
      </w:r>
      <w:proofErr w:type="gramEnd"/>
      <w:r w:rsidRPr="00557E11">
        <w:rPr>
          <w:sz w:val="28"/>
          <w:szCs w:val="28"/>
        </w:rPr>
        <w:t xml:space="preserve"> Цирроз печени вирусно-алкогольного генеза характеризу</w:t>
      </w:r>
      <w:r>
        <w:rPr>
          <w:sz w:val="28"/>
          <w:szCs w:val="28"/>
        </w:rPr>
        <w:t>ют</w:t>
      </w:r>
      <w:r w:rsidRPr="00557E11">
        <w:rPr>
          <w:sz w:val="28"/>
          <w:szCs w:val="28"/>
        </w:rPr>
        <w:t xml:space="preserve"> высокая частота встречаемости  портальной гипертензии (100%), гепатоцеллюлярной недостаточности (93,75%) и  гепаторенального синдрома (18,75%). Для цирроза печени алкогольного генеза по сравнению с вирусным поражением характерны высокая частота носовых кровотечений (68,75%, и 21,21%;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 xml:space="preserve">2=13,0; p=0,0003), похудания  (81,25% и 24,24%;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t>2=18,94; p=0,001).</w:t>
      </w:r>
    </w:p>
    <w:p w:rsidR="00C4103A" w:rsidRPr="00557E11" w:rsidRDefault="00C4103A" w:rsidP="00491CD8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sz w:val="28"/>
          <w:szCs w:val="28"/>
        </w:rPr>
        <w:t>2. Факторами риска развития цирроза печени вирусной</w:t>
      </w:r>
      <w:proofErr w:type="gramStart"/>
      <w:r w:rsidRPr="00557E11">
        <w:rPr>
          <w:sz w:val="28"/>
          <w:szCs w:val="28"/>
        </w:rPr>
        <w:t xml:space="preserve"> В</w:t>
      </w:r>
      <w:proofErr w:type="gramEnd"/>
      <w:r w:rsidRPr="00557E11">
        <w:rPr>
          <w:sz w:val="28"/>
          <w:szCs w:val="28"/>
        </w:rPr>
        <w:t xml:space="preserve"> этиологии являются мутация Ile462Val гена </w:t>
      </w:r>
      <w:r w:rsidRPr="007C67AA">
        <w:rPr>
          <w:i/>
          <w:sz w:val="28"/>
          <w:szCs w:val="28"/>
        </w:rPr>
        <w:t>CYP1A1</w:t>
      </w:r>
      <w:r>
        <w:rPr>
          <w:sz w:val="28"/>
          <w:szCs w:val="28"/>
        </w:rPr>
        <w:t xml:space="preserve"> (OR=6,47</w:t>
      </w:r>
      <w:r w:rsidRPr="00557E11">
        <w:rPr>
          <w:sz w:val="28"/>
          <w:szCs w:val="28"/>
        </w:rPr>
        <w:t xml:space="preserve"> </w:t>
      </w:r>
      <w:r>
        <w:rPr>
          <w:sz w:val="28"/>
          <w:szCs w:val="28"/>
        </w:rPr>
        <w:t>(95%</w:t>
      </w:r>
      <w:r w:rsidRPr="00557E11">
        <w:rPr>
          <w:sz w:val="28"/>
          <w:szCs w:val="28"/>
        </w:rPr>
        <w:t>ДИ 1,19-35,66)</w:t>
      </w:r>
      <w:r>
        <w:rPr>
          <w:sz w:val="28"/>
          <w:szCs w:val="28"/>
        </w:rPr>
        <w:t>)</w:t>
      </w:r>
      <w:r w:rsidRPr="00557E11">
        <w:rPr>
          <w:sz w:val="28"/>
          <w:szCs w:val="28"/>
        </w:rPr>
        <w:t xml:space="preserve">; </w:t>
      </w:r>
      <w:proofErr w:type="spellStart"/>
      <w:r w:rsidRPr="00557E11">
        <w:rPr>
          <w:sz w:val="28"/>
          <w:szCs w:val="28"/>
        </w:rPr>
        <w:t>делеция</w:t>
      </w:r>
      <w:proofErr w:type="spellEnd"/>
      <w:r w:rsidRPr="00557E11">
        <w:rPr>
          <w:sz w:val="28"/>
          <w:szCs w:val="28"/>
        </w:rPr>
        <w:t xml:space="preserve"> гена </w:t>
      </w:r>
      <w:r w:rsidRPr="007C67AA">
        <w:rPr>
          <w:i/>
          <w:sz w:val="28"/>
          <w:szCs w:val="28"/>
        </w:rPr>
        <w:t>GSTM1</w:t>
      </w:r>
      <w:r w:rsidRPr="00557E11">
        <w:rPr>
          <w:sz w:val="28"/>
          <w:szCs w:val="28"/>
        </w:rPr>
        <w:t xml:space="preserve"> (OR=3,33 (</w:t>
      </w:r>
      <w:r>
        <w:rPr>
          <w:sz w:val="28"/>
          <w:szCs w:val="28"/>
        </w:rPr>
        <w:t>95%ДИ 1,13-10,05)</w:t>
      </w:r>
      <w:r w:rsidRPr="00557E11">
        <w:rPr>
          <w:sz w:val="28"/>
          <w:szCs w:val="28"/>
        </w:rPr>
        <w:t>; мутация Y250X гена</w:t>
      </w:r>
      <w:r>
        <w:rPr>
          <w:sz w:val="28"/>
          <w:szCs w:val="28"/>
        </w:rPr>
        <w:t xml:space="preserve"> рецептора трансферрина2 </w:t>
      </w:r>
      <w:r w:rsidRPr="007C67AA">
        <w:rPr>
          <w:i/>
          <w:sz w:val="28"/>
          <w:szCs w:val="28"/>
        </w:rPr>
        <w:t>(TfR2</w:t>
      </w:r>
      <w:r w:rsidRPr="00557E1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57E1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гомозиготном состоянии OR=41,11 (95%ДИ </w:t>
      </w:r>
      <w:r w:rsidRPr="00557E11">
        <w:rPr>
          <w:sz w:val="28"/>
          <w:szCs w:val="28"/>
        </w:rPr>
        <w:t>4,67-361,79).  Среди пациентов с вирусным</w:t>
      </w:r>
      <w:proofErr w:type="gramStart"/>
      <w:r w:rsidRPr="00557E11">
        <w:rPr>
          <w:sz w:val="28"/>
          <w:szCs w:val="28"/>
        </w:rPr>
        <w:t xml:space="preserve"> В</w:t>
      </w:r>
      <w:proofErr w:type="gramEnd"/>
      <w:r w:rsidRPr="00557E11">
        <w:rPr>
          <w:sz w:val="28"/>
          <w:szCs w:val="28"/>
        </w:rPr>
        <w:t xml:space="preserve"> циррозом выявлено статистически значимое увеличен</w:t>
      </w:r>
      <w:r>
        <w:rPr>
          <w:sz w:val="28"/>
          <w:szCs w:val="28"/>
        </w:rPr>
        <w:t xml:space="preserve">ие доли больных с генотипом </w:t>
      </w:r>
      <w:proofErr w:type="spellStart"/>
      <w:r>
        <w:rPr>
          <w:sz w:val="28"/>
          <w:szCs w:val="28"/>
        </w:rPr>
        <w:t>Ile</w:t>
      </w:r>
      <w:proofErr w:type="spellEnd"/>
      <w:r>
        <w:rPr>
          <w:sz w:val="28"/>
          <w:szCs w:val="28"/>
        </w:rPr>
        <w:t>/</w:t>
      </w:r>
      <w:proofErr w:type="spellStart"/>
      <w:r w:rsidRPr="00557E11">
        <w:rPr>
          <w:sz w:val="28"/>
          <w:szCs w:val="28"/>
        </w:rPr>
        <w:t>Val</w:t>
      </w:r>
      <w:proofErr w:type="spellEnd"/>
      <w:r w:rsidRPr="00557E11">
        <w:rPr>
          <w:sz w:val="28"/>
          <w:szCs w:val="28"/>
        </w:rPr>
        <w:t xml:space="preserve">/(+)  генов </w:t>
      </w:r>
      <w:proofErr w:type="spellStart"/>
      <w:r w:rsidRPr="00557E11">
        <w:rPr>
          <w:sz w:val="28"/>
          <w:szCs w:val="28"/>
        </w:rPr>
        <w:t>детоксикации</w:t>
      </w:r>
      <w:proofErr w:type="spellEnd"/>
      <w:r w:rsidRPr="00557E11">
        <w:rPr>
          <w:sz w:val="28"/>
          <w:szCs w:val="28"/>
        </w:rPr>
        <w:t xml:space="preserve"> </w:t>
      </w:r>
      <w:proofErr w:type="spellStart"/>
      <w:r w:rsidRPr="00557E11">
        <w:rPr>
          <w:sz w:val="28"/>
          <w:szCs w:val="28"/>
        </w:rPr>
        <w:t>ксенобиотиков</w:t>
      </w:r>
      <w:proofErr w:type="spellEnd"/>
      <w:r w:rsidRPr="00557E11">
        <w:rPr>
          <w:sz w:val="28"/>
          <w:szCs w:val="28"/>
        </w:rPr>
        <w:t xml:space="preserve"> </w:t>
      </w:r>
      <w:r w:rsidRPr="007C67AA">
        <w:rPr>
          <w:i/>
          <w:sz w:val="28"/>
          <w:szCs w:val="28"/>
        </w:rPr>
        <w:t>CYP1A1</w:t>
      </w:r>
      <w:r w:rsidRPr="00557E11">
        <w:rPr>
          <w:sz w:val="28"/>
          <w:szCs w:val="28"/>
        </w:rPr>
        <w:t xml:space="preserve"> и </w:t>
      </w:r>
      <w:r w:rsidRPr="007C67AA">
        <w:rPr>
          <w:i/>
          <w:sz w:val="28"/>
          <w:szCs w:val="28"/>
        </w:rPr>
        <w:t>GSTM1</w:t>
      </w:r>
      <w:r>
        <w:rPr>
          <w:sz w:val="28"/>
          <w:szCs w:val="28"/>
        </w:rPr>
        <w:t xml:space="preserve"> (OR=13,3</w:t>
      </w:r>
      <w:r w:rsidRPr="00557E11">
        <w:rPr>
          <w:sz w:val="28"/>
          <w:szCs w:val="28"/>
        </w:rPr>
        <w:t xml:space="preserve"> </w:t>
      </w:r>
      <w:r>
        <w:rPr>
          <w:sz w:val="28"/>
          <w:szCs w:val="28"/>
        </w:rPr>
        <w:t>(95%</w:t>
      </w:r>
      <w:r w:rsidRPr="00557E11">
        <w:rPr>
          <w:sz w:val="28"/>
          <w:szCs w:val="28"/>
        </w:rPr>
        <w:t>ДИ 1,85-116</w:t>
      </w:r>
      <w:r>
        <w:rPr>
          <w:sz w:val="28"/>
          <w:szCs w:val="28"/>
        </w:rPr>
        <w:t>)</w:t>
      </w:r>
      <w:r w:rsidRPr="00557E11">
        <w:rPr>
          <w:sz w:val="28"/>
          <w:szCs w:val="28"/>
        </w:rPr>
        <w:t>) по сравнению с группой контроля.</w:t>
      </w:r>
    </w:p>
    <w:p w:rsidR="00C4103A" w:rsidRPr="00557E11" w:rsidRDefault="00C4103A" w:rsidP="00491CD8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sz w:val="28"/>
          <w:szCs w:val="28"/>
        </w:rPr>
        <w:t xml:space="preserve">У больных циррозом печени вследствие вирусного гепатита С мутация S65C гена </w:t>
      </w:r>
      <w:proofErr w:type="spellStart"/>
      <w:r w:rsidRPr="00557E11">
        <w:rPr>
          <w:sz w:val="28"/>
          <w:szCs w:val="28"/>
        </w:rPr>
        <w:t>гемохроматоза</w:t>
      </w:r>
      <w:proofErr w:type="spellEnd"/>
      <w:r w:rsidRPr="00557E11">
        <w:rPr>
          <w:sz w:val="28"/>
          <w:szCs w:val="28"/>
        </w:rPr>
        <w:t xml:space="preserve"> </w:t>
      </w:r>
      <w:r w:rsidRPr="00F230D7">
        <w:rPr>
          <w:i/>
          <w:sz w:val="28"/>
          <w:szCs w:val="28"/>
        </w:rPr>
        <w:t>(HFE)</w:t>
      </w:r>
      <w:r w:rsidRPr="00557E11">
        <w:rPr>
          <w:sz w:val="28"/>
          <w:szCs w:val="28"/>
        </w:rPr>
        <w:t xml:space="preserve"> и мутация Y250X гена рецептора </w:t>
      </w:r>
      <w:proofErr w:type="spellStart"/>
      <w:r w:rsidRPr="00557E11">
        <w:rPr>
          <w:sz w:val="28"/>
          <w:szCs w:val="28"/>
        </w:rPr>
        <w:lastRenderedPageBreak/>
        <w:t>трансферрина</w:t>
      </w:r>
      <w:proofErr w:type="spellEnd"/>
      <w:r w:rsidRPr="00557E11">
        <w:rPr>
          <w:sz w:val="28"/>
          <w:szCs w:val="28"/>
        </w:rPr>
        <w:t xml:space="preserve"> 2 </w:t>
      </w:r>
      <w:r w:rsidRPr="00F230D7">
        <w:rPr>
          <w:i/>
          <w:sz w:val="28"/>
          <w:szCs w:val="28"/>
        </w:rPr>
        <w:t>(TfR2)</w:t>
      </w:r>
      <w:r w:rsidRPr="00557E11">
        <w:rPr>
          <w:sz w:val="28"/>
          <w:szCs w:val="28"/>
        </w:rPr>
        <w:t xml:space="preserve"> в гомозиготном состоянии выявлены статистически значимо чаще (соответственно,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sym w:font="Symbol" w:char="F032"/>
      </w:r>
      <w:r>
        <w:rPr>
          <w:sz w:val="28"/>
          <w:szCs w:val="28"/>
        </w:rPr>
        <w:t xml:space="preserve">=39,15;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=0,001; OR=79,7</w:t>
      </w:r>
      <w:r w:rsidRPr="00557E11">
        <w:rPr>
          <w:sz w:val="28"/>
          <w:szCs w:val="28"/>
        </w:rPr>
        <w:t xml:space="preserve"> (</w:t>
      </w:r>
      <w:r>
        <w:rPr>
          <w:sz w:val="28"/>
          <w:szCs w:val="28"/>
        </w:rPr>
        <w:t>95%</w:t>
      </w:r>
      <w:r w:rsidRPr="00557E11">
        <w:rPr>
          <w:sz w:val="28"/>
          <w:szCs w:val="28"/>
        </w:rPr>
        <w:t xml:space="preserve">ДИ 4,63-2604))  и </w:t>
      </w:r>
      <w:r w:rsidRPr="00557E11">
        <w:rPr>
          <w:sz w:val="28"/>
          <w:szCs w:val="28"/>
        </w:rPr>
        <w:sym w:font="Symbol" w:char="F063"/>
      </w:r>
      <w:r>
        <w:rPr>
          <w:sz w:val="28"/>
          <w:szCs w:val="28"/>
        </w:rPr>
        <w:t xml:space="preserve">2=4,13, р=0,042; OR=55,5 </w:t>
      </w:r>
      <w:r w:rsidRPr="00557E11">
        <w:rPr>
          <w:sz w:val="28"/>
          <w:szCs w:val="28"/>
        </w:rPr>
        <w:t xml:space="preserve"> </w:t>
      </w:r>
      <w:r>
        <w:rPr>
          <w:sz w:val="28"/>
          <w:szCs w:val="28"/>
        </w:rPr>
        <w:t>(95%</w:t>
      </w:r>
      <w:r w:rsidRPr="00557E11">
        <w:rPr>
          <w:sz w:val="28"/>
          <w:szCs w:val="28"/>
        </w:rPr>
        <w:t>ДИ-5,46-563,88)).</w:t>
      </w:r>
    </w:p>
    <w:p w:rsidR="00C4103A" w:rsidRPr="00557E11" w:rsidRDefault="00C4103A" w:rsidP="00491CD8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sz w:val="28"/>
          <w:szCs w:val="28"/>
        </w:rPr>
        <w:t>3. Выявлено увеличение частоты встречаемости мутации</w:t>
      </w:r>
      <w:r>
        <w:rPr>
          <w:sz w:val="28"/>
          <w:szCs w:val="28"/>
        </w:rPr>
        <w:t xml:space="preserve"> Ile462Val гена </w:t>
      </w:r>
      <w:r w:rsidRPr="00ED6EEC">
        <w:rPr>
          <w:i/>
          <w:sz w:val="28"/>
          <w:szCs w:val="28"/>
        </w:rPr>
        <w:t>CYP1A1</w:t>
      </w:r>
      <w:r>
        <w:rPr>
          <w:sz w:val="28"/>
          <w:szCs w:val="28"/>
        </w:rPr>
        <w:t xml:space="preserve"> (OR=6,61</w:t>
      </w:r>
      <w:r w:rsidRPr="00557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(95%ДИ 1,00-42,48), </w:t>
      </w:r>
      <w:r w:rsidRPr="00557E11">
        <w:rPr>
          <w:sz w:val="28"/>
          <w:szCs w:val="28"/>
        </w:rPr>
        <w:t xml:space="preserve">мутации S65C гена </w:t>
      </w:r>
      <w:proofErr w:type="spellStart"/>
      <w:r w:rsidRPr="00557E11">
        <w:rPr>
          <w:sz w:val="28"/>
          <w:szCs w:val="28"/>
        </w:rPr>
        <w:t>гемохроматоза</w:t>
      </w:r>
      <w:proofErr w:type="spellEnd"/>
      <w:r w:rsidRPr="00557E11">
        <w:rPr>
          <w:sz w:val="28"/>
          <w:szCs w:val="28"/>
        </w:rPr>
        <w:t xml:space="preserve"> </w:t>
      </w:r>
      <w:r w:rsidRPr="00ED6EEC">
        <w:rPr>
          <w:i/>
          <w:sz w:val="28"/>
          <w:szCs w:val="28"/>
        </w:rPr>
        <w:t>(HFE)</w:t>
      </w:r>
      <w:r w:rsidRPr="00557E11">
        <w:rPr>
          <w:sz w:val="28"/>
          <w:szCs w:val="28"/>
        </w:rPr>
        <w:t xml:space="preserve"> 14,29% и 0,4%; </w:t>
      </w:r>
      <w:r w:rsidRPr="00557E11">
        <w:rPr>
          <w:sz w:val="28"/>
          <w:szCs w:val="28"/>
        </w:rPr>
        <w:sym w:font="Symbol" w:char="F063"/>
      </w:r>
      <w:r w:rsidRPr="00557E11">
        <w:rPr>
          <w:sz w:val="28"/>
          <w:szCs w:val="28"/>
        </w:rPr>
        <w:sym w:font="Symbol" w:char="F032"/>
      </w:r>
      <w:r>
        <w:rPr>
          <w:sz w:val="28"/>
          <w:szCs w:val="28"/>
        </w:rPr>
        <w:t>=11,54; р=0,0015; OR=39,8</w:t>
      </w:r>
      <w:r w:rsidRPr="00557E11">
        <w:rPr>
          <w:sz w:val="28"/>
          <w:szCs w:val="28"/>
        </w:rPr>
        <w:t xml:space="preserve"> </w:t>
      </w:r>
      <w:r>
        <w:rPr>
          <w:sz w:val="28"/>
          <w:szCs w:val="28"/>
        </w:rPr>
        <w:t>(95%</w:t>
      </w:r>
      <w:r w:rsidRPr="00557E11">
        <w:rPr>
          <w:sz w:val="28"/>
          <w:szCs w:val="28"/>
        </w:rPr>
        <w:t>ДИ 2,5-1190</w:t>
      </w:r>
      <w:r>
        <w:rPr>
          <w:sz w:val="28"/>
          <w:szCs w:val="28"/>
        </w:rPr>
        <w:t>)</w:t>
      </w:r>
      <w:r w:rsidRPr="00557E11">
        <w:rPr>
          <w:sz w:val="28"/>
          <w:szCs w:val="28"/>
        </w:rPr>
        <w:t xml:space="preserve">) при циррозе печени смешанного – </w:t>
      </w:r>
      <w:proofErr w:type="spellStart"/>
      <w:r w:rsidRPr="00557E11">
        <w:rPr>
          <w:sz w:val="28"/>
          <w:szCs w:val="28"/>
        </w:rPr>
        <w:t>алкогольно+вирусного</w:t>
      </w:r>
      <w:proofErr w:type="spellEnd"/>
      <w:proofErr w:type="gramStart"/>
      <w:r w:rsidRPr="00557E11">
        <w:rPr>
          <w:sz w:val="28"/>
          <w:szCs w:val="28"/>
        </w:rPr>
        <w:t xml:space="preserve"> В</w:t>
      </w:r>
      <w:proofErr w:type="gramEnd"/>
      <w:r w:rsidRPr="00557E11">
        <w:rPr>
          <w:sz w:val="28"/>
          <w:szCs w:val="28"/>
        </w:rPr>
        <w:t xml:space="preserve"> генеза по сравнению с контрольной группой. </w:t>
      </w:r>
    </w:p>
    <w:p w:rsidR="00C4103A" w:rsidRPr="00557E11" w:rsidRDefault="00C4103A" w:rsidP="00491CD8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sz w:val="28"/>
          <w:szCs w:val="28"/>
        </w:rPr>
        <w:t xml:space="preserve">4. При алкогольном циррозе печени молекулярно-генетическими факторами риска являются </w:t>
      </w:r>
      <w:proofErr w:type="spellStart"/>
      <w:r w:rsidRPr="00557E11">
        <w:rPr>
          <w:sz w:val="28"/>
          <w:szCs w:val="28"/>
        </w:rPr>
        <w:t>делеция</w:t>
      </w:r>
      <w:proofErr w:type="spellEnd"/>
      <w:r w:rsidRPr="00557E11">
        <w:rPr>
          <w:sz w:val="28"/>
          <w:szCs w:val="28"/>
        </w:rPr>
        <w:t xml:space="preserve"> гена </w:t>
      </w:r>
      <w:r w:rsidRPr="000F6D5E">
        <w:rPr>
          <w:i/>
          <w:sz w:val="28"/>
          <w:szCs w:val="28"/>
        </w:rPr>
        <w:t>GSTM1</w:t>
      </w:r>
      <w:r w:rsidRPr="00557E11">
        <w:rPr>
          <w:sz w:val="28"/>
          <w:szCs w:val="28"/>
        </w:rPr>
        <w:t xml:space="preserve"> (OR=2,91 (</w:t>
      </w:r>
      <w:r>
        <w:rPr>
          <w:sz w:val="28"/>
          <w:szCs w:val="28"/>
        </w:rPr>
        <w:t>95%</w:t>
      </w:r>
      <w:r w:rsidRPr="00557E11">
        <w:rPr>
          <w:sz w:val="28"/>
          <w:szCs w:val="28"/>
        </w:rPr>
        <w:t>ДИ 1,2-7,0))</w:t>
      </w:r>
      <w:proofErr w:type="gramStart"/>
      <w:r w:rsidRPr="00557E11">
        <w:rPr>
          <w:sz w:val="28"/>
          <w:szCs w:val="28"/>
        </w:rPr>
        <w:t xml:space="preserve"> ;</w:t>
      </w:r>
      <w:proofErr w:type="gramEnd"/>
      <w:r w:rsidRPr="00557E11">
        <w:rPr>
          <w:sz w:val="28"/>
          <w:szCs w:val="28"/>
        </w:rPr>
        <w:t xml:space="preserve">  мутация S65C гена </w:t>
      </w:r>
      <w:proofErr w:type="spellStart"/>
      <w:r w:rsidRPr="00557E11">
        <w:rPr>
          <w:sz w:val="28"/>
          <w:szCs w:val="28"/>
        </w:rPr>
        <w:t>гемохроматоза</w:t>
      </w:r>
      <w:proofErr w:type="spellEnd"/>
      <w:r w:rsidRPr="00557E11">
        <w:rPr>
          <w:sz w:val="28"/>
          <w:szCs w:val="28"/>
        </w:rPr>
        <w:t xml:space="preserve"> </w:t>
      </w:r>
      <w:r w:rsidRPr="000F6D5E">
        <w:rPr>
          <w:i/>
          <w:sz w:val="28"/>
          <w:szCs w:val="28"/>
        </w:rPr>
        <w:t>(HFE)</w:t>
      </w:r>
      <w:r w:rsidRPr="00557E11">
        <w:rPr>
          <w:sz w:val="28"/>
          <w:szCs w:val="28"/>
        </w:rPr>
        <w:t xml:space="preserve">  (OR=15,9 (</w:t>
      </w:r>
      <w:r>
        <w:rPr>
          <w:sz w:val="28"/>
          <w:szCs w:val="28"/>
        </w:rPr>
        <w:t>95%</w:t>
      </w:r>
      <w:r w:rsidRPr="00557E11">
        <w:rPr>
          <w:sz w:val="28"/>
          <w:szCs w:val="28"/>
        </w:rPr>
        <w:t>ДИ 1,0-333,568</w:t>
      </w:r>
      <w:r>
        <w:rPr>
          <w:sz w:val="28"/>
          <w:szCs w:val="28"/>
        </w:rPr>
        <w:t>)</w:t>
      </w:r>
      <w:r w:rsidRPr="00557E11">
        <w:rPr>
          <w:sz w:val="28"/>
          <w:szCs w:val="28"/>
        </w:rPr>
        <w:t>) и мутация Y2</w:t>
      </w:r>
      <w:r>
        <w:rPr>
          <w:sz w:val="28"/>
          <w:szCs w:val="28"/>
        </w:rPr>
        <w:t>50X гена рецептора трансферрина</w:t>
      </w:r>
      <w:r w:rsidRPr="00557E11">
        <w:rPr>
          <w:sz w:val="28"/>
          <w:szCs w:val="28"/>
        </w:rPr>
        <w:t xml:space="preserve">2 </w:t>
      </w:r>
      <w:r w:rsidRPr="000F6D5E">
        <w:rPr>
          <w:i/>
          <w:sz w:val="28"/>
          <w:szCs w:val="28"/>
        </w:rPr>
        <w:t>(TfR2)</w:t>
      </w:r>
      <w:r w:rsidRPr="00557E11">
        <w:rPr>
          <w:sz w:val="28"/>
          <w:szCs w:val="28"/>
        </w:rPr>
        <w:t xml:space="preserve"> ка</w:t>
      </w:r>
      <w:r>
        <w:rPr>
          <w:sz w:val="28"/>
          <w:szCs w:val="28"/>
        </w:rPr>
        <w:t xml:space="preserve">к в гомозиготном (OR=13,88 (95%ДИ </w:t>
      </w:r>
      <w:r w:rsidRPr="00557E11">
        <w:rPr>
          <w:sz w:val="28"/>
          <w:szCs w:val="28"/>
        </w:rPr>
        <w:t>1,42-135,56)), так и гетерозиготном состоянии (OR=23,87</w:t>
      </w:r>
      <w:r>
        <w:rPr>
          <w:sz w:val="28"/>
          <w:szCs w:val="28"/>
        </w:rPr>
        <w:t xml:space="preserve"> </w:t>
      </w:r>
      <w:r w:rsidRPr="00557E11">
        <w:rPr>
          <w:sz w:val="28"/>
          <w:szCs w:val="28"/>
        </w:rPr>
        <w:t>(</w:t>
      </w:r>
      <w:r>
        <w:rPr>
          <w:sz w:val="28"/>
          <w:szCs w:val="28"/>
        </w:rPr>
        <w:t>95%ДИ 2,74,15-207,92)).</w:t>
      </w:r>
    </w:p>
    <w:p w:rsidR="00C4103A" w:rsidRDefault="00C4103A" w:rsidP="00491CD8">
      <w:pPr>
        <w:pStyle w:val="ab"/>
        <w:spacing w:line="360" w:lineRule="auto"/>
        <w:ind w:firstLine="709"/>
        <w:rPr>
          <w:sz w:val="28"/>
          <w:szCs w:val="28"/>
        </w:rPr>
      </w:pPr>
      <w:r w:rsidRPr="00557E11">
        <w:rPr>
          <w:sz w:val="28"/>
          <w:szCs w:val="28"/>
        </w:rPr>
        <w:t xml:space="preserve">5. Выраженность </w:t>
      </w:r>
      <w:proofErr w:type="spellStart"/>
      <w:r w:rsidRPr="00557E11">
        <w:rPr>
          <w:sz w:val="28"/>
          <w:szCs w:val="28"/>
        </w:rPr>
        <w:t>цитолитического</w:t>
      </w:r>
      <w:proofErr w:type="spellEnd"/>
      <w:r w:rsidRPr="00557E11">
        <w:rPr>
          <w:sz w:val="28"/>
          <w:szCs w:val="28"/>
        </w:rPr>
        <w:t xml:space="preserve"> синдрома при алкогольном циррозе печени зависит от мутации Ile462Val гена  </w:t>
      </w:r>
      <w:proofErr w:type="spellStart"/>
      <w:r w:rsidRPr="00557E11">
        <w:rPr>
          <w:sz w:val="28"/>
          <w:szCs w:val="28"/>
        </w:rPr>
        <w:t>цитохрома</w:t>
      </w:r>
      <w:proofErr w:type="spellEnd"/>
      <w:r w:rsidRPr="00557E11">
        <w:rPr>
          <w:sz w:val="28"/>
          <w:szCs w:val="28"/>
        </w:rPr>
        <w:t xml:space="preserve"> Р450 </w:t>
      </w:r>
      <w:r w:rsidRPr="00A25369">
        <w:rPr>
          <w:i/>
          <w:sz w:val="28"/>
          <w:szCs w:val="28"/>
        </w:rPr>
        <w:t>CYP1A</w:t>
      </w:r>
      <w:r w:rsidRPr="00557E11">
        <w:rPr>
          <w:sz w:val="28"/>
          <w:szCs w:val="28"/>
        </w:rPr>
        <w:t xml:space="preserve">, что проявляется как уровнем </w:t>
      </w:r>
      <w:proofErr w:type="spellStart"/>
      <w:r w:rsidRPr="00557E11">
        <w:rPr>
          <w:sz w:val="28"/>
          <w:szCs w:val="28"/>
        </w:rPr>
        <w:t>гипербилирубинемии</w:t>
      </w:r>
      <w:proofErr w:type="spellEnd"/>
      <w:r w:rsidRPr="00557E11">
        <w:rPr>
          <w:sz w:val="28"/>
          <w:szCs w:val="28"/>
        </w:rPr>
        <w:t xml:space="preserve"> (соответственно, 232,8</w:t>
      </w:r>
      <w:r w:rsidRPr="00557E11">
        <w:rPr>
          <w:sz w:val="28"/>
          <w:szCs w:val="28"/>
        </w:rPr>
        <w:sym w:font="Symbol" w:char="F0B1"/>
      </w:r>
      <w:r w:rsidRPr="00557E11">
        <w:rPr>
          <w:sz w:val="28"/>
          <w:szCs w:val="28"/>
        </w:rPr>
        <w:t xml:space="preserve">54,92 </w:t>
      </w:r>
      <w:proofErr w:type="spellStart"/>
      <w:r w:rsidRPr="00557E11">
        <w:rPr>
          <w:sz w:val="28"/>
          <w:szCs w:val="28"/>
        </w:rPr>
        <w:t>мкмоль</w:t>
      </w:r>
      <w:proofErr w:type="spellEnd"/>
      <w:r w:rsidRPr="00557E11">
        <w:rPr>
          <w:sz w:val="28"/>
          <w:szCs w:val="28"/>
        </w:rPr>
        <w:t>/л  при мутации и без мутации 104,51</w:t>
      </w:r>
      <w:r w:rsidRPr="00557E11">
        <w:rPr>
          <w:sz w:val="28"/>
          <w:szCs w:val="28"/>
        </w:rPr>
        <w:sym w:font="Symbol" w:char="F0B1"/>
      </w:r>
      <w:r w:rsidRPr="00557E11">
        <w:rPr>
          <w:sz w:val="28"/>
          <w:szCs w:val="28"/>
        </w:rPr>
        <w:t xml:space="preserve">26,38 </w:t>
      </w:r>
      <w:proofErr w:type="spellStart"/>
      <w:r w:rsidRPr="00557E11">
        <w:rPr>
          <w:sz w:val="28"/>
          <w:szCs w:val="28"/>
        </w:rPr>
        <w:t>мкмоль</w:t>
      </w:r>
      <w:proofErr w:type="spellEnd"/>
      <w:r w:rsidRPr="00557E11">
        <w:rPr>
          <w:sz w:val="28"/>
          <w:szCs w:val="28"/>
        </w:rPr>
        <w:t xml:space="preserve">/л  и; </w:t>
      </w:r>
      <w:proofErr w:type="spellStart"/>
      <w:proofErr w:type="gramStart"/>
      <w:r w:rsidRPr="00557E11">
        <w:rPr>
          <w:sz w:val="28"/>
          <w:szCs w:val="28"/>
        </w:rPr>
        <w:t>р</w:t>
      </w:r>
      <w:proofErr w:type="spellEnd"/>
      <w:proofErr w:type="gramEnd"/>
      <w:r w:rsidRPr="00557E11">
        <w:rPr>
          <w:sz w:val="28"/>
          <w:szCs w:val="28"/>
        </w:rPr>
        <w:t>&lt;0,05), так  и частотой (</w:t>
      </w:r>
      <w:r w:rsidRPr="00557E11">
        <w:rPr>
          <w:sz w:val="28"/>
          <w:szCs w:val="28"/>
        </w:rPr>
        <w:sym w:font="Symbol" w:char="F063"/>
      </w:r>
      <w:r>
        <w:rPr>
          <w:sz w:val="28"/>
          <w:szCs w:val="28"/>
        </w:rPr>
        <w:t>2=6,09; р=0,0142; OR=14,53</w:t>
      </w:r>
      <w:r w:rsidRPr="00557E11">
        <w:rPr>
          <w:sz w:val="28"/>
          <w:szCs w:val="28"/>
        </w:rPr>
        <w:t xml:space="preserve"> (</w:t>
      </w:r>
      <w:r>
        <w:rPr>
          <w:sz w:val="28"/>
          <w:szCs w:val="28"/>
        </w:rPr>
        <w:t>95%</w:t>
      </w:r>
      <w:r w:rsidRPr="00557E11">
        <w:rPr>
          <w:sz w:val="28"/>
          <w:szCs w:val="28"/>
        </w:rPr>
        <w:t xml:space="preserve">ДИ 2,78-75,98)), повышением </w:t>
      </w:r>
      <w:proofErr w:type="spellStart"/>
      <w:r w:rsidRPr="00557E11">
        <w:rPr>
          <w:sz w:val="28"/>
          <w:szCs w:val="28"/>
        </w:rPr>
        <w:t>гаммаглютаминтранспептидазы</w:t>
      </w:r>
      <w:proofErr w:type="spellEnd"/>
      <w:r w:rsidRPr="00557E11">
        <w:rPr>
          <w:sz w:val="28"/>
          <w:szCs w:val="28"/>
        </w:rPr>
        <w:t xml:space="preserve"> (334,33</w:t>
      </w:r>
      <w:r w:rsidRPr="00557E11">
        <w:rPr>
          <w:sz w:val="28"/>
          <w:szCs w:val="28"/>
        </w:rPr>
        <w:sym w:font="Symbol" w:char="F0B1"/>
      </w:r>
      <w:r w:rsidRPr="00557E11">
        <w:rPr>
          <w:sz w:val="28"/>
          <w:szCs w:val="28"/>
        </w:rPr>
        <w:t>36,41ед. при мутации и 145,89</w:t>
      </w:r>
      <w:r w:rsidRPr="00557E11">
        <w:rPr>
          <w:sz w:val="28"/>
          <w:szCs w:val="28"/>
        </w:rPr>
        <w:sym w:font="Symbol" w:char="F0B1"/>
      </w:r>
      <w:r w:rsidRPr="00557E11">
        <w:rPr>
          <w:sz w:val="28"/>
          <w:szCs w:val="28"/>
        </w:rPr>
        <w:t xml:space="preserve">64,34ед. без мутации ; </w:t>
      </w:r>
      <w:r w:rsidRPr="00557E11">
        <w:rPr>
          <w:sz w:val="28"/>
          <w:szCs w:val="28"/>
        </w:rPr>
        <w:sym w:font="Symbol" w:char="F063"/>
      </w:r>
      <w:r>
        <w:rPr>
          <w:sz w:val="28"/>
          <w:szCs w:val="28"/>
        </w:rPr>
        <w:t xml:space="preserve">2=5,14;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=0,024; OR=12,01</w:t>
      </w:r>
      <w:r w:rsidRPr="00557E11">
        <w:rPr>
          <w:sz w:val="28"/>
          <w:szCs w:val="28"/>
        </w:rPr>
        <w:t xml:space="preserve"> (</w:t>
      </w:r>
      <w:r>
        <w:rPr>
          <w:sz w:val="28"/>
          <w:szCs w:val="28"/>
        </w:rPr>
        <w:t>95%</w:t>
      </w:r>
      <w:r w:rsidRPr="00557E11">
        <w:rPr>
          <w:sz w:val="28"/>
          <w:szCs w:val="28"/>
        </w:rPr>
        <w:t>ДИ 2,32-62,06)).</w:t>
      </w:r>
    </w:p>
    <w:p w:rsidR="00C4103A" w:rsidRPr="00557E11" w:rsidRDefault="00C4103A" w:rsidP="00557E11">
      <w:pPr>
        <w:spacing w:after="0"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ПРАКТИЧЕСКИЕ РЕКОМЕНДАЦИИ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1. Данные по особенностям клинической картины, частоте встречаемости синдромов могут быть учтены при составлении стандартов оказания медицинской помощи и планировании специализированной гастроэнтерологической помощи этому контингенту больных.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2. Для определения факторов риска развития цирроза печени вирусной</w:t>
      </w:r>
      <w:proofErr w:type="gramStart"/>
      <w:r w:rsidRPr="00557E1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этиологии при условии злоупотребления алкоголем целесообразно </w:t>
      </w:r>
      <w:r w:rsidRPr="00557E11">
        <w:rPr>
          <w:rFonts w:ascii="Times New Roman" w:hAnsi="Times New Roman"/>
          <w:sz w:val="28"/>
          <w:szCs w:val="28"/>
        </w:rPr>
        <w:lastRenderedPageBreak/>
        <w:t xml:space="preserve">проводить исследования полиморфного локуса S65C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6313E2">
        <w:rPr>
          <w:rFonts w:ascii="Times New Roman" w:hAnsi="Times New Roman"/>
          <w:i/>
          <w:sz w:val="28"/>
          <w:szCs w:val="28"/>
        </w:rPr>
        <w:t>(HFE)</w:t>
      </w:r>
      <w:r w:rsidRPr="00557E11">
        <w:rPr>
          <w:rFonts w:ascii="Times New Roman" w:hAnsi="Times New Roman"/>
          <w:sz w:val="28"/>
          <w:szCs w:val="28"/>
        </w:rPr>
        <w:t xml:space="preserve">, а также комбинации генотипов генов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и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 w:rsidRPr="00557E11">
        <w:rPr>
          <w:rFonts w:ascii="Times New Roman" w:hAnsi="Times New Roman"/>
          <w:sz w:val="28"/>
          <w:szCs w:val="28"/>
        </w:rPr>
        <w:t xml:space="preserve">. 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3. Для выявления факторов риска развития первичного </w:t>
      </w:r>
      <w:proofErr w:type="spellStart"/>
      <w:r w:rsidRPr="00557E11">
        <w:rPr>
          <w:rFonts w:ascii="Times New Roman" w:hAnsi="Times New Roman"/>
          <w:sz w:val="28"/>
          <w:szCs w:val="28"/>
        </w:rPr>
        <w:t>билиарного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цирроза печени необходимо определение мутации в полиморфных локусах H63D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HFE и </w:t>
      </w:r>
      <w:r w:rsidRPr="00C35E3C">
        <w:rPr>
          <w:rFonts w:ascii="Times New Roman" w:hAnsi="Times New Roman"/>
          <w:sz w:val="28"/>
          <w:szCs w:val="28"/>
        </w:rPr>
        <w:t>S65C</w:t>
      </w:r>
      <w:r w:rsidRPr="00557E11">
        <w:rPr>
          <w:rFonts w:ascii="Times New Roman" w:hAnsi="Times New Roman"/>
          <w:sz w:val="28"/>
          <w:szCs w:val="28"/>
        </w:rPr>
        <w:t xml:space="preserve"> гена </w:t>
      </w:r>
      <w:proofErr w:type="spellStart"/>
      <w:r w:rsidRPr="00557E11">
        <w:rPr>
          <w:rFonts w:ascii="Times New Roman" w:hAnsi="Times New Roman"/>
          <w:sz w:val="28"/>
          <w:szCs w:val="28"/>
        </w:rPr>
        <w:t>трансферрина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sz w:val="28"/>
          <w:szCs w:val="28"/>
        </w:rPr>
        <w:t>2 (</w:t>
      </w:r>
      <w:r w:rsidRPr="00557E11">
        <w:rPr>
          <w:rFonts w:ascii="Times New Roman" w:hAnsi="Times New Roman"/>
          <w:i/>
          <w:sz w:val="28"/>
          <w:szCs w:val="28"/>
        </w:rPr>
        <w:t>TfR2</w:t>
      </w:r>
      <w:r w:rsidRPr="00557E11">
        <w:rPr>
          <w:rFonts w:ascii="Times New Roman" w:hAnsi="Times New Roman"/>
          <w:sz w:val="28"/>
          <w:szCs w:val="28"/>
        </w:rPr>
        <w:t>).</w:t>
      </w:r>
    </w:p>
    <w:p w:rsidR="00C4103A" w:rsidRPr="00557E11" w:rsidRDefault="00C4103A" w:rsidP="00557E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 xml:space="preserve">4. С целью прогнозирования факторов риска развития, выраженности </w:t>
      </w:r>
      <w:proofErr w:type="spellStart"/>
      <w:r w:rsidRPr="00557E11">
        <w:rPr>
          <w:rFonts w:ascii="Times New Roman" w:hAnsi="Times New Roman"/>
          <w:sz w:val="28"/>
          <w:szCs w:val="28"/>
        </w:rPr>
        <w:t>цитолитического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синдрома и </w:t>
      </w:r>
      <w:proofErr w:type="spellStart"/>
      <w:r>
        <w:rPr>
          <w:rFonts w:ascii="Times New Roman" w:hAnsi="Times New Roman"/>
          <w:sz w:val="28"/>
          <w:szCs w:val="28"/>
        </w:rPr>
        <w:t>гипокоагуляции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r w:rsidRPr="00557E11">
        <w:rPr>
          <w:rFonts w:ascii="Times New Roman" w:hAnsi="Times New Roman"/>
          <w:sz w:val="28"/>
          <w:szCs w:val="28"/>
        </w:rPr>
        <w:t>циррозе печени алкогольной прир</w:t>
      </w:r>
      <w:r>
        <w:rPr>
          <w:rFonts w:ascii="Times New Roman" w:hAnsi="Times New Roman"/>
          <w:sz w:val="28"/>
          <w:szCs w:val="28"/>
        </w:rPr>
        <w:t xml:space="preserve">оды рекомендуется тестирование </w:t>
      </w:r>
      <w:r w:rsidRPr="00557E11">
        <w:rPr>
          <w:rFonts w:ascii="Times New Roman" w:hAnsi="Times New Roman"/>
          <w:sz w:val="28"/>
          <w:szCs w:val="28"/>
        </w:rPr>
        <w:t xml:space="preserve">генов </w:t>
      </w:r>
      <w:proofErr w:type="spellStart"/>
      <w:r w:rsidRPr="00557E11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 w:rsidRPr="00557E11">
        <w:rPr>
          <w:rFonts w:ascii="Times New Roman" w:hAnsi="Times New Roman"/>
          <w:i/>
          <w:sz w:val="28"/>
          <w:szCs w:val="28"/>
        </w:rPr>
        <w:t>CYP1A1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r w:rsidRPr="00557E11">
        <w:rPr>
          <w:rFonts w:ascii="Times New Roman" w:hAnsi="Times New Roman"/>
          <w:i/>
          <w:sz w:val="28"/>
          <w:szCs w:val="28"/>
        </w:rPr>
        <w:t>GSTM1</w:t>
      </w:r>
      <w:r w:rsidRPr="00557E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7E11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57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57E11">
        <w:rPr>
          <w:rFonts w:ascii="Times New Roman" w:hAnsi="Times New Roman"/>
          <w:i/>
          <w:sz w:val="28"/>
          <w:szCs w:val="28"/>
        </w:rPr>
        <w:t>HFE</w:t>
      </w:r>
      <w:r>
        <w:rPr>
          <w:rFonts w:ascii="Times New Roman" w:hAnsi="Times New Roman"/>
          <w:i/>
          <w:sz w:val="28"/>
          <w:szCs w:val="28"/>
        </w:rPr>
        <w:t>)</w:t>
      </w:r>
      <w:r w:rsidRPr="00557E11">
        <w:rPr>
          <w:rFonts w:ascii="Times New Roman" w:hAnsi="Times New Roman"/>
          <w:sz w:val="28"/>
          <w:szCs w:val="28"/>
        </w:rPr>
        <w:t xml:space="preserve"> и трансферрина</w:t>
      </w:r>
      <w:proofErr w:type="gramStart"/>
      <w:r w:rsidRPr="00557E11">
        <w:rPr>
          <w:rFonts w:ascii="Times New Roman" w:hAnsi="Times New Roman"/>
          <w:sz w:val="28"/>
          <w:szCs w:val="28"/>
        </w:rPr>
        <w:t>2</w:t>
      </w:r>
      <w:proofErr w:type="gramEnd"/>
      <w:r w:rsidRPr="00557E11">
        <w:rPr>
          <w:rFonts w:ascii="Times New Roman" w:hAnsi="Times New Roman"/>
          <w:sz w:val="28"/>
          <w:szCs w:val="28"/>
        </w:rPr>
        <w:t xml:space="preserve"> (</w:t>
      </w:r>
      <w:r w:rsidRPr="00557E11">
        <w:rPr>
          <w:rFonts w:ascii="Times New Roman" w:hAnsi="Times New Roman"/>
          <w:i/>
          <w:sz w:val="28"/>
          <w:szCs w:val="28"/>
        </w:rPr>
        <w:t>TfR2)</w:t>
      </w:r>
      <w:r w:rsidRPr="00557E11">
        <w:rPr>
          <w:rFonts w:ascii="Times New Roman" w:hAnsi="Times New Roman"/>
          <w:sz w:val="28"/>
          <w:szCs w:val="28"/>
        </w:rPr>
        <w:t>.</w:t>
      </w:r>
    </w:p>
    <w:p w:rsidR="00C4103A" w:rsidRPr="00557E11" w:rsidRDefault="00C4103A" w:rsidP="00557E11">
      <w:pPr>
        <w:pStyle w:val="a7"/>
        <w:spacing w:after="0"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Список работ, опубликованных по теме диссертации</w:t>
      </w:r>
      <w:r w:rsidRPr="00557E11">
        <w:rPr>
          <w:rFonts w:ascii="Times New Roman" w:hAnsi="Times New Roman"/>
          <w:sz w:val="28"/>
          <w:szCs w:val="28"/>
        </w:rPr>
        <w:t xml:space="preserve"> 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Клинические ассоциации полиморфных вариантов генов </w:t>
      </w:r>
      <w:proofErr w:type="spellStart"/>
      <w:r w:rsidRPr="005B0917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при циррозах печени /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>,</w:t>
      </w:r>
      <w:r w:rsidRPr="005F1B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Р.И. Хусаинова, Э.К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// </w:t>
      </w:r>
      <w:r w:rsidRPr="00982119">
        <w:rPr>
          <w:rFonts w:ascii="Times New Roman" w:hAnsi="Times New Roman"/>
          <w:b/>
          <w:sz w:val="28"/>
          <w:szCs w:val="28"/>
        </w:rPr>
        <w:t>Медицинский вестник Башкортостана</w:t>
      </w:r>
      <w:r>
        <w:rPr>
          <w:rFonts w:ascii="Times New Roman" w:hAnsi="Times New Roman"/>
          <w:sz w:val="28"/>
          <w:szCs w:val="28"/>
        </w:rPr>
        <w:t xml:space="preserve">. – 2011. – </w:t>
      </w:r>
      <w:r w:rsidRPr="005B091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6,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5B091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119">
        <w:rPr>
          <w:rFonts w:ascii="Times New Roman" w:hAnsi="Times New Roman"/>
          <w:sz w:val="28"/>
          <w:szCs w:val="28"/>
        </w:rPr>
        <w:t>140</w:t>
      </w:r>
      <w:r>
        <w:rPr>
          <w:rFonts w:ascii="Times New Roman" w:hAnsi="Times New Roman"/>
          <w:sz w:val="28"/>
          <w:szCs w:val="28"/>
        </w:rPr>
        <w:t>-</w:t>
      </w:r>
      <w:r w:rsidRPr="00982119">
        <w:rPr>
          <w:rFonts w:ascii="Times New Roman" w:hAnsi="Times New Roman"/>
          <w:sz w:val="28"/>
          <w:szCs w:val="28"/>
        </w:rPr>
        <w:t>144</w:t>
      </w:r>
      <w:r w:rsidRPr="005B0917">
        <w:rPr>
          <w:rFonts w:ascii="Times New Roman" w:hAnsi="Times New Roman"/>
          <w:sz w:val="28"/>
          <w:szCs w:val="28"/>
        </w:rPr>
        <w:t>.</w:t>
      </w:r>
    </w:p>
    <w:p w:rsidR="00C4103A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F1B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r w:rsidRPr="005B0917">
        <w:rPr>
          <w:rFonts w:ascii="Times New Roman" w:hAnsi="Times New Roman"/>
          <w:sz w:val="28"/>
          <w:szCs w:val="28"/>
        </w:rPr>
        <w:t xml:space="preserve">Молекулярно-генетические исследования при циррозах печени (обзор литературы) </w:t>
      </w:r>
      <w:r w:rsidRPr="005F1B5E">
        <w:rPr>
          <w:rFonts w:ascii="Times New Roman" w:hAnsi="Times New Roman"/>
          <w:sz w:val="28"/>
          <w:szCs w:val="28"/>
        </w:rPr>
        <w:t xml:space="preserve">/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5F1B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F1B5E">
        <w:rPr>
          <w:rFonts w:ascii="Times New Roman" w:hAnsi="Times New Roman"/>
          <w:sz w:val="28"/>
          <w:szCs w:val="28"/>
        </w:rPr>
        <w:t>//</w:t>
      </w:r>
      <w:r w:rsidRPr="00982119">
        <w:rPr>
          <w:rFonts w:ascii="Times New Roman" w:hAnsi="Times New Roman"/>
          <w:b/>
          <w:sz w:val="28"/>
          <w:szCs w:val="28"/>
        </w:rPr>
        <w:t xml:space="preserve"> Медицинский вестник Башкортостана</w:t>
      </w:r>
      <w:r>
        <w:rPr>
          <w:rFonts w:ascii="Times New Roman" w:hAnsi="Times New Roman"/>
          <w:sz w:val="28"/>
          <w:szCs w:val="28"/>
        </w:rPr>
        <w:t xml:space="preserve">. – 2011. – </w:t>
      </w:r>
      <w:r w:rsidRPr="005B091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 6</w:t>
      </w:r>
      <w:r w:rsidRPr="005B0917">
        <w:rPr>
          <w:rFonts w:ascii="Times New Roman" w:hAnsi="Times New Roman"/>
          <w:sz w:val="28"/>
          <w:szCs w:val="28"/>
        </w:rPr>
        <w:t>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5B091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71-77. 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>Поиск генетических факторов предрасположенности к развитию цирроза печени у больных из Республики Башкортостан /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Р.И. Хусаинова, Н.Н.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1D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A221D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// </w:t>
      </w:r>
      <w:r w:rsidRPr="00982119">
        <w:rPr>
          <w:rFonts w:ascii="Times New Roman" w:hAnsi="Times New Roman"/>
          <w:b/>
          <w:sz w:val="28"/>
          <w:szCs w:val="28"/>
        </w:rPr>
        <w:t>Медицинская генетика</w:t>
      </w:r>
      <w:r>
        <w:rPr>
          <w:rFonts w:ascii="Times New Roman" w:hAnsi="Times New Roman"/>
          <w:sz w:val="28"/>
          <w:szCs w:val="28"/>
        </w:rPr>
        <w:t>. –</w:t>
      </w:r>
      <w:r w:rsidRPr="005B0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2011. – </w:t>
      </w:r>
      <w:r w:rsidRPr="005B091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10,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–</w:t>
      </w:r>
      <w:r w:rsidRPr="005B0917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32-39.</w:t>
      </w:r>
    </w:p>
    <w:p w:rsidR="00C4103A" w:rsidRPr="009F025E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025E">
        <w:rPr>
          <w:rFonts w:ascii="Times New Roman" w:hAnsi="Times New Roman"/>
          <w:sz w:val="28"/>
          <w:szCs w:val="28"/>
        </w:rPr>
        <w:t xml:space="preserve">Поиск генетических факторов предрасположенности к развитию цирроза печени вирусной этиологии у больных из Республики Башкортостан /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>,</w:t>
      </w:r>
      <w:r w:rsidRPr="009F025E">
        <w:rPr>
          <w:rFonts w:ascii="Times New Roman" w:hAnsi="Times New Roman"/>
          <w:sz w:val="28"/>
          <w:szCs w:val="28"/>
        </w:rPr>
        <w:t xml:space="preserve"> Д.Х. </w:t>
      </w:r>
      <w:proofErr w:type="spellStart"/>
      <w:r w:rsidRPr="009F025E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9F025E">
        <w:rPr>
          <w:rFonts w:ascii="Times New Roman" w:hAnsi="Times New Roman"/>
          <w:sz w:val="28"/>
          <w:szCs w:val="28"/>
        </w:rPr>
        <w:t xml:space="preserve">, А.Б. Бакиров, Р.И. Хусаинова // </w:t>
      </w:r>
      <w:r w:rsidRPr="00982119">
        <w:rPr>
          <w:rFonts w:ascii="Times New Roman" w:hAnsi="Times New Roman"/>
          <w:b/>
          <w:sz w:val="28"/>
          <w:szCs w:val="28"/>
        </w:rPr>
        <w:t>Казанский медицинский журнал</w:t>
      </w:r>
      <w:r w:rsidRPr="009F025E">
        <w:rPr>
          <w:rFonts w:ascii="Times New Roman" w:hAnsi="Times New Roman"/>
          <w:sz w:val="28"/>
          <w:szCs w:val="28"/>
        </w:rPr>
        <w:t xml:space="preserve">. – 2012. – Т. 93, </w:t>
      </w:r>
      <w:r w:rsidRPr="00EC16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2. – С. 197-203</w:t>
      </w:r>
      <w:r w:rsidRPr="009F025E">
        <w:rPr>
          <w:rFonts w:ascii="Times New Roman" w:hAnsi="Times New Roman"/>
          <w:sz w:val="28"/>
          <w:szCs w:val="28"/>
        </w:rPr>
        <w:t>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Лекарственное поражение печени у больных </w:t>
      </w:r>
      <w:proofErr w:type="spellStart"/>
      <w:r w:rsidRPr="005B0917">
        <w:rPr>
          <w:rFonts w:ascii="Times New Roman" w:hAnsi="Times New Roman"/>
          <w:sz w:val="28"/>
          <w:szCs w:val="28"/>
        </w:rPr>
        <w:t>гемобластозами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/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А.У. </w:t>
      </w:r>
      <w:proofErr w:type="spellStart"/>
      <w:r w:rsidRPr="005B0917">
        <w:rPr>
          <w:rFonts w:ascii="Times New Roman" w:hAnsi="Times New Roman"/>
          <w:sz w:val="28"/>
          <w:szCs w:val="28"/>
        </w:rPr>
        <w:t>Багаутдинова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Г.А. </w:t>
      </w:r>
      <w:proofErr w:type="spellStart"/>
      <w:r w:rsidRPr="005B0917">
        <w:rPr>
          <w:rFonts w:ascii="Times New Roman" w:hAnsi="Times New Roman"/>
          <w:sz w:val="28"/>
          <w:szCs w:val="28"/>
        </w:rPr>
        <w:t>Гайсарова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[и др.] </w:t>
      </w:r>
      <w:r w:rsidRPr="005B0917">
        <w:rPr>
          <w:rFonts w:ascii="Times New Roman" w:hAnsi="Times New Roman"/>
          <w:sz w:val="28"/>
          <w:szCs w:val="28"/>
        </w:rPr>
        <w:t>//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917">
        <w:rPr>
          <w:rFonts w:ascii="Times New Roman" w:hAnsi="Times New Roman"/>
          <w:sz w:val="28"/>
          <w:szCs w:val="28"/>
        </w:rPr>
        <w:t>ж</w:t>
      </w:r>
      <w:proofErr w:type="gramEnd"/>
      <w:r w:rsidRPr="005B0917">
        <w:rPr>
          <w:rFonts w:ascii="Times New Roman" w:hAnsi="Times New Roman"/>
          <w:sz w:val="28"/>
          <w:szCs w:val="28"/>
        </w:rPr>
        <w:t>урн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гастроэнтерологии, </w:t>
      </w:r>
      <w:proofErr w:type="spellStart"/>
      <w:r w:rsidRPr="005B0917">
        <w:rPr>
          <w:rFonts w:ascii="Times New Roman" w:hAnsi="Times New Roman"/>
          <w:sz w:val="28"/>
          <w:szCs w:val="28"/>
        </w:rPr>
        <w:t>гепатологии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917">
        <w:rPr>
          <w:rFonts w:ascii="Times New Roman" w:hAnsi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r w:rsidRPr="005B0917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>. –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1. - Прил. № 31. –</w:t>
      </w:r>
      <w:r w:rsidRPr="005B0917">
        <w:rPr>
          <w:rFonts w:ascii="Times New Roman" w:hAnsi="Times New Roman"/>
          <w:sz w:val="28"/>
          <w:szCs w:val="28"/>
        </w:rPr>
        <w:t xml:space="preserve"> С. 60.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Полиморфизм гена второй фазы </w:t>
      </w:r>
      <w:proofErr w:type="spellStart"/>
      <w:r w:rsidRPr="005B0917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глутатион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  <w:lang w:val="en-US"/>
        </w:rPr>
        <w:t>S</w:t>
      </w:r>
      <w:r w:rsidRPr="005B0917">
        <w:rPr>
          <w:rFonts w:ascii="Times New Roman" w:hAnsi="Times New Roman"/>
          <w:sz w:val="28"/>
          <w:szCs w:val="28"/>
        </w:rPr>
        <w:t>-</w:t>
      </w:r>
      <w:proofErr w:type="spellStart"/>
      <w:r w:rsidRPr="005B0917">
        <w:rPr>
          <w:rFonts w:ascii="Times New Roman" w:hAnsi="Times New Roman"/>
          <w:sz w:val="28"/>
          <w:szCs w:val="28"/>
        </w:rPr>
        <w:t>трансферазы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М1 у больных циррозом печени /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r w:rsidRPr="005E517C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5E517C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5E51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Э.К.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А.У. </w:t>
      </w:r>
      <w:proofErr w:type="spellStart"/>
      <w:r w:rsidRPr="005B0917">
        <w:rPr>
          <w:rFonts w:ascii="Times New Roman" w:hAnsi="Times New Roman"/>
          <w:sz w:val="28"/>
          <w:szCs w:val="28"/>
        </w:rPr>
        <w:t>Багаутдинова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//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917">
        <w:rPr>
          <w:rFonts w:ascii="Times New Roman" w:hAnsi="Times New Roman"/>
          <w:sz w:val="28"/>
          <w:szCs w:val="28"/>
        </w:rPr>
        <w:t>ж</w:t>
      </w:r>
      <w:proofErr w:type="gramEnd"/>
      <w:r w:rsidRPr="005B0917">
        <w:rPr>
          <w:rFonts w:ascii="Times New Roman" w:hAnsi="Times New Roman"/>
          <w:sz w:val="28"/>
          <w:szCs w:val="28"/>
        </w:rPr>
        <w:t>урн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гастроэнтерологии, </w:t>
      </w:r>
      <w:proofErr w:type="spellStart"/>
      <w:r w:rsidRPr="005B0917">
        <w:rPr>
          <w:rFonts w:ascii="Times New Roman" w:hAnsi="Times New Roman"/>
          <w:sz w:val="28"/>
          <w:szCs w:val="28"/>
        </w:rPr>
        <w:t>гепатологии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917">
        <w:rPr>
          <w:rFonts w:ascii="Times New Roman" w:hAnsi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r w:rsidRPr="005B0917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>. –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1. - Прил. № 31. –</w:t>
      </w:r>
      <w:r w:rsidRPr="005B0917">
        <w:rPr>
          <w:rFonts w:ascii="Times New Roman" w:hAnsi="Times New Roman"/>
          <w:sz w:val="28"/>
          <w:szCs w:val="28"/>
        </w:rPr>
        <w:t xml:space="preserve"> С. 11.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lastRenderedPageBreak/>
        <w:t xml:space="preserve">Клинико-генетические ассоциации у больных с циррозом печени / 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r w:rsidRPr="005E517C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5E517C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5E51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Э.К. </w:t>
      </w:r>
      <w:proofErr w:type="spellStart"/>
      <w:r>
        <w:rPr>
          <w:rFonts w:ascii="Times New Roman" w:hAnsi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547F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D547F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// Нефть и здоровье</w:t>
      </w:r>
      <w:r>
        <w:rPr>
          <w:rFonts w:ascii="Times New Roman" w:hAnsi="Times New Roman"/>
          <w:sz w:val="28"/>
          <w:szCs w:val="28"/>
        </w:rPr>
        <w:t xml:space="preserve">: сб. </w:t>
      </w:r>
      <w:proofErr w:type="spellStart"/>
      <w:r>
        <w:rPr>
          <w:rFonts w:ascii="Times New Roman" w:hAnsi="Times New Roman"/>
          <w:sz w:val="28"/>
          <w:szCs w:val="28"/>
        </w:rPr>
        <w:t>науч</w:t>
      </w:r>
      <w:proofErr w:type="spellEnd"/>
      <w:r>
        <w:rPr>
          <w:rFonts w:ascii="Times New Roman" w:hAnsi="Times New Roman"/>
          <w:sz w:val="28"/>
          <w:szCs w:val="28"/>
        </w:rPr>
        <w:t xml:space="preserve">. тр. </w:t>
      </w:r>
      <w:proofErr w:type="spellStart"/>
      <w:r>
        <w:rPr>
          <w:rFonts w:ascii="Times New Roman" w:hAnsi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науч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>.. –</w:t>
      </w:r>
      <w:r w:rsidRPr="005B0917">
        <w:rPr>
          <w:rFonts w:ascii="Times New Roman" w:hAnsi="Times New Roman"/>
          <w:sz w:val="28"/>
          <w:szCs w:val="28"/>
        </w:rPr>
        <w:t xml:space="preserve"> Уфа, 2009.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B091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283-286.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Изменения </w:t>
      </w:r>
      <w:proofErr w:type="spellStart"/>
      <w:r w:rsidRPr="005B0917">
        <w:rPr>
          <w:rFonts w:ascii="Times New Roman" w:hAnsi="Times New Roman"/>
          <w:sz w:val="28"/>
          <w:szCs w:val="28"/>
        </w:rPr>
        <w:t>коагуляционного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гемостаза и полиморфизм гена семейства </w:t>
      </w:r>
      <w:proofErr w:type="spellStart"/>
      <w:r w:rsidRPr="005B0917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Р-450 CYP1A1 у больных  циррозом печени </w:t>
      </w:r>
      <w:r w:rsidRPr="005E517C">
        <w:rPr>
          <w:rFonts w:ascii="Times New Roman" w:hAnsi="Times New Roman"/>
          <w:sz w:val="28"/>
          <w:szCs w:val="28"/>
        </w:rPr>
        <w:t xml:space="preserve">/ Г.Т. </w:t>
      </w:r>
      <w:proofErr w:type="spellStart"/>
      <w:r w:rsidRPr="005E517C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5E517C">
        <w:rPr>
          <w:rFonts w:ascii="Times New Roman" w:hAnsi="Times New Roman"/>
          <w:sz w:val="28"/>
          <w:szCs w:val="28"/>
        </w:rPr>
        <w:t>,</w:t>
      </w:r>
      <w:r w:rsidRPr="005E2C8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 Э.К.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547F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D547F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// Медицинская генетика</w:t>
      </w:r>
      <w:r>
        <w:rPr>
          <w:rFonts w:ascii="Times New Roman" w:hAnsi="Times New Roman"/>
          <w:sz w:val="28"/>
          <w:szCs w:val="28"/>
        </w:rPr>
        <w:t>: матер. 6 съезда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бщества мед. генетиков. – </w:t>
      </w:r>
      <w:proofErr w:type="spellStart"/>
      <w:r>
        <w:rPr>
          <w:rFonts w:ascii="Times New Roman" w:hAnsi="Times New Roman"/>
          <w:sz w:val="28"/>
          <w:szCs w:val="28"/>
        </w:rPr>
        <w:t>Ростов-н</w:t>
      </w:r>
      <w:proofErr w:type="spellEnd"/>
      <w:r>
        <w:rPr>
          <w:rFonts w:ascii="Times New Roman" w:hAnsi="Times New Roman"/>
          <w:sz w:val="28"/>
          <w:szCs w:val="28"/>
        </w:rPr>
        <w:t xml:space="preserve">/Д., – </w:t>
      </w:r>
      <w:r w:rsidRPr="005B0917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B0917">
        <w:rPr>
          <w:rFonts w:ascii="Times New Roman" w:hAnsi="Times New Roman"/>
          <w:sz w:val="28"/>
          <w:szCs w:val="28"/>
        </w:rPr>
        <w:t>С. 49-50.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Клинико-генетические ассоциации при алкогольном и первичном </w:t>
      </w:r>
      <w:proofErr w:type="spellStart"/>
      <w:r w:rsidRPr="005B0917">
        <w:rPr>
          <w:rFonts w:ascii="Times New Roman" w:hAnsi="Times New Roman"/>
          <w:sz w:val="28"/>
          <w:szCs w:val="28"/>
        </w:rPr>
        <w:t>билиарном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циррозах печени </w:t>
      </w:r>
      <w:r w:rsidRPr="005E517C">
        <w:rPr>
          <w:rFonts w:ascii="Times New Roman" w:hAnsi="Times New Roman"/>
          <w:sz w:val="28"/>
          <w:szCs w:val="28"/>
        </w:rPr>
        <w:t xml:space="preserve">/ Г.Т. </w:t>
      </w:r>
      <w:proofErr w:type="spellStart"/>
      <w:r w:rsidRPr="005E517C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5E51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А.Б. Бакиров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7F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D547F9">
        <w:rPr>
          <w:rFonts w:ascii="Times New Roman" w:hAnsi="Times New Roman"/>
          <w:sz w:val="28"/>
          <w:szCs w:val="28"/>
        </w:rPr>
        <w:t>]</w:t>
      </w:r>
      <w:r w:rsidRPr="005B0917">
        <w:rPr>
          <w:rFonts w:ascii="Times New Roman" w:hAnsi="Times New Roman"/>
          <w:sz w:val="28"/>
          <w:szCs w:val="28"/>
        </w:rPr>
        <w:t xml:space="preserve"> // Современные проблемы гигиенической науки и медицины труда</w:t>
      </w:r>
      <w:r>
        <w:rPr>
          <w:rFonts w:ascii="Times New Roman" w:hAnsi="Times New Roman"/>
          <w:sz w:val="28"/>
          <w:szCs w:val="28"/>
        </w:rPr>
        <w:t xml:space="preserve">: матер. </w:t>
      </w:r>
      <w:proofErr w:type="spellStart"/>
      <w:r>
        <w:rPr>
          <w:rFonts w:ascii="Times New Roman" w:hAnsi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науч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 с </w:t>
      </w:r>
      <w:proofErr w:type="spellStart"/>
      <w:r>
        <w:rPr>
          <w:rFonts w:ascii="Times New Roman" w:hAnsi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/>
          <w:sz w:val="28"/>
          <w:szCs w:val="28"/>
        </w:rPr>
        <w:t xml:space="preserve">. участием. – </w:t>
      </w:r>
      <w:r w:rsidRPr="005B0917">
        <w:rPr>
          <w:rFonts w:ascii="Times New Roman" w:hAnsi="Times New Roman"/>
          <w:sz w:val="28"/>
          <w:szCs w:val="28"/>
        </w:rPr>
        <w:t>Уфа, 2010.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B091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539-544.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Клинические ассоциации полиморфизма гена </w:t>
      </w:r>
      <w:proofErr w:type="spellStart"/>
      <w:r w:rsidRPr="005B0917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Р-450 CYP1A1 при циррозах печени вирусной этиологии /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 xml:space="preserve">, </w:t>
      </w:r>
      <w:r w:rsidRPr="005B0917">
        <w:rPr>
          <w:rFonts w:ascii="Times New Roman" w:hAnsi="Times New Roman"/>
          <w:sz w:val="28"/>
          <w:szCs w:val="28"/>
        </w:rPr>
        <w:t>А.Б.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Бакиров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7F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D547F9">
        <w:rPr>
          <w:rFonts w:ascii="Times New Roman" w:hAnsi="Times New Roman"/>
          <w:sz w:val="28"/>
          <w:szCs w:val="28"/>
        </w:rPr>
        <w:t>]</w:t>
      </w:r>
      <w:r w:rsidRPr="005B0917">
        <w:rPr>
          <w:rFonts w:ascii="Times New Roman" w:hAnsi="Times New Roman"/>
          <w:sz w:val="28"/>
          <w:szCs w:val="28"/>
        </w:rPr>
        <w:t xml:space="preserve"> // Современные проблемы гигиенической науки и медицины труда</w:t>
      </w:r>
      <w:r>
        <w:rPr>
          <w:rFonts w:ascii="Times New Roman" w:hAnsi="Times New Roman"/>
          <w:sz w:val="28"/>
          <w:szCs w:val="28"/>
        </w:rPr>
        <w:t xml:space="preserve">: матер. </w:t>
      </w:r>
      <w:proofErr w:type="spellStart"/>
      <w:r>
        <w:rPr>
          <w:rFonts w:ascii="Times New Roman" w:hAnsi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науч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 xml:space="preserve">. с </w:t>
      </w:r>
      <w:proofErr w:type="spellStart"/>
      <w:r>
        <w:rPr>
          <w:rFonts w:ascii="Times New Roman" w:hAnsi="Times New Roman"/>
          <w:sz w:val="28"/>
          <w:szCs w:val="28"/>
        </w:rPr>
        <w:t>междунар</w:t>
      </w:r>
      <w:proofErr w:type="spellEnd"/>
      <w:r>
        <w:rPr>
          <w:rFonts w:ascii="Times New Roman" w:hAnsi="Times New Roman"/>
          <w:sz w:val="28"/>
          <w:szCs w:val="28"/>
        </w:rPr>
        <w:t xml:space="preserve">. участием. – </w:t>
      </w:r>
      <w:r w:rsidRPr="005B0917">
        <w:rPr>
          <w:rFonts w:ascii="Times New Roman" w:hAnsi="Times New Roman"/>
          <w:sz w:val="28"/>
          <w:szCs w:val="28"/>
        </w:rPr>
        <w:t>Уфа, 2010.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B091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545-550.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Лекарственное поражение печени у больных </w:t>
      </w:r>
      <w:proofErr w:type="spellStart"/>
      <w:r w:rsidRPr="005B0917">
        <w:rPr>
          <w:rFonts w:ascii="Times New Roman" w:hAnsi="Times New Roman"/>
          <w:sz w:val="28"/>
          <w:szCs w:val="28"/>
        </w:rPr>
        <w:t>гемобластозами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/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Г.Н. </w:t>
      </w:r>
      <w:proofErr w:type="spellStart"/>
      <w:r w:rsidRPr="005B0917">
        <w:rPr>
          <w:rFonts w:ascii="Times New Roman" w:hAnsi="Times New Roman"/>
          <w:sz w:val="28"/>
          <w:szCs w:val="28"/>
        </w:rPr>
        <w:t>Зарипова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Э.И. </w:t>
      </w:r>
      <w:proofErr w:type="spellStart"/>
      <w:r w:rsidRPr="005B0917">
        <w:rPr>
          <w:rFonts w:ascii="Times New Roman" w:hAnsi="Times New Roman"/>
          <w:sz w:val="28"/>
          <w:szCs w:val="28"/>
        </w:rPr>
        <w:t>Нигаметзянова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547F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D547F9">
        <w:rPr>
          <w:rFonts w:ascii="Times New Roman" w:hAnsi="Times New Roman"/>
          <w:sz w:val="28"/>
          <w:szCs w:val="28"/>
        </w:rPr>
        <w:t>]</w:t>
      </w:r>
      <w:r w:rsidRPr="005B0917">
        <w:rPr>
          <w:rFonts w:ascii="Times New Roman" w:hAnsi="Times New Roman"/>
          <w:sz w:val="28"/>
          <w:szCs w:val="28"/>
        </w:rPr>
        <w:t xml:space="preserve"> // Здравоохранение и социальное развитие Башкортостана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5B0917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– № 11. – </w:t>
      </w:r>
      <w:r w:rsidRPr="005B0917">
        <w:rPr>
          <w:rFonts w:ascii="Times New Roman" w:hAnsi="Times New Roman"/>
          <w:sz w:val="28"/>
          <w:szCs w:val="28"/>
        </w:rPr>
        <w:t>С. 137-138.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Патология печени у беременных /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Э.И. </w:t>
      </w:r>
      <w:proofErr w:type="spellStart"/>
      <w:r w:rsidRPr="005B0917">
        <w:rPr>
          <w:rFonts w:ascii="Times New Roman" w:hAnsi="Times New Roman"/>
          <w:sz w:val="28"/>
          <w:szCs w:val="28"/>
        </w:rPr>
        <w:t>Нигаметзянова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B0032F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Мухамадиева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// Здравоохранение и социальное развитие Башкортостана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5B0917">
        <w:rPr>
          <w:rFonts w:ascii="Times New Roman" w:hAnsi="Times New Roman"/>
          <w:sz w:val="28"/>
          <w:szCs w:val="28"/>
        </w:rPr>
        <w:t>2010.</w:t>
      </w:r>
      <w:r>
        <w:rPr>
          <w:rFonts w:ascii="Times New Roman" w:hAnsi="Times New Roman"/>
          <w:sz w:val="28"/>
          <w:szCs w:val="28"/>
        </w:rPr>
        <w:t xml:space="preserve"> – № 11. – </w:t>
      </w:r>
      <w:r w:rsidRPr="005B0917">
        <w:rPr>
          <w:rFonts w:ascii="Times New Roman" w:hAnsi="Times New Roman"/>
          <w:sz w:val="28"/>
          <w:szCs w:val="28"/>
        </w:rPr>
        <w:t>С. 206-207.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Полиморфизм гена </w:t>
      </w:r>
      <w:proofErr w:type="spellStart"/>
      <w:r w:rsidRPr="005B0917">
        <w:rPr>
          <w:rFonts w:ascii="Times New Roman" w:hAnsi="Times New Roman"/>
          <w:sz w:val="28"/>
          <w:szCs w:val="28"/>
        </w:rPr>
        <w:t>гемохроматоза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(HFE) у больных циррозом печени / Д.Х.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Э.К.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1D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A221DC">
        <w:rPr>
          <w:rFonts w:ascii="Times New Roman" w:hAnsi="Times New Roman"/>
          <w:sz w:val="28"/>
          <w:szCs w:val="28"/>
        </w:rPr>
        <w:t>]</w:t>
      </w:r>
      <w:r w:rsidRPr="005B0917">
        <w:rPr>
          <w:rFonts w:ascii="Times New Roman" w:hAnsi="Times New Roman"/>
          <w:sz w:val="28"/>
          <w:szCs w:val="28"/>
        </w:rPr>
        <w:t xml:space="preserve"> //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917">
        <w:rPr>
          <w:rFonts w:ascii="Times New Roman" w:hAnsi="Times New Roman"/>
          <w:sz w:val="28"/>
          <w:szCs w:val="28"/>
        </w:rPr>
        <w:t>ж</w:t>
      </w:r>
      <w:proofErr w:type="gramEnd"/>
      <w:r w:rsidRPr="005B0917">
        <w:rPr>
          <w:rFonts w:ascii="Times New Roman" w:hAnsi="Times New Roman"/>
          <w:sz w:val="28"/>
          <w:szCs w:val="28"/>
        </w:rPr>
        <w:t>урн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гастроэнтерологии, </w:t>
      </w:r>
      <w:proofErr w:type="spellStart"/>
      <w:r w:rsidRPr="005B0917">
        <w:rPr>
          <w:rFonts w:ascii="Times New Roman" w:hAnsi="Times New Roman"/>
          <w:sz w:val="28"/>
          <w:szCs w:val="28"/>
        </w:rPr>
        <w:t>гепатологии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917">
        <w:rPr>
          <w:rFonts w:ascii="Times New Roman" w:hAnsi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2010. – </w:t>
      </w:r>
      <w:r w:rsidRPr="005B0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–</w:t>
      </w:r>
      <w:r w:rsidRPr="005B0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Прил. № 35. – </w:t>
      </w:r>
      <w:r w:rsidRPr="005B0917">
        <w:rPr>
          <w:rFonts w:ascii="Times New Roman" w:hAnsi="Times New Roman"/>
          <w:sz w:val="28"/>
          <w:szCs w:val="28"/>
        </w:rPr>
        <w:t>С. 11.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Полиморфизм гена семейства </w:t>
      </w:r>
      <w:proofErr w:type="spellStart"/>
      <w:r w:rsidRPr="005B0917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Р-450 CYP1A1 и </w:t>
      </w:r>
      <w:proofErr w:type="spellStart"/>
      <w:r w:rsidRPr="005B0917">
        <w:rPr>
          <w:rFonts w:ascii="Times New Roman" w:hAnsi="Times New Roman"/>
          <w:sz w:val="28"/>
          <w:szCs w:val="28"/>
        </w:rPr>
        <w:t>глутатион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S-трансферазы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М1 у больных с циррозом печени /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Д.Х.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5B0917">
        <w:rPr>
          <w:rFonts w:ascii="Times New Roman" w:hAnsi="Times New Roman"/>
          <w:sz w:val="28"/>
          <w:szCs w:val="28"/>
        </w:rPr>
        <w:t>,</w:t>
      </w:r>
      <w:r w:rsidRPr="00A221DC">
        <w:rPr>
          <w:rFonts w:ascii="Times New Roman" w:hAnsi="Times New Roman"/>
          <w:sz w:val="28"/>
          <w:szCs w:val="28"/>
        </w:rPr>
        <w:t xml:space="preserve"> </w:t>
      </w:r>
      <w:r w:rsidRPr="002D6CCD">
        <w:rPr>
          <w:rFonts w:ascii="Times New Roman" w:hAnsi="Times New Roman"/>
          <w:sz w:val="28"/>
          <w:szCs w:val="28"/>
        </w:rPr>
        <w:t xml:space="preserve">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 xml:space="preserve">, </w:t>
      </w:r>
      <w:r w:rsidRPr="005B0917">
        <w:rPr>
          <w:rFonts w:ascii="Times New Roman" w:hAnsi="Times New Roman"/>
          <w:sz w:val="28"/>
          <w:szCs w:val="28"/>
        </w:rPr>
        <w:t xml:space="preserve">Э.К.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r w:rsidRPr="00A221D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A221DC">
        <w:rPr>
          <w:rFonts w:ascii="Times New Roman" w:hAnsi="Times New Roman"/>
          <w:sz w:val="28"/>
          <w:szCs w:val="28"/>
        </w:rPr>
        <w:t>]</w:t>
      </w:r>
      <w:r w:rsidRPr="005B0917">
        <w:rPr>
          <w:rFonts w:ascii="Times New Roman" w:hAnsi="Times New Roman"/>
          <w:sz w:val="28"/>
          <w:szCs w:val="28"/>
        </w:rPr>
        <w:t xml:space="preserve"> //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917">
        <w:rPr>
          <w:rFonts w:ascii="Times New Roman" w:hAnsi="Times New Roman"/>
          <w:sz w:val="28"/>
          <w:szCs w:val="28"/>
        </w:rPr>
        <w:t>ж</w:t>
      </w:r>
      <w:proofErr w:type="gramEnd"/>
      <w:r w:rsidRPr="005B0917">
        <w:rPr>
          <w:rFonts w:ascii="Times New Roman" w:hAnsi="Times New Roman"/>
          <w:sz w:val="28"/>
          <w:szCs w:val="28"/>
        </w:rPr>
        <w:t>урн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гастроэнтерологии, </w:t>
      </w:r>
      <w:proofErr w:type="spellStart"/>
      <w:r w:rsidRPr="005B0917">
        <w:rPr>
          <w:rFonts w:ascii="Times New Roman" w:hAnsi="Times New Roman"/>
          <w:sz w:val="28"/>
          <w:szCs w:val="28"/>
        </w:rPr>
        <w:t>гепатологии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917">
        <w:rPr>
          <w:rFonts w:ascii="Times New Roman" w:hAnsi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2010. – </w:t>
      </w:r>
      <w:r w:rsidRPr="005B0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–</w:t>
      </w:r>
      <w:r w:rsidRPr="005B09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Прил. № 35. – </w:t>
      </w:r>
      <w:r w:rsidRPr="005B0917">
        <w:rPr>
          <w:rFonts w:ascii="Times New Roman" w:hAnsi="Times New Roman"/>
          <w:sz w:val="28"/>
          <w:szCs w:val="28"/>
        </w:rPr>
        <w:t>С. 11.</w:t>
      </w:r>
    </w:p>
    <w:p w:rsidR="00C4103A" w:rsidRPr="005B0917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Полиморфизм гена семейства </w:t>
      </w:r>
      <w:proofErr w:type="spellStart"/>
      <w:r w:rsidRPr="005B0917">
        <w:rPr>
          <w:rFonts w:ascii="Times New Roman" w:hAnsi="Times New Roman"/>
          <w:sz w:val="28"/>
          <w:szCs w:val="28"/>
        </w:rPr>
        <w:t>цитохрома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Р-450 CYP1A1 у больных с циррозом печени /</w:t>
      </w:r>
      <w:r w:rsidRPr="00BF4630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2D6CCD">
        <w:rPr>
          <w:rFonts w:ascii="Times New Roman" w:hAnsi="Times New Roman"/>
          <w:sz w:val="28"/>
          <w:szCs w:val="28"/>
        </w:rPr>
        <w:t xml:space="preserve">, 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А.Б. Бакиров</w:t>
      </w:r>
      <w:r w:rsidRPr="00BF4630">
        <w:rPr>
          <w:rFonts w:ascii="Times New Roman" w:hAnsi="Times New Roman"/>
          <w:sz w:val="28"/>
          <w:szCs w:val="28"/>
        </w:rPr>
        <w:t xml:space="preserve"> </w:t>
      </w:r>
      <w:r w:rsidRPr="00A221D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A221D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</w:t>
      </w:r>
      <w:r w:rsidRPr="005B0917">
        <w:rPr>
          <w:rFonts w:ascii="Times New Roman" w:hAnsi="Times New Roman"/>
          <w:sz w:val="28"/>
          <w:szCs w:val="28"/>
        </w:rPr>
        <w:t>/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917">
        <w:rPr>
          <w:rFonts w:ascii="Times New Roman" w:hAnsi="Times New Roman"/>
          <w:sz w:val="28"/>
          <w:szCs w:val="28"/>
        </w:rPr>
        <w:t>ж</w:t>
      </w:r>
      <w:proofErr w:type="gramEnd"/>
      <w:r w:rsidRPr="005B0917">
        <w:rPr>
          <w:rFonts w:ascii="Times New Roman" w:hAnsi="Times New Roman"/>
          <w:sz w:val="28"/>
          <w:szCs w:val="28"/>
        </w:rPr>
        <w:t>урн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гастроэнтерологии, </w:t>
      </w:r>
      <w:proofErr w:type="spellStart"/>
      <w:r w:rsidRPr="005B0917">
        <w:rPr>
          <w:rFonts w:ascii="Times New Roman" w:hAnsi="Times New Roman"/>
          <w:sz w:val="28"/>
          <w:szCs w:val="28"/>
        </w:rPr>
        <w:t>гепатологии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917">
        <w:rPr>
          <w:rFonts w:ascii="Times New Roman" w:hAnsi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2011. – </w:t>
      </w:r>
      <w:r w:rsidRPr="005B0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– Прил. № 37. – </w:t>
      </w:r>
      <w:r w:rsidRPr="005B0917">
        <w:rPr>
          <w:rFonts w:ascii="Times New Roman" w:hAnsi="Times New Roman"/>
          <w:sz w:val="28"/>
          <w:szCs w:val="28"/>
        </w:rPr>
        <w:t>С. 25.</w:t>
      </w:r>
    </w:p>
    <w:p w:rsidR="00C4103A" w:rsidRPr="00982119" w:rsidRDefault="00C4103A" w:rsidP="00645D7C">
      <w:pPr>
        <w:pStyle w:val="a7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0917">
        <w:rPr>
          <w:rFonts w:ascii="Times New Roman" w:hAnsi="Times New Roman"/>
          <w:sz w:val="28"/>
          <w:szCs w:val="28"/>
        </w:rPr>
        <w:t xml:space="preserve">Полиморфизмы генов </w:t>
      </w:r>
      <w:proofErr w:type="spellStart"/>
      <w:r w:rsidRPr="005B0917">
        <w:rPr>
          <w:rFonts w:ascii="Times New Roman" w:hAnsi="Times New Roman"/>
          <w:sz w:val="28"/>
          <w:szCs w:val="28"/>
        </w:rPr>
        <w:t>детоксикации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917">
        <w:rPr>
          <w:rFonts w:ascii="Times New Roman" w:hAnsi="Times New Roman"/>
          <w:sz w:val="28"/>
          <w:szCs w:val="28"/>
        </w:rPr>
        <w:t>ксенобиотиков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 у больных алкогольным циррозом печени /</w:t>
      </w:r>
      <w:r w:rsidRPr="00BF4630"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Д.Х. </w:t>
      </w:r>
      <w:proofErr w:type="spellStart"/>
      <w:r w:rsidRPr="005B0917">
        <w:rPr>
          <w:rFonts w:ascii="Times New Roman" w:hAnsi="Times New Roman"/>
          <w:sz w:val="28"/>
          <w:szCs w:val="28"/>
        </w:rPr>
        <w:t>Калимуллина</w:t>
      </w:r>
      <w:proofErr w:type="spellEnd"/>
      <w:r w:rsidRPr="002D6CCD">
        <w:rPr>
          <w:rFonts w:ascii="Times New Roman" w:hAnsi="Times New Roman"/>
          <w:sz w:val="28"/>
          <w:szCs w:val="28"/>
        </w:rPr>
        <w:t xml:space="preserve">, Г.Т. </w:t>
      </w:r>
      <w:proofErr w:type="spellStart"/>
      <w:r w:rsidRPr="002D6CCD">
        <w:rPr>
          <w:rFonts w:ascii="Times New Roman" w:hAnsi="Times New Roman"/>
          <w:sz w:val="28"/>
          <w:szCs w:val="28"/>
        </w:rPr>
        <w:t>Гусманова</w:t>
      </w:r>
      <w:proofErr w:type="spellEnd"/>
      <w:r w:rsidRPr="002D6C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 xml:space="preserve">Э.К. </w:t>
      </w:r>
      <w:proofErr w:type="spellStart"/>
      <w:r w:rsidRPr="005B0917">
        <w:rPr>
          <w:rFonts w:ascii="Times New Roman" w:hAnsi="Times New Roman"/>
          <w:sz w:val="28"/>
          <w:szCs w:val="28"/>
        </w:rPr>
        <w:t>Хуснутдинова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221DC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A221DC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// Рос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5B09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0917">
        <w:rPr>
          <w:rFonts w:ascii="Times New Roman" w:hAnsi="Times New Roman"/>
          <w:sz w:val="28"/>
          <w:szCs w:val="28"/>
        </w:rPr>
        <w:t>ж</w:t>
      </w:r>
      <w:proofErr w:type="gramEnd"/>
      <w:r w:rsidRPr="005B0917">
        <w:rPr>
          <w:rFonts w:ascii="Times New Roman" w:hAnsi="Times New Roman"/>
          <w:sz w:val="28"/>
          <w:szCs w:val="28"/>
        </w:rPr>
        <w:t>урн</w:t>
      </w:r>
      <w:r>
        <w:rPr>
          <w:rFonts w:ascii="Times New Roman" w:hAnsi="Times New Roman"/>
          <w:sz w:val="28"/>
          <w:szCs w:val="28"/>
        </w:rPr>
        <w:t>.</w:t>
      </w:r>
      <w:r w:rsidRPr="005B0917">
        <w:rPr>
          <w:rFonts w:ascii="Times New Roman" w:hAnsi="Times New Roman"/>
          <w:sz w:val="28"/>
          <w:szCs w:val="28"/>
        </w:rPr>
        <w:t xml:space="preserve"> гастроэнтерологии, </w:t>
      </w:r>
      <w:proofErr w:type="spellStart"/>
      <w:r w:rsidRPr="005B0917">
        <w:rPr>
          <w:rFonts w:ascii="Times New Roman" w:hAnsi="Times New Roman"/>
          <w:sz w:val="28"/>
          <w:szCs w:val="28"/>
        </w:rPr>
        <w:t>гепатологии</w:t>
      </w:r>
      <w:proofErr w:type="spellEnd"/>
      <w:r w:rsidRPr="005B0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917">
        <w:rPr>
          <w:rFonts w:ascii="Times New Roman" w:hAnsi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2011. – </w:t>
      </w:r>
      <w:r w:rsidRPr="005B09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9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– Прил. № 37. – </w:t>
      </w:r>
      <w:r w:rsidRPr="005B0917">
        <w:rPr>
          <w:rFonts w:ascii="Times New Roman" w:hAnsi="Times New Roman"/>
          <w:sz w:val="28"/>
          <w:szCs w:val="28"/>
        </w:rPr>
        <w:t>С. 26.</w:t>
      </w:r>
    </w:p>
    <w:p w:rsidR="00C4103A" w:rsidRDefault="00BF31DF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31DF">
        <w:rPr>
          <w:noProof/>
        </w:rPr>
        <w:lastRenderedPageBreak/>
        <w:pict>
          <v:rect id="_x0000_s1028" style="position:absolute;left:0;text-align:left;margin-left:180pt;margin-top:-41.6pt;width:81pt;height:54.5pt;z-index:251659776" stroked="f"/>
        </w:pict>
      </w: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103A" w:rsidRDefault="00BF31DF" w:rsidP="0007670D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F31DF">
        <w:rPr>
          <w:noProof/>
        </w:rPr>
        <w:lastRenderedPageBreak/>
        <w:pict>
          <v:rect id="_x0000_s1029" style="position:absolute;left:0;text-align:left;margin-left:198pt;margin-top:-32.6pt;width:81pt;height:54.5pt;z-index:251656704" stroked="f"/>
        </w:pict>
      </w: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07670D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076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557E11" w:rsidRDefault="00C4103A" w:rsidP="0007670D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ГУСМАНОВА </w:t>
      </w:r>
      <w:proofErr w:type="spellStart"/>
      <w:r w:rsidRPr="00557E11">
        <w:rPr>
          <w:rFonts w:ascii="Times New Roman" w:hAnsi="Times New Roman"/>
          <w:b/>
          <w:sz w:val="28"/>
          <w:szCs w:val="28"/>
        </w:rPr>
        <w:t>Гульназ</w:t>
      </w:r>
      <w:proofErr w:type="spellEnd"/>
      <w:r w:rsidRPr="00557E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7E11">
        <w:rPr>
          <w:rFonts w:ascii="Times New Roman" w:hAnsi="Times New Roman"/>
          <w:b/>
          <w:sz w:val="28"/>
          <w:szCs w:val="28"/>
        </w:rPr>
        <w:t>Таузиховна</w:t>
      </w:r>
      <w:proofErr w:type="spellEnd"/>
    </w:p>
    <w:p w:rsidR="00C4103A" w:rsidRPr="00557E11" w:rsidRDefault="00C4103A" w:rsidP="0007670D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557E11" w:rsidRDefault="00C4103A" w:rsidP="0007670D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557E11" w:rsidRDefault="00C4103A" w:rsidP="000767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 xml:space="preserve">КЛИНИКО-ГЕНЕТИЧЕСКОЕ ИССЛЕДОВАНИЕ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557E11">
        <w:rPr>
          <w:rFonts w:ascii="Times New Roman" w:hAnsi="Times New Roman"/>
          <w:b/>
          <w:sz w:val="28"/>
          <w:szCs w:val="28"/>
        </w:rPr>
        <w:t>ЦИРРОЗОВ ПЕЧЕНИ</w:t>
      </w:r>
    </w:p>
    <w:p w:rsidR="00C4103A" w:rsidRPr="00557E11" w:rsidRDefault="00C4103A" w:rsidP="0007670D">
      <w:pPr>
        <w:pStyle w:val="ab"/>
        <w:spacing w:line="360" w:lineRule="auto"/>
        <w:jc w:val="center"/>
        <w:rPr>
          <w:sz w:val="28"/>
          <w:szCs w:val="28"/>
        </w:rPr>
      </w:pPr>
    </w:p>
    <w:p w:rsidR="00C4103A" w:rsidRPr="00557E11" w:rsidRDefault="00C4103A" w:rsidP="0007670D">
      <w:pPr>
        <w:pStyle w:val="ab"/>
        <w:spacing w:line="360" w:lineRule="auto"/>
        <w:jc w:val="center"/>
        <w:rPr>
          <w:sz w:val="28"/>
          <w:szCs w:val="28"/>
        </w:rPr>
      </w:pPr>
    </w:p>
    <w:p w:rsidR="00C4103A" w:rsidRPr="00557E11" w:rsidRDefault="00C4103A" w:rsidP="000767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E11">
        <w:rPr>
          <w:rFonts w:ascii="Times New Roman" w:hAnsi="Times New Roman"/>
          <w:b/>
          <w:sz w:val="28"/>
          <w:szCs w:val="28"/>
        </w:rPr>
        <w:t>Автореферат</w:t>
      </w:r>
    </w:p>
    <w:p w:rsidR="00C4103A" w:rsidRPr="00557E11" w:rsidRDefault="00C4103A" w:rsidP="0007670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57E11">
        <w:rPr>
          <w:rFonts w:ascii="Times New Roman" w:hAnsi="Times New Roman"/>
          <w:sz w:val="28"/>
          <w:szCs w:val="28"/>
        </w:rPr>
        <w:t>диссертации на соискание ученой степени                                                кандидата медицинских наук</w:t>
      </w:r>
    </w:p>
    <w:p w:rsidR="00C4103A" w:rsidRPr="00557E11" w:rsidRDefault="00C4103A" w:rsidP="0007670D">
      <w:pPr>
        <w:pStyle w:val="ab"/>
        <w:jc w:val="center"/>
        <w:rPr>
          <w:sz w:val="28"/>
          <w:szCs w:val="28"/>
        </w:rPr>
      </w:pPr>
    </w:p>
    <w:p w:rsidR="00C4103A" w:rsidRPr="00557E11" w:rsidRDefault="00C4103A" w:rsidP="0007670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0767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557E11" w:rsidRDefault="00C4103A" w:rsidP="000767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Default="00C4103A" w:rsidP="00076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Default="00C4103A" w:rsidP="000767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103A" w:rsidRPr="00623BBE" w:rsidRDefault="00C4103A" w:rsidP="00047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3BBE">
        <w:rPr>
          <w:rFonts w:ascii="Times New Roman" w:hAnsi="Times New Roman"/>
          <w:sz w:val="28"/>
          <w:szCs w:val="28"/>
        </w:rPr>
        <w:t xml:space="preserve">Подписано в печать </w:t>
      </w:r>
      <w:r>
        <w:rPr>
          <w:rFonts w:ascii="Times New Roman" w:hAnsi="Times New Roman"/>
          <w:sz w:val="28"/>
          <w:szCs w:val="28"/>
        </w:rPr>
        <w:t>20</w:t>
      </w:r>
      <w:r w:rsidRPr="00623BB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623BB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2</w:t>
      </w:r>
      <w:r w:rsidRPr="00623BBE">
        <w:rPr>
          <w:rFonts w:ascii="Times New Roman" w:hAnsi="Times New Roman"/>
          <w:sz w:val="28"/>
          <w:szCs w:val="28"/>
        </w:rPr>
        <w:t xml:space="preserve"> г. </w:t>
      </w:r>
    </w:p>
    <w:p w:rsidR="00C4103A" w:rsidRPr="00623BBE" w:rsidRDefault="00C4103A" w:rsidP="00047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3BBE">
        <w:rPr>
          <w:rFonts w:ascii="Times New Roman" w:hAnsi="Times New Roman"/>
          <w:sz w:val="28"/>
          <w:szCs w:val="28"/>
        </w:rPr>
        <w:t xml:space="preserve">Формат 60×84 1/16. Гарнитура </w:t>
      </w:r>
      <w:proofErr w:type="spellStart"/>
      <w:r w:rsidRPr="00623BBE">
        <w:rPr>
          <w:rFonts w:ascii="Times New Roman" w:hAnsi="Times New Roman"/>
          <w:sz w:val="28"/>
          <w:szCs w:val="28"/>
        </w:rPr>
        <w:t>Times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BBE">
        <w:rPr>
          <w:rFonts w:ascii="Times New Roman" w:hAnsi="Times New Roman"/>
          <w:sz w:val="28"/>
          <w:szCs w:val="28"/>
        </w:rPr>
        <w:t>New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BBE">
        <w:rPr>
          <w:rFonts w:ascii="Times New Roman" w:hAnsi="Times New Roman"/>
          <w:sz w:val="28"/>
          <w:szCs w:val="28"/>
        </w:rPr>
        <w:t>Roman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. </w:t>
      </w:r>
    </w:p>
    <w:p w:rsidR="00C4103A" w:rsidRPr="00623BBE" w:rsidRDefault="00C4103A" w:rsidP="00047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3BBE">
        <w:rPr>
          <w:rFonts w:ascii="Times New Roman" w:hAnsi="Times New Roman"/>
          <w:sz w:val="28"/>
          <w:szCs w:val="28"/>
        </w:rPr>
        <w:t xml:space="preserve">Бумага офсетная. Отпечатано на </w:t>
      </w:r>
      <w:proofErr w:type="spellStart"/>
      <w:r w:rsidRPr="00623BBE">
        <w:rPr>
          <w:rFonts w:ascii="Times New Roman" w:hAnsi="Times New Roman"/>
          <w:sz w:val="28"/>
          <w:szCs w:val="28"/>
        </w:rPr>
        <w:t>ризографе</w:t>
      </w:r>
      <w:proofErr w:type="spellEnd"/>
      <w:r w:rsidRPr="00623BBE">
        <w:rPr>
          <w:rFonts w:ascii="Times New Roman" w:hAnsi="Times New Roman"/>
          <w:sz w:val="28"/>
          <w:szCs w:val="28"/>
        </w:rPr>
        <w:t>.</w:t>
      </w:r>
    </w:p>
    <w:p w:rsidR="00C4103A" w:rsidRPr="00623BBE" w:rsidRDefault="00C4103A" w:rsidP="00047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23BBE">
        <w:rPr>
          <w:rFonts w:ascii="Times New Roman" w:hAnsi="Times New Roman"/>
          <w:sz w:val="28"/>
          <w:szCs w:val="28"/>
        </w:rPr>
        <w:t>Усл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23BBE">
        <w:rPr>
          <w:rFonts w:ascii="Times New Roman" w:hAnsi="Times New Roman"/>
          <w:sz w:val="28"/>
          <w:szCs w:val="28"/>
        </w:rPr>
        <w:t>печ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. л. </w:t>
      </w:r>
      <w:r>
        <w:rPr>
          <w:rFonts w:ascii="Times New Roman" w:hAnsi="Times New Roman"/>
          <w:sz w:val="28"/>
          <w:szCs w:val="28"/>
        </w:rPr>
        <w:t>1,41</w:t>
      </w:r>
      <w:r w:rsidRPr="00623B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23BBE">
        <w:rPr>
          <w:rFonts w:ascii="Times New Roman" w:hAnsi="Times New Roman"/>
          <w:sz w:val="28"/>
          <w:szCs w:val="28"/>
        </w:rPr>
        <w:t>Уч.-изд</w:t>
      </w:r>
      <w:proofErr w:type="spellEnd"/>
      <w:r w:rsidRPr="00623BBE">
        <w:rPr>
          <w:rFonts w:ascii="Times New Roman" w:hAnsi="Times New Roman"/>
          <w:sz w:val="28"/>
          <w:szCs w:val="28"/>
        </w:rPr>
        <w:t>. л. 1,</w:t>
      </w:r>
      <w:r>
        <w:rPr>
          <w:rFonts w:ascii="Times New Roman" w:hAnsi="Times New Roman"/>
          <w:sz w:val="28"/>
          <w:szCs w:val="28"/>
        </w:rPr>
        <w:t>23</w:t>
      </w:r>
      <w:r w:rsidRPr="00623BBE">
        <w:rPr>
          <w:rFonts w:ascii="Times New Roman" w:hAnsi="Times New Roman"/>
          <w:sz w:val="28"/>
          <w:szCs w:val="28"/>
        </w:rPr>
        <w:t xml:space="preserve">. </w:t>
      </w:r>
    </w:p>
    <w:p w:rsidR="00C4103A" w:rsidRDefault="00C4103A" w:rsidP="00047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3BBE">
        <w:rPr>
          <w:rFonts w:ascii="Times New Roman" w:hAnsi="Times New Roman"/>
          <w:sz w:val="28"/>
          <w:szCs w:val="28"/>
        </w:rPr>
        <w:t xml:space="preserve">Тираж </w:t>
      </w:r>
      <w:r>
        <w:rPr>
          <w:rFonts w:ascii="Times New Roman" w:hAnsi="Times New Roman"/>
          <w:sz w:val="28"/>
          <w:szCs w:val="28"/>
        </w:rPr>
        <w:t>10</w:t>
      </w:r>
      <w:r w:rsidRPr="00623BBE">
        <w:rPr>
          <w:rFonts w:ascii="Times New Roman" w:hAnsi="Times New Roman"/>
          <w:sz w:val="28"/>
          <w:szCs w:val="28"/>
        </w:rPr>
        <w:t xml:space="preserve">0. Заказ № </w:t>
      </w:r>
      <w:r>
        <w:rPr>
          <w:rFonts w:ascii="Times New Roman" w:hAnsi="Times New Roman"/>
          <w:sz w:val="28"/>
          <w:szCs w:val="28"/>
        </w:rPr>
        <w:t>083</w:t>
      </w:r>
      <w:r w:rsidRPr="00623BBE">
        <w:rPr>
          <w:rFonts w:ascii="Times New Roman" w:hAnsi="Times New Roman"/>
          <w:sz w:val="28"/>
          <w:szCs w:val="28"/>
        </w:rPr>
        <w:t>.</w:t>
      </w:r>
    </w:p>
    <w:p w:rsidR="00C4103A" w:rsidRDefault="00C4103A" w:rsidP="00047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103A" w:rsidRPr="004D3169" w:rsidRDefault="00C4103A" w:rsidP="004D3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3169">
        <w:rPr>
          <w:rFonts w:ascii="Times New Roman" w:hAnsi="Times New Roman"/>
          <w:sz w:val="28"/>
          <w:szCs w:val="28"/>
        </w:rPr>
        <w:t>Отпечатано в типограф</w:t>
      </w:r>
      <w:proofErr w:type="gramStart"/>
      <w:r w:rsidRPr="004D3169">
        <w:rPr>
          <w:rFonts w:ascii="Times New Roman" w:hAnsi="Times New Roman"/>
          <w:sz w:val="28"/>
          <w:szCs w:val="28"/>
        </w:rPr>
        <w:t>ии ООО</w:t>
      </w:r>
      <w:proofErr w:type="gramEnd"/>
      <w:r w:rsidRPr="004D3169">
        <w:rPr>
          <w:rFonts w:ascii="Times New Roman" w:hAnsi="Times New Roman"/>
          <w:sz w:val="28"/>
          <w:szCs w:val="28"/>
        </w:rPr>
        <w:t xml:space="preserve"> «ФЕНИКС»</w:t>
      </w:r>
    </w:p>
    <w:p w:rsidR="00C4103A" w:rsidRPr="004D3169" w:rsidRDefault="00C4103A" w:rsidP="004D3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3169">
        <w:rPr>
          <w:rFonts w:ascii="Times New Roman" w:hAnsi="Times New Roman"/>
          <w:sz w:val="28"/>
          <w:szCs w:val="28"/>
        </w:rPr>
        <w:t>450054, г. Уфа, Проспект Октября,71/1</w:t>
      </w:r>
    </w:p>
    <w:p w:rsidR="00C4103A" w:rsidRPr="00623BBE" w:rsidRDefault="00C4103A" w:rsidP="004D3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3169">
        <w:rPr>
          <w:rFonts w:ascii="Times New Roman" w:hAnsi="Times New Roman"/>
          <w:sz w:val="28"/>
          <w:szCs w:val="28"/>
        </w:rPr>
        <w:t xml:space="preserve">Телефон 8-901-441-83-52, </w:t>
      </w:r>
      <w:r w:rsidRPr="004D3169">
        <w:rPr>
          <w:rFonts w:ascii="Times New Roman" w:hAnsi="Times New Roman"/>
          <w:sz w:val="28"/>
          <w:szCs w:val="28"/>
          <w:lang w:val="en-US"/>
        </w:rPr>
        <w:t>e</w:t>
      </w:r>
      <w:r w:rsidRPr="004D3169">
        <w:rPr>
          <w:rFonts w:ascii="Times New Roman" w:hAnsi="Times New Roman"/>
          <w:sz w:val="28"/>
          <w:szCs w:val="28"/>
        </w:rPr>
        <w:t>-</w:t>
      </w:r>
      <w:r w:rsidRPr="004D3169">
        <w:rPr>
          <w:rFonts w:ascii="Times New Roman" w:hAnsi="Times New Roman"/>
          <w:sz w:val="28"/>
          <w:szCs w:val="28"/>
          <w:lang w:val="en-US"/>
        </w:rPr>
        <w:t>mail</w:t>
      </w:r>
      <w:r w:rsidRPr="004D3169">
        <w:rPr>
          <w:rFonts w:ascii="Times New Roman" w:hAnsi="Times New Roman"/>
          <w:sz w:val="28"/>
          <w:szCs w:val="28"/>
        </w:rPr>
        <w:t>:</w:t>
      </w:r>
      <w:proofErr w:type="spellStart"/>
      <w:r w:rsidRPr="004D3169">
        <w:rPr>
          <w:rFonts w:ascii="Times New Roman" w:hAnsi="Times New Roman"/>
          <w:sz w:val="28"/>
          <w:szCs w:val="28"/>
          <w:lang w:val="en-US"/>
        </w:rPr>
        <w:t>phenix</w:t>
      </w:r>
      <w:proofErr w:type="spellEnd"/>
      <w:r w:rsidRPr="004D3169">
        <w:rPr>
          <w:rFonts w:ascii="Times New Roman" w:hAnsi="Times New Roman"/>
          <w:sz w:val="28"/>
          <w:szCs w:val="28"/>
        </w:rPr>
        <w:t>20007@</w:t>
      </w:r>
      <w:proofErr w:type="spellStart"/>
      <w:r w:rsidRPr="004D3169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4D3169">
        <w:rPr>
          <w:rFonts w:ascii="Times New Roman" w:hAnsi="Times New Roman"/>
          <w:sz w:val="28"/>
          <w:szCs w:val="28"/>
        </w:rPr>
        <w:t>.</w:t>
      </w:r>
      <w:proofErr w:type="spellStart"/>
      <w:r w:rsidRPr="004D316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BF31DF" w:rsidP="0004718B">
      <w:pPr>
        <w:spacing w:after="0" w:line="240" w:lineRule="auto"/>
        <w:jc w:val="center"/>
      </w:pPr>
      <w:r>
        <w:rPr>
          <w:noProof/>
        </w:rPr>
        <w:pict>
          <v:rect id="_x0000_s1030" style="position:absolute;left:0;text-align:left;margin-left:198pt;margin-top:-41.6pt;width:1in;height:45pt;z-index:251658752" stroked="f"/>
        </w:pict>
      </w: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Pr="008C549F" w:rsidRDefault="00C4103A" w:rsidP="0004718B">
      <w:pPr>
        <w:spacing w:after="0" w:line="240" w:lineRule="auto"/>
        <w:jc w:val="center"/>
        <w:rPr>
          <w:color w:val="FFFFFF"/>
        </w:rPr>
      </w:pPr>
      <w:r w:rsidRPr="008C549F">
        <w:rPr>
          <w:color w:val="FFFFFF"/>
        </w:rPr>
        <w:t>24,1,2,23,22,3,4,21,20,5,6,19,18,7,8,17,16,9,10,15,14,11,12,13</w:t>
      </w:r>
    </w:p>
    <w:p w:rsidR="00C4103A" w:rsidRDefault="00C4103A" w:rsidP="0004718B">
      <w:pPr>
        <w:spacing w:after="0" w:line="240" w:lineRule="auto"/>
        <w:jc w:val="center"/>
      </w:pPr>
    </w:p>
    <w:p w:rsidR="00C4103A" w:rsidRPr="008C549F" w:rsidRDefault="00C4103A" w:rsidP="0004718B">
      <w:pPr>
        <w:spacing w:after="0" w:line="240" w:lineRule="auto"/>
        <w:jc w:val="center"/>
        <w:rPr>
          <w:color w:val="FFFFFF"/>
        </w:rPr>
      </w:pPr>
      <w:r w:rsidRPr="008C549F">
        <w:rPr>
          <w:color w:val="FFFFFF"/>
        </w:rPr>
        <w:t>25,1</w:t>
      </w: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Default="00C4103A" w:rsidP="0004718B">
      <w:pPr>
        <w:spacing w:after="0" w:line="240" w:lineRule="auto"/>
        <w:jc w:val="center"/>
      </w:pPr>
    </w:p>
    <w:p w:rsidR="00C4103A" w:rsidRPr="00557E11" w:rsidRDefault="00C4103A" w:rsidP="0004718B">
      <w:pPr>
        <w:spacing w:after="0" w:line="240" w:lineRule="auto"/>
        <w:jc w:val="center"/>
      </w:pPr>
    </w:p>
    <w:sectPr w:rsidR="00C4103A" w:rsidRPr="00557E11" w:rsidSect="0007670D">
      <w:headerReference w:type="default" r:id="rId8"/>
      <w:footerReference w:type="even" r:id="rId9"/>
      <w:footerReference w:type="default" r:id="rId10"/>
      <w:pgSz w:w="11906" w:h="16838"/>
      <w:pgMar w:top="1134" w:right="1276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3A" w:rsidRDefault="00C4103A" w:rsidP="00665DA0">
      <w:pPr>
        <w:spacing w:after="0" w:line="240" w:lineRule="auto"/>
      </w:pPr>
      <w:r>
        <w:separator/>
      </w:r>
    </w:p>
  </w:endnote>
  <w:endnote w:type="continuationSeparator" w:id="0">
    <w:p w:rsidR="00C4103A" w:rsidRDefault="00C4103A" w:rsidP="0066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3A" w:rsidRDefault="00BF31DF" w:rsidP="000D0830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4103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4103A" w:rsidRDefault="00C4103A" w:rsidP="0007670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3A" w:rsidRDefault="00C4103A" w:rsidP="0007670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3A" w:rsidRDefault="00C4103A" w:rsidP="00665DA0">
      <w:pPr>
        <w:spacing w:after="0" w:line="240" w:lineRule="auto"/>
      </w:pPr>
      <w:r>
        <w:separator/>
      </w:r>
    </w:p>
  </w:footnote>
  <w:footnote w:type="continuationSeparator" w:id="0">
    <w:p w:rsidR="00C4103A" w:rsidRDefault="00C4103A" w:rsidP="0066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3A" w:rsidRDefault="00BF31DF">
    <w:pPr>
      <w:pStyle w:val="a3"/>
      <w:jc w:val="center"/>
    </w:pPr>
    <w:fldSimple w:instr=" PAGE   \* MERGEFORMAT ">
      <w:r w:rsidR="003D2B12">
        <w:rPr>
          <w:noProof/>
        </w:rPr>
        <w:t>5</w:t>
      </w:r>
    </w:fldSimple>
  </w:p>
  <w:p w:rsidR="00C4103A" w:rsidRDefault="00C410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1AC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28AE"/>
    <w:multiLevelType w:val="hybridMultilevel"/>
    <w:tmpl w:val="DAAC9B8C"/>
    <w:lvl w:ilvl="0" w:tplc="8C82D9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9EC5AC7"/>
    <w:multiLevelType w:val="hybridMultilevel"/>
    <w:tmpl w:val="172656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B69400E"/>
    <w:multiLevelType w:val="hybridMultilevel"/>
    <w:tmpl w:val="FFB0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1D44FF"/>
    <w:multiLevelType w:val="hybridMultilevel"/>
    <w:tmpl w:val="77D6DD1E"/>
    <w:lvl w:ilvl="0" w:tplc="4A40E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22187D"/>
    <w:multiLevelType w:val="hybridMultilevel"/>
    <w:tmpl w:val="B8F8AE0C"/>
    <w:lvl w:ilvl="0" w:tplc="1EC00DB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7E25032"/>
    <w:multiLevelType w:val="hybridMultilevel"/>
    <w:tmpl w:val="26026064"/>
    <w:lvl w:ilvl="0" w:tplc="94DE87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002FAE"/>
    <w:multiLevelType w:val="hybridMultilevel"/>
    <w:tmpl w:val="D97ADD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386"/>
    <w:rsid w:val="000003F7"/>
    <w:rsid w:val="00003239"/>
    <w:rsid w:val="000300C6"/>
    <w:rsid w:val="000300CB"/>
    <w:rsid w:val="00041F88"/>
    <w:rsid w:val="0004718B"/>
    <w:rsid w:val="00055131"/>
    <w:rsid w:val="0007670D"/>
    <w:rsid w:val="000821A7"/>
    <w:rsid w:val="000A51BE"/>
    <w:rsid w:val="000A549F"/>
    <w:rsid w:val="000A783F"/>
    <w:rsid w:val="000B0399"/>
    <w:rsid w:val="000B551D"/>
    <w:rsid w:val="000C4107"/>
    <w:rsid w:val="000D0830"/>
    <w:rsid w:val="000E1448"/>
    <w:rsid w:val="000E1BA5"/>
    <w:rsid w:val="000F1B4B"/>
    <w:rsid w:val="000F4D6E"/>
    <w:rsid w:val="000F6D5E"/>
    <w:rsid w:val="00115F67"/>
    <w:rsid w:val="00116FD4"/>
    <w:rsid w:val="00145B08"/>
    <w:rsid w:val="00161C92"/>
    <w:rsid w:val="00173735"/>
    <w:rsid w:val="001739FE"/>
    <w:rsid w:val="001756DF"/>
    <w:rsid w:val="00194DCD"/>
    <w:rsid w:val="00195343"/>
    <w:rsid w:val="001A1DEC"/>
    <w:rsid w:val="001D4A56"/>
    <w:rsid w:val="001E6135"/>
    <w:rsid w:val="001F0672"/>
    <w:rsid w:val="001F24DF"/>
    <w:rsid w:val="001F5247"/>
    <w:rsid w:val="001F765D"/>
    <w:rsid w:val="00216B53"/>
    <w:rsid w:val="00262BAF"/>
    <w:rsid w:val="002674F9"/>
    <w:rsid w:val="00267C22"/>
    <w:rsid w:val="002773DF"/>
    <w:rsid w:val="00284772"/>
    <w:rsid w:val="00285A08"/>
    <w:rsid w:val="002870FC"/>
    <w:rsid w:val="002B77BD"/>
    <w:rsid w:val="002C2F1F"/>
    <w:rsid w:val="002D5AA5"/>
    <w:rsid w:val="002D64F2"/>
    <w:rsid w:val="002D6CCD"/>
    <w:rsid w:val="002D74E0"/>
    <w:rsid w:val="002E4595"/>
    <w:rsid w:val="002E6D68"/>
    <w:rsid w:val="003150FF"/>
    <w:rsid w:val="00316D39"/>
    <w:rsid w:val="0033302F"/>
    <w:rsid w:val="00354B16"/>
    <w:rsid w:val="003562CD"/>
    <w:rsid w:val="00363DB4"/>
    <w:rsid w:val="003660AD"/>
    <w:rsid w:val="00367A6E"/>
    <w:rsid w:val="00376967"/>
    <w:rsid w:val="003A30D7"/>
    <w:rsid w:val="003B1CCC"/>
    <w:rsid w:val="003B4AE7"/>
    <w:rsid w:val="003D2B12"/>
    <w:rsid w:val="003D4107"/>
    <w:rsid w:val="003E73E9"/>
    <w:rsid w:val="003F5595"/>
    <w:rsid w:val="00403E6F"/>
    <w:rsid w:val="00420476"/>
    <w:rsid w:val="00430F54"/>
    <w:rsid w:val="00440953"/>
    <w:rsid w:val="00445108"/>
    <w:rsid w:val="004539EA"/>
    <w:rsid w:val="0045534C"/>
    <w:rsid w:val="0048343D"/>
    <w:rsid w:val="00491CD8"/>
    <w:rsid w:val="004A338B"/>
    <w:rsid w:val="004B179A"/>
    <w:rsid w:val="004D16BF"/>
    <w:rsid w:val="004D3169"/>
    <w:rsid w:val="004E3BED"/>
    <w:rsid w:val="004F7352"/>
    <w:rsid w:val="00505898"/>
    <w:rsid w:val="005137FF"/>
    <w:rsid w:val="0053048E"/>
    <w:rsid w:val="00535A64"/>
    <w:rsid w:val="005540FE"/>
    <w:rsid w:val="00557E11"/>
    <w:rsid w:val="00563080"/>
    <w:rsid w:val="005660D7"/>
    <w:rsid w:val="005716C1"/>
    <w:rsid w:val="00583FE6"/>
    <w:rsid w:val="00587EE3"/>
    <w:rsid w:val="005903AA"/>
    <w:rsid w:val="005A6FCF"/>
    <w:rsid w:val="005B0917"/>
    <w:rsid w:val="005B5542"/>
    <w:rsid w:val="005C3D79"/>
    <w:rsid w:val="005E2C8D"/>
    <w:rsid w:val="005E4E7F"/>
    <w:rsid w:val="005E517C"/>
    <w:rsid w:val="005F1B5E"/>
    <w:rsid w:val="005F7D52"/>
    <w:rsid w:val="00616371"/>
    <w:rsid w:val="00623BBE"/>
    <w:rsid w:val="006246F5"/>
    <w:rsid w:val="00625977"/>
    <w:rsid w:val="006313E2"/>
    <w:rsid w:val="00631A7E"/>
    <w:rsid w:val="0064419D"/>
    <w:rsid w:val="00645D7C"/>
    <w:rsid w:val="00652506"/>
    <w:rsid w:val="0066003D"/>
    <w:rsid w:val="00665DA0"/>
    <w:rsid w:val="006713B2"/>
    <w:rsid w:val="00693320"/>
    <w:rsid w:val="0069716D"/>
    <w:rsid w:val="006B1386"/>
    <w:rsid w:val="006B1B2E"/>
    <w:rsid w:val="006C0B45"/>
    <w:rsid w:val="006C245E"/>
    <w:rsid w:val="006D41AB"/>
    <w:rsid w:val="0070168D"/>
    <w:rsid w:val="0071348E"/>
    <w:rsid w:val="007167EC"/>
    <w:rsid w:val="0072310C"/>
    <w:rsid w:val="00727CBD"/>
    <w:rsid w:val="00742BEF"/>
    <w:rsid w:val="00752E67"/>
    <w:rsid w:val="00756C66"/>
    <w:rsid w:val="00781B8F"/>
    <w:rsid w:val="007849F1"/>
    <w:rsid w:val="0078688E"/>
    <w:rsid w:val="00786D76"/>
    <w:rsid w:val="007975BF"/>
    <w:rsid w:val="007979C6"/>
    <w:rsid w:val="007A1240"/>
    <w:rsid w:val="007B7C18"/>
    <w:rsid w:val="007C20AB"/>
    <w:rsid w:val="007C67AA"/>
    <w:rsid w:val="007D00F5"/>
    <w:rsid w:val="007E1B2D"/>
    <w:rsid w:val="007E4CF8"/>
    <w:rsid w:val="00804170"/>
    <w:rsid w:val="008126E5"/>
    <w:rsid w:val="00814CA2"/>
    <w:rsid w:val="00824519"/>
    <w:rsid w:val="00837D12"/>
    <w:rsid w:val="0085747B"/>
    <w:rsid w:val="00861606"/>
    <w:rsid w:val="00863A32"/>
    <w:rsid w:val="00870799"/>
    <w:rsid w:val="00887DF4"/>
    <w:rsid w:val="008C549F"/>
    <w:rsid w:val="008D1E85"/>
    <w:rsid w:val="008D3212"/>
    <w:rsid w:val="008F0C1B"/>
    <w:rsid w:val="008F640F"/>
    <w:rsid w:val="0090611F"/>
    <w:rsid w:val="009317C7"/>
    <w:rsid w:val="00931A50"/>
    <w:rsid w:val="0096551D"/>
    <w:rsid w:val="00971412"/>
    <w:rsid w:val="009777AB"/>
    <w:rsid w:val="00982119"/>
    <w:rsid w:val="00982A98"/>
    <w:rsid w:val="00985164"/>
    <w:rsid w:val="00985969"/>
    <w:rsid w:val="009B12E6"/>
    <w:rsid w:val="009D2966"/>
    <w:rsid w:val="009D3DAE"/>
    <w:rsid w:val="009D73B9"/>
    <w:rsid w:val="009F025E"/>
    <w:rsid w:val="00A05F0E"/>
    <w:rsid w:val="00A221DC"/>
    <w:rsid w:val="00A25369"/>
    <w:rsid w:val="00A26C37"/>
    <w:rsid w:val="00A44D0E"/>
    <w:rsid w:val="00A45B13"/>
    <w:rsid w:val="00A47203"/>
    <w:rsid w:val="00A575C0"/>
    <w:rsid w:val="00A66A4F"/>
    <w:rsid w:val="00A74CD5"/>
    <w:rsid w:val="00AA5419"/>
    <w:rsid w:val="00B0032F"/>
    <w:rsid w:val="00B2491D"/>
    <w:rsid w:val="00B26A52"/>
    <w:rsid w:val="00B31D91"/>
    <w:rsid w:val="00B46BD4"/>
    <w:rsid w:val="00B47A13"/>
    <w:rsid w:val="00B734D7"/>
    <w:rsid w:val="00B7369C"/>
    <w:rsid w:val="00B75A66"/>
    <w:rsid w:val="00B77B01"/>
    <w:rsid w:val="00B92960"/>
    <w:rsid w:val="00B93D02"/>
    <w:rsid w:val="00BA0B0C"/>
    <w:rsid w:val="00BA13EB"/>
    <w:rsid w:val="00BA2454"/>
    <w:rsid w:val="00BA63E6"/>
    <w:rsid w:val="00BC03AA"/>
    <w:rsid w:val="00BF31DF"/>
    <w:rsid w:val="00BF4630"/>
    <w:rsid w:val="00BF56AD"/>
    <w:rsid w:val="00C02336"/>
    <w:rsid w:val="00C13C69"/>
    <w:rsid w:val="00C35E3C"/>
    <w:rsid w:val="00C36419"/>
    <w:rsid w:val="00C37796"/>
    <w:rsid w:val="00C4103A"/>
    <w:rsid w:val="00C43B63"/>
    <w:rsid w:val="00C51088"/>
    <w:rsid w:val="00C56578"/>
    <w:rsid w:val="00C74705"/>
    <w:rsid w:val="00C75515"/>
    <w:rsid w:val="00CA714F"/>
    <w:rsid w:val="00CC47B6"/>
    <w:rsid w:val="00CC6B84"/>
    <w:rsid w:val="00CD6EC0"/>
    <w:rsid w:val="00CE38D8"/>
    <w:rsid w:val="00CE7A7F"/>
    <w:rsid w:val="00CF7780"/>
    <w:rsid w:val="00D00727"/>
    <w:rsid w:val="00D17432"/>
    <w:rsid w:val="00D547F9"/>
    <w:rsid w:val="00D6507A"/>
    <w:rsid w:val="00D71552"/>
    <w:rsid w:val="00D765BB"/>
    <w:rsid w:val="00D86A1F"/>
    <w:rsid w:val="00D86F0E"/>
    <w:rsid w:val="00D935D4"/>
    <w:rsid w:val="00DD7C62"/>
    <w:rsid w:val="00DE4549"/>
    <w:rsid w:val="00DE4EA6"/>
    <w:rsid w:val="00DE6DE3"/>
    <w:rsid w:val="00DE7EEA"/>
    <w:rsid w:val="00E04D43"/>
    <w:rsid w:val="00E37ABF"/>
    <w:rsid w:val="00E40FCD"/>
    <w:rsid w:val="00E4597B"/>
    <w:rsid w:val="00E52B94"/>
    <w:rsid w:val="00E63164"/>
    <w:rsid w:val="00E75CEF"/>
    <w:rsid w:val="00EC1616"/>
    <w:rsid w:val="00ED2E58"/>
    <w:rsid w:val="00ED5C0D"/>
    <w:rsid w:val="00ED6EEC"/>
    <w:rsid w:val="00EE0FC6"/>
    <w:rsid w:val="00EE2A10"/>
    <w:rsid w:val="00EE403B"/>
    <w:rsid w:val="00EE41BE"/>
    <w:rsid w:val="00EF7B3E"/>
    <w:rsid w:val="00F13702"/>
    <w:rsid w:val="00F230D7"/>
    <w:rsid w:val="00F254AD"/>
    <w:rsid w:val="00F311CF"/>
    <w:rsid w:val="00F33AAD"/>
    <w:rsid w:val="00F40C5C"/>
    <w:rsid w:val="00F64032"/>
    <w:rsid w:val="00F9705A"/>
    <w:rsid w:val="00FB2A2C"/>
    <w:rsid w:val="00FB36CF"/>
    <w:rsid w:val="00FB40EE"/>
    <w:rsid w:val="00FD6A6C"/>
    <w:rsid w:val="00FE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1386"/>
    <w:rPr>
      <w:rFonts w:cs="Times New Roman"/>
    </w:rPr>
  </w:style>
  <w:style w:type="paragraph" w:styleId="a5">
    <w:name w:val="footer"/>
    <w:basedOn w:val="a"/>
    <w:link w:val="a6"/>
    <w:uiPriority w:val="99"/>
    <w:rsid w:val="006B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1386"/>
    <w:rPr>
      <w:rFonts w:cs="Times New Roman"/>
    </w:rPr>
  </w:style>
  <w:style w:type="paragraph" w:styleId="a7">
    <w:name w:val="List Paragraph"/>
    <w:basedOn w:val="a"/>
    <w:uiPriority w:val="99"/>
    <w:qFormat/>
    <w:rsid w:val="00A05F0E"/>
    <w:pPr>
      <w:ind w:left="720"/>
      <w:contextualSpacing/>
    </w:pPr>
  </w:style>
  <w:style w:type="character" w:customStyle="1" w:styleId="FontStyle34">
    <w:name w:val="Font Style34"/>
    <w:uiPriority w:val="99"/>
    <w:rsid w:val="00887DF4"/>
    <w:rPr>
      <w:rFonts w:ascii="Times New Roman" w:hAnsi="Times New Roman"/>
      <w:sz w:val="20"/>
    </w:rPr>
  </w:style>
  <w:style w:type="paragraph" w:styleId="a8">
    <w:name w:val="List Bullet"/>
    <w:basedOn w:val="a"/>
    <w:autoRedefine/>
    <w:uiPriority w:val="99"/>
    <w:rsid w:val="00727CBD"/>
    <w:pPr>
      <w:tabs>
        <w:tab w:val="left" w:pos="0"/>
      </w:tabs>
      <w:spacing w:after="0" w:line="360" w:lineRule="auto"/>
      <w:ind w:firstLine="900"/>
      <w:jc w:val="center"/>
    </w:pPr>
    <w:rPr>
      <w:rFonts w:ascii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F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B2A2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752E6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752E6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7979C6"/>
    <w:rPr>
      <w:rFonts w:cs="Times New Roman"/>
    </w:rPr>
  </w:style>
  <w:style w:type="table" w:styleId="ad">
    <w:name w:val="Table Grid"/>
    <w:basedOn w:val="a1"/>
    <w:uiPriority w:val="99"/>
    <w:rsid w:val="003660A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uiPriority w:val="99"/>
    <w:rsid w:val="000767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25</Pages>
  <Words>4786</Words>
  <Characters>34732</Characters>
  <Application>Microsoft Office Word</Application>
  <DocSecurity>0</DocSecurity>
  <Lines>289</Lines>
  <Paragraphs>78</Paragraphs>
  <ScaleCrop>false</ScaleCrop>
  <Company>Microsoft</Company>
  <LinksUpToDate>false</LinksUpToDate>
  <CharactersWithSpaces>39440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Искандер</dc:creator>
  <cp:keywords/>
  <dc:description/>
  <cp:lastModifiedBy>1</cp:lastModifiedBy>
  <cp:revision>192</cp:revision>
  <cp:lastPrinted>2012-04-20T11:57:00Z</cp:lastPrinted>
  <dcterms:created xsi:type="dcterms:W3CDTF">2012-04-10T02:15:00Z</dcterms:created>
  <dcterms:modified xsi:type="dcterms:W3CDTF">2012-04-24T06:59:00Z</dcterms:modified>
</cp:coreProperties>
</file>