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42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ind w:hanging="0" w:right="0"/>
        <w:rPr>
          <w:b w:val="false"/>
          <w:bCs w:val="false"/>
          <w:szCs w:val="24"/>
        </w:rPr>
      </w:pPr>
      <w:r>
        <w:rPr>
          <w:b w:val="false"/>
          <w:bCs w:val="false"/>
          <w:szCs w:val="24"/>
        </w:rPr>
      </w:r>
    </w:p>
    <w:tbl>
      <w:tblPr>
        <w:tblW w:w="8445" w:type="dxa"/>
        <w:jc w:val="left"/>
        <w:tblInd w:w="90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5"/>
      </w:tblGrid>
      <w:tr>
        <w:trPr>
          <w:trHeight w:val="390" w:hRule="atLeast"/>
          <w:cantSplit w:val="true"/>
        </w:trPr>
        <w:tc>
          <w:tcPr>
            <w:tcW w:w="844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Мне,</w:t>
            </w:r>
          </w:p>
        </w:tc>
      </w:tr>
    </w:tbl>
    <w:p>
      <w:pPr>
        <w:pStyle w:val="Normal"/>
        <w:ind w:hanging="0" w:right="0"/>
        <w:rPr>
          <w:b w:val="false"/>
          <w:bCs w:val="false"/>
        </w:rPr>
      </w:pPr>
      <w:r>
        <w:rPr/>
        <w:t xml:space="preserve">                                                           </w:t>
      </w:r>
      <w:r>
        <w:rPr>
          <w:rFonts w:eastAsia="Calibri" w:cs="" w:cstheme="minorBidi" w:eastAsiaTheme="minorHAnsi"/>
          <w:iCs/>
          <w:color w:val="auto"/>
          <w:kern w:val="0"/>
          <w:sz w:val="16"/>
          <w:szCs w:val="16"/>
          <w:lang w:val="ru-RU" w:eastAsia="en-US" w:bidi="ar-SA"/>
        </w:rPr>
        <w:t xml:space="preserve">  </w:t>
      </w:r>
      <w:r>
        <w:rPr>
          <w:rFonts w:eastAsia="Calibri" w:cs="" w:cstheme="minorBidi" w:eastAsiaTheme="minorHAnsi"/>
          <w:iCs/>
          <w:color w:val="auto"/>
          <w:kern w:val="0"/>
          <w:sz w:val="16"/>
          <w:szCs w:val="16"/>
          <w:lang w:val="ru-RU" w:eastAsia="en-US" w:bidi="ar-SA"/>
        </w:rPr>
        <w:t>Ф. И. О. работника в дательном падеже</w:t>
      </w:r>
      <w:r>
        <w:rPr/>
        <w:tab/>
      </w:r>
    </w:p>
    <w:tbl>
      <w:tblPr>
        <w:tblW w:w="9360" w:type="dxa"/>
        <w:jc w:val="left"/>
        <w:tblInd w:w="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5"/>
        <w:gridCol w:w="45"/>
        <w:gridCol w:w="30"/>
        <w:gridCol w:w="164"/>
        <w:gridCol w:w="14"/>
        <w:gridCol w:w="134"/>
        <w:gridCol w:w="86"/>
        <w:gridCol w:w="172"/>
        <w:gridCol w:w="989"/>
        <w:gridCol w:w="91"/>
        <w:gridCol w:w="90"/>
        <w:gridCol w:w="75"/>
        <w:gridCol w:w="148"/>
        <w:gridCol w:w="73"/>
        <w:gridCol w:w="93"/>
        <w:gridCol w:w="91"/>
        <w:gridCol w:w="105"/>
        <w:gridCol w:w="344"/>
        <w:gridCol w:w="256"/>
        <w:gridCol w:w="193"/>
        <w:gridCol w:w="482"/>
        <w:gridCol w:w="209"/>
        <w:gridCol w:w="211"/>
        <w:gridCol w:w="120"/>
        <w:gridCol w:w="119"/>
        <w:gridCol w:w="361"/>
        <w:gridCol w:w="404"/>
        <w:gridCol w:w="166"/>
        <w:gridCol w:w="299"/>
        <w:gridCol w:w="105"/>
        <w:gridCol w:w="151"/>
        <w:gridCol w:w="45"/>
        <w:gridCol w:w="92"/>
        <w:gridCol w:w="59"/>
        <w:gridCol w:w="614"/>
        <w:gridCol w:w="570"/>
        <w:gridCol w:w="194"/>
        <w:gridCol w:w="105"/>
        <w:gridCol w:w="155"/>
        <w:gridCol w:w="152"/>
        <w:gridCol w:w="462"/>
        <w:gridCol w:w="146"/>
        <w:gridCol w:w="31"/>
        <w:gridCol w:w="164"/>
        <w:gridCol w:w="375"/>
      </w:tblGrid>
      <w:tr>
        <w:trPr>
          <w:trHeight w:val="375" w:hRule="atLeast"/>
          <w:cantSplit w:val="true"/>
        </w:trPr>
        <w:tc>
          <w:tcPr>
            <w:tcW w:w="9359" w:type="dxa"/>
            <w:gridSpan w:val="45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был   предоставлен   ежегодный   основной   оплачиваемый   отпуск   с</w:t>
            </w:r>
          </w:p>
        </w:tc>
      </w:tr>
      <w:tr>
        <w:trPr>
          <w:trHeight w:val="375" w:hRule="atLeast"/>
          <w:cantSplit w:val="true"/>
        </w:trPr>
        <w:tc>
          <w:tcPr>
            <w:tcW w:w="420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94" w:type="dxa"/>
            <w:gridSpan w:val="2"/>
            <w:tcBorders/>
            <w:vAlign w:val="center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6" w:type="dxa"/>
            <w:gridSpan w:val="7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223" w:type="dxa"/>
            <w:gridSpan w:val="2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962" w:type="dxa"/>
            <w:gridSpan w:val="6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675" w:type="dxa"/>
            <w:gridSpan w:val="2"/>
            <w:tcBorders/>
            <w:vAlign w:val="center"/>
          </w:tcPr>
          <w:p>
            <w:pPr>
              <w:pStyle w:val="Normal"/>
              <w:ind w:hanging="0" w:right="0"/>
              <w:jc w:val="left"/>
              <w:rPr/>
            </w:pPr>
            <w:r>
              <w:rPr/>
              <w:t>г. по</w:t>
            </w:r>
          </w:p>
        </w:tc>
        <w:tc>
          <w:tcPr>
            <w:tcW w:w="54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19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531" w:type="dxa"/>
            <w:gridSpan w:val="7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51" w:type="dxa"/>
            <w:gridSpan w:val="2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61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6" w:type="dxa"/>
            <w:gridSpan w:val="5"/>
            <w:tcBorders/>
            <w:vAlign w:val="bottom"/>
          </w:tcPr>
          <w:p>
            <w:pPr>
              <w:pStyle w:val="Normal"/>
              <w:rPr/>
            </w:pPr>
            <w:r>
              <w:rPr/>
              <w:t>г. Однако</w:t>
            </w:r>
          </w:p>
        </w:tc>
        <w:tc>
          <w:tcPr>
            <w:tcW w:w="46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16" w:type="dxa"/>
            <w:gridSpan w:val="4"/>
            <w:tcBorders/>
            <w:vAlign w:val="bottom"/>
          </w:tcPr>
          <w:p>
            <w:pPr>
              <w:pStyle w:val="Normal"/>
              <w:rPr/>
            </w:pPr>
            <w:r>
              <w:rPr/>
              <w:t>дней</w:t>
            </w:r>
          </w:p>
        </w:tc>
      </w:tr>
      <w:tr>
        <w:trPr>
          <w:trHeight w:val="465" w:hRule="atLeast"/>
          <w:cantSplit w:val="true"/>
        </w:trPr>
        <w:tc>
          <w:tcPr>
            <w:tcW w:w="2009" w:type="dxa"/>
            <w:gridSpan w:val="9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данного отпуска, с</w:t>
            </w:r>
          </w:p>
        </w:tc>
        <w:tc>
          <w:tcPr>
            <w:tcW w:w="570" w:type="dxa"/>
            <w:gridSpan w:val="6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96" w:type="dxa"/>
            <w:gridSpan w:val="2"/>
            <w:tcBorders/>
            <w:vAlign w:val="center"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484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211" w:type="dxa"/>
            <w:tcBorders/>
            <w:vAlign w:val="center"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60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570" w:type="dxa"/>
            <w:gridSpan w:val="2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г. по</w:t>
            </w:r>
          </w:p>
        </w:tc>
        <w:tc>
          <w:tcPr>
            <w:tcW w:w="555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37" w:type="dxa"/>
            <w:gridSpan w:val="2"/>
            <w:tcBorders/>
            <w:vAlign w:val="center"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542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55" w:type="dxa"/>
            <w:tcBorders/>
            <w:vAlign w:val="center"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955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375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г.</w:t>
            </w:r>
          </w:p>
        </w:tc>
      </w:tr>
      <w:tr>
        <w:trPr>
          <w:trHeight w:val="345" w:hRule="atLeast"/>
          <w:cantSplit w:val="true"/>
        </w:trPr>
        <w:tc>
          <w:tcPr>
            <w:tcW w:w="6391" w:type="dxa"/>
            <w:gridSpan w:val="34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я болел, что подтверждается листком нетрудоспособности №</w:t>
            </w:r>
          </w:p>
        </w:tc>
        <w:tc>
          <w:tcPr>
            <w:tcW w:w="2429" w:type="dxa"/>
            <w:gridSpan w:val="9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539" w:type="dxa"/>
            <w:gridSpan w:val="2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от</w:t>
            </w:r>
          </w:p>
        </w:tc>
      </w:tr>
      <w:tr>
        <w:trPr>
          <w:trHeight w:val="375" w:hRule="atLeast"/>
          <w:cantSplit w:val="true"/>
        </w:trPr>
        <w:tc>
          <w:tcPr>
            <w:tcW w:w="450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78" w:type="dxa"/>
            <w:gridSpan w:val="2"/>
            <w:tcBorders/>
            <w:vAlign w:val="center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2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65" w:type="dxa"/>
            <w:gridSpan w:val="2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854" w:type="dxa"/>
            <w:gridSpan w:val="6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6240" w:type="dxa"/>
            <w:gridSpan w:val="27"/>
            <w:tcBorders/>
            <w:vAlign w:val="center"/>
          </w:tcPr>
          <w:p>
            <w:pPr>
              <w:pStyle w:val="Normal"/>
              <w:ind w:hanging="0" w:right="0"/>
              <w:jc w:val="left"/>
              <w:rPr/>
            </w:pPr>
            <w:r>
              <w:rPr/>
              <w:t xml:space="preserve">г. На основании </w:t>
            </w:r>
            <w:r>
              <w:rPr>
                <w:b w:val="false"/>
                <w:bCs w:val="false"/>
                <w:szCs w:val="24"/>
              </w:rPr>
              <w:t>ч.  1  ст.  124  ТК РФ  прошу перенести</w:t>
            </w:r>
          </w:p>
        </w:tc>
      </w:tr>
      <w:tr>
        <w:trPr>
          <w:trHeight w:val="375" w:hRule="atLeast"/>
          <w:cantSplit w:val="true"/>
        </w:trPr>
        <w:tc>
          <w:tcPr>
            <w:tcW w:w="762" w:type="dxa"/>
            <w:gridSpan w:val="6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/>
            </w:pPr>
            <w:r>
              <w:rPr/>
            </w:r>
          </w:p>
        </w:tc>
        <w:tc>
          <w:tcPr>
            <w:tcW w:w="8597" w:type="dxa"/>
            <w:gridSpan w:val="39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дней 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ежегодного  основного  оплачиваемого  отпуска, </w:t>
            </w:r>
            <w:r>
              <w:rPr>
                <w:b w:val="false"/>
                <w:bCs w:val="false"/>
                <w:szCs w:val="24"/>
              </w:rPr>
              <w:t xml:space="preserve"> совпавших  с  периодом</w:t>
            </w:r>
          </w:p>
        </w:tc>
      </w:tr>
      <w:tr>
        <w:trPr>
          <w:trHeight w:val="375" w:hRule="atLeast"/>
          <w:cantSplit w:val="true"/>
        </w:trPr>
        <w:tc>
          <w:tcPr>
            <w:tcW w:w="5474" w:type="dxa"/>
            <w:gridSpan w:val="27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временной нетрудоспособности на другой срок — с</w:t>
            </w:r>
          </w:p>
        </w:tc>
        <w:tc>
          <w:tcPr>
            <w:tcW w:w="465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05" w:type="dxa"/>
            <w:tcBorders/>
            <w:vAlign w:val="center"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531" w:type="dxa"/>
            <w:gridSpan w:val="6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94" w:type="dxa"/>
            <w:tcBorders/>
            <w:vAlign w:val="center"/>
          </w:tcPr>
          <w:p>
            <w:pPr>
              <w:pStyle w:val="Normal"/>
              <w:ind w:hanging="0" w:righ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020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570" w:type="dxa"/>
            <w:gridSpan w:val="3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г.</w:t>
            </w:r>
          </w:p>
        </w:tc>
      </w:tr>
      <w:tr>
        <w:trPr>
          <w:trHeight w:val="345" w:hRule="atLeast"/>
          <w:cantSplit w:val="true"/>
        </w:trPr>
        <w:tc>
          <w:tcPr>
            <w:tcW w:w="375" w:type="dxa"/>
            <w:tcBorders/>
            <w:vAlign w:val="bottom"/>
          </w:tcPr>
          <w:p>
            <w:pPr>
              <w:pStyle w:val="Normal"/>
              <w:ind w:hanging="0" w:right="0"/>
              <w:jc w:val="both"/>
              <w:rPr/>
            </w:pPr>
            <w:r>
              <w:rPr>
                <w:b w:val="false"/>
                <w:bCs w:val="false"/>
                <w:szCs w:val="24"/>
              </w:rPr>
              <w:t>по</w:t>
            </w:r>
          </w:p>
        </w:tc>
        <w:tc>
          <w:tcPr>
            <w:tcW w:w="473" w:type="dxa"/>
            <w:gridSpan w:val="6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/>
            </w:pPr>
            <w:r>
              <w:rPr/>
            </w:r>
          </w:p>
        </w:tc>
        <w:tc>
          <w:tcPr>
            <w:tcW w:w="172" w:type="dxa"/>
            <w:tcBorders/>
            <w:vAlign w:val="center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66" w:type="dxa"/>
            <w:gridSpan w:val="6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84" w:type="dxa"/>
            <w:gridSpan w:val="2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898" w:type="dxa"/>
            <w:gridSpan w:val="4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5791" w:type="dxa"/>
            <w:gridSpan w:val="25"/>
            <w:tcBorders/>
            <w:vAlign w:val="center"/>
          </w:tcPr>
          <w:p>
            <w:pPr>
              <w:pStyle w:val="Normal"/>
              <w:ind w:hanging="0" w:right="0"/>
              <w:jc w:val="left"/>
              <w:rPr/>
            </w:pPr>
            <w:r>
              <w:rPr/>
              <w:t>г.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</w:p>
    <w:tbl>
      <w:tblPr>
        <w:tblW w:w="6015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799"/>
        <w:gridCol w:w="121"/>
        <w:gridCol w:w="914"/>
        <w:gridCol w:w="734"/>
        <w:gridCol w:w="1711"/>
      </w:tblGrid>
      <w:tr>
        <w:trPr>
          <w:trHeight w:val="420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1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</w:rPr>
        <w:t xml:space="preserve">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</w:rPr>
        <w:t xml:space="preserve">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</w:rPr>
        <w:t>должность                                                               подпись                                             И. О. Фамилия</w:t>
      </w:r>
    </w:p>
    <w:sectPr>
      <w:type w:val="nextPage"/>
      <w:pgSz w:w="11906" w:h="16838"/>
      <w:pgMar w:left="1446" w:right="879" w:gutter="0" w:header="0" w:top="1162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Application>LibreOffice/25.2.3.2$Linux_X86_64 LibreOffice_project/520$Build-2</Application>
  <AppVersion>15.0000</AppVersion>
  <Pages>1</Pages>
  <Words>145</Words>
  <Characters>725</Characters>
  <CharactersWithSpaces>2061</CharactersWithSpaces>
  <Paragraphs>65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2025-11-24T10:11:09Z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