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  <w:t>31.08.07 Патологическая анатомия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570"/>
        <w:gridCol w:w="4352"/>
        <w:gridCol w:w="1954"/>
        <w:gridCol w:w="1506"/>
        <w:gridCol w:w="1257"/>
      </w:tblGrid>
      <w:tr>
        <w:trPr>
          <w:trHeight w:val="374" w:hRule="atLeast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57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Абросимова Адель Рашитовна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Акмалова Татьяна Святославовна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Амерханова Лэйсан Ильдаровна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Валинуров Тимур Ирекович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Джалилова Алина Руслановна</w:t>
            </w: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Загитов Руслан Рустемович</w:t>
            </w: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Мустафина Динара Адгамовна</w:t>
            </w: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Старцева-Светличная Анна Дмитриевна</w:t>
            </w: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sectPr>
      <w:type w:val="nextPage"/>
      <w:pgSz w:w="11906" w:h="16838"/>
      <w:pgMar w:left="1701" w:right="566" w:gutter="0" w:header="0" w:top="1134" w:footer="0" w:bottom="79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LibreOffice/7.5.6.2$Linux_X86_64 LibreOffice_project/50$Build-2</Application>
  <AppVersion>15.0000</AppVersion>
  <Pages>1</Pages>
  <Words>132</Words>
  <Characters>1952</Characters>
  <CharactersWithSpaces>2184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2024-06-28T11:56:44Z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