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none"/>
          <w:em w:val="none"/>
        </w:rPr>
        <w:t>32.08.14 Бактериология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2"/>
        <w:gridCol w:w="1252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Гимазетдинова Ирина Фаильевна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Ильясова Гульназ Вильдановна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Кучербаев Алексей Павлович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Набиева Илюза Азаматовна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Романенко Ульяна Владимировна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Сафина Альфия Рашитовна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Умикамалова Гульназ Гильфатовна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135</Words>
  <Characters>2015</Characters>
  <CharactersWithSpaces>2280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2024-06-28T15:27:43Z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