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7EC" w:rsidRPr="00140450" w:rsidRDefault="00C457EC" w:rsidP="00C457EC">
      <w:pPr>
        <w:spacing w:after="0" w:line="360" w:lineRule="auto"/>
        <w:jc w:val="center"/>
        <w:rPr>
          <w:b/>
          <w:sz w:val="28"/>
          <w:szCs w:val="28"/>
        </w:rPr>
      </w:pPr>
      <w:bookmarkStart w:id="0" w:name="_Hlk507539123"/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10806" cy="5314871"/>
            <wp:effectExtent l="317" t="0" r="318" b="31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0806" cy="531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tbl>
      <w:tblPr>
        <w:tblpPr w:leftFromText="180" w:rightFromText="180" w:horzAnchor="margin" w:tblpY="-420"/>
        <w:tblW w:w="0" w:type="auto"/>
        <w:tblLook w:val="00A0" w:firstRow="1" w:lastRow="0" w:firstColumn="1" w:lastColumn="0" w:noHBand="0" w:noVBand="0"/>
      </w:tblPr>
      <w:tblGrid>
        <w:gridCol w:w="9109"/>
        <w:gridCol w:w="246"/>
      </w:tblGrid>
      <w:tr w:rsidR="00C457EC" w:rsidRPr="00AC1568" w:rsidTr="00F10C6F">
        <w:trPr>
          <w:trHeight w:val="719"/>
        </w:trPr>
        <w:tc>
          <w:tcPr>
            <w:tcW w:w="9109" w:type="dxa"/>
            <w:hideMark/>
          </w:tcPr>
          <w:p w:rsidR="00C457EC" w:rsidRDefault="00C457EC" w:rsidP="00F10C6F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457EC" w:rsidRDefault="00C457EC" w:rsidP="00F10C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364896" cy="5523672"/>
                  <wp:effectExtent l="63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5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64896" cy="552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57EC" w:rsidRDefault="00C457EC" w:rsidP="00F10C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57EC" w:rsidRDefault="00C457EC" w:rsidP="00F10C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57EC" w:rsidRDefault="00C457EC" w:rsidP="00F10C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57EC" w:rsidRDefault="00C457EC" w:rsidP="00F10C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57EC" w:rsidRDefault="00C457EC" w:rsidP="00F10C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57EC" w:rsidRPr="007656B8" w:rsidRDefault="00C457EC" w:rsidP="00F10C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6B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УДК </w:t>
            </w:r>
          </w:p>
          <w:p w:rsidR="00C457EC" w:rsidRPr="007656B8" w:rsidRDefault="00C457EC" w:rsidP="00F10C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6B8">
              <w:rPr>
                <w:rFonts w:ascii="Times New Roman" w:hAnsi="Times New Roman"/>
                <w:sz w:val="24"/>
                <w:szCs w:val="24"/>
              </w:rPr>
              <w:t xml:space="preserve">ББК </w:t>
            </w:r>
          </w:p>
          <w:p w:rsidR="00C457EC" w:rsidRPr="007656B8" w:rsidRDefault="00C457EC" w:rsidP="00F10C6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656B8">
              <w:rPr>
                <w:rFonts w:ascii="Times New Roman" w:hAnsi="Times New Roman"/>
                <w:sz w:val="24"/>
                <w:szCs w:val="24"/>
              </w:rPr>
              <w:t xml:space="preserve">Организация-разработчик −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ФГБОУ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656B8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7656B8">
              <w:rPr>
                <w:rFonts w:ascii="Times New Roman" w:hAnsi="Times New Roman"/>
                <w:sz w:val="24"/>
                <w:szCs w:val="24"/>
              </w:rPr>
              <w:t xml:space="preserve"> «Башкирский государственный медицинский университет»  Министерства здравоохранения Российской Федерации.</w:t>
            </w:r>
          </w:p>
          <w:p w:rsidR="00C457EC" w:rsidRPr="007656B8" w:rsidRDefault="00C457EC" w:rsidP="00F10C6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C457EC" w:rsidRPr="007656B8" w:rsidRDefault="00C457EC" w:rsidP="00F10C6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656B8">
              <w:rPr>
                <w:rFonts w:ascii="Times New Roman" w:hAnsi="Times New Roman"/>
                <w:sz w:val="24"/>
                <w:szCs w:val="24"/>
              </w:rPr>
              <w:t xml:space="preserve">Дополнительная профессиональная программа повышения квалификации врачей по специальности «Терапия»: учебно-методическое пособие/ </w:t>
            </w:r>
            <w:r w:rsidRPr="007656B8">
              <w:rPr>
                <w:rFonts w:ascii="Times New Roman" w:hAnsi="Times New Roman"/>
                <w:i/>
                <w:sz w:val="24"/>
                <w:szCs w:val="24"/>
              </w:rPr>
              <w:t xml:space="preserve">Л.В. </w:t>
            </w:r>
            <w:proofErr w:type="spellStart"/>
            <w:r w:rsidRPr="007656B8">
              <w:rPr>
                <w:rFonts w:ascii="Times New Roman" w:hAnsi="Times New Roman"/>
                <w:i/>
                <w:sz w:val="24"/>
                <w:szCs w:val="24"/>
              </w:rPr>
              <w:t>Волевач</w:t>
            </w:r>
            <w:proofErr w:type="spellEnd"/>
            <w:r w:rsidRPr="007656B8">
              <w:rPr>
                <w:rFonts w:ascii="Times New Roman" w:hAnsi="Times New Roman"/>
                <w:i/>
                <w:sz w:val="24"/>
                <w:szCs w:val="24"/>
              </w:rPr>
              <w:t xml:space="preserve">, Г.Р. Башарова,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А.Ш. Гарипова.</w:t>
            </w:r>
            <w:r w:rsidRPr="00EC7DEA">
              <w:rPr>
                <w:rFonts w:ascii="Times New Roman" w:hAnsi="Times New Roman"/>
                <w:sz w:val="24"/>
                <w:szCs w:val="24"/>
              </w:rPr>
              <w:t xml:space="preserve"> ФГБОУ </w:t>
            </w:r>
            <w:proofErr w:type="gramStart"/>
            <w:r w:rsidRPr="00EC7DEA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7656B8">
              <w:rPr>
                <w:rFonts w:ascii="Times New Roman" w:hAnsi="Times New Roman"/>
                <w:sz w:val="24"/>
                <w:szCs w:val="24"/>
              </w:rPr>
              <w:t xml:space="preserve"> «Башкирский государственный медицинский университет» Минздрава России.− М.:</w:t>
            </w:r>
            <w:r w:rsidRPr="00EC7DEA">
              <w:rPr>
                <w:rFonts w:ascii="Times New Roman" w:hAnsi="Times New Roman"/>
                <w:sz w:val="24"/>
                <w:szCs w:val="24"/>
              </w:rPr>
              <w:t xml:space="preserve"> ФГБОУ ВО</w:t>
            </w:r>
            <w:r w:rsidRPr="007656B8">
              <w:rPr>
                <w:rFonts w:ascii="Times New Roman" w:hAnsi="Times New Roman"/>
                <w:sz w:val="24"/>
                <w:szCs w:val="24"/>
              </w:rPr>
              <w:t xml:space="preserve"> БГМУ, </w:t>
            </w:r>
            <w:r w:rsidRPr="00C64B47">
              <w:rPr>
                <w:rFonts w:ascii="Times New Roman" w:hAnsi="Times New Roman"/>
                <w:color w:val="FF0000"/>
                <w:sz w:val="24"/>
                <w:szCs w:val="24"/>
              </w:rPr>
              <w:t>− 201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9</w:t>
            </w:r>
            <w:r w:rsidRPr="00C64B47">
              <w:rPr>
                <w:rFonts w:ascii="Times New Roman" w:hAnsi="Times New Roman"/>
                <w:color w:val="FF0000"/>
                <w:sz w:val="24"/>
                <w:szCs w:val="24"/>
              </w:rPr>
              <w:t>. ___ с</w:t>
            </w:r>
            <w:r w:rsidRPr="007656B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457EC" w:rsidRPr="007656B8" w:rsidRDefault="00C457EC" w:rsidP="00F10C6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C457EC" w:rsidRPr="007656B8" w:rsidRDefault="00C457EC" w:rsidP="00F10C6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6B8">
              <w:rPr>
                <w:rFonts w:ascii="Times New Roman" w:hAnsi="Times New Roman"/>
                <w:sz w:val="24"/>
                <w:szCs w:val="24"/>
              </w:rPr>
              <w:t>Актуальность дополнительной профессиональной программы повышения квалификации врачей по специальности «Терапия» обусловлена необходимостью дальнейшего совершенствования и повышения качества обучения врача-терапевта с учетом современных возможностей и требовани</w:t>
            </w:r>
            <w:r>
              <w:rPr>
                <w:rFonts w:ascii="Times New Roman" w:hAnsi="Times New Roman"/>
                <w:sz w:val="24"/>
                <w:szCs w:val="24"/>
              </w:rPr>
              <w:t>й к последипломному образованию.</w:t>
            </w:r>
            <w:r w:rsidRPr="007656B8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C457EC" w:rsidRPr="007656B8" w:rsidRDefault="00C457EC" w:rsidP="00F10C6F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6B8">
              <w:rPr>
                <w:rFonts w:ascii="Times New Roman" w:hAnsi="Times New Roman"/>
                <w:sz w:val="24"/>
                <w:szCs w:val="24"/>
              </w:rPr>
              <w:t>Дополнительная профессиональная программа повышения квалификации врачей по специальности «Терапия» является учебно-методическим пособием, регламентирующим содержание и организационно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-методические формы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обучения</w:t>
            </w:r>
            <w:r w:rsidRPr="003D1C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врачей по специальности</w:t>
            </w:r>
            <w:proofErr w:type="gramEnd"/>
            <w:r w:rsidRPr="003D1C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56B8">
              <w:rPr>
                <w:rFonts w:ascii="Times New Roman" w:hAnsi="Times New Roman"/>
                <w:sz w:val="24"/>
                <w:szCs w:val="24"/>
              </w:rPr>
              <w:t>«Терапия» в дополнительном профессиональном образовании.</w:t>
            </w:r>
          </w:p>
          <w:p w:rsidR="00C457EC" w:rsidRPr="007656B8" w:rsidRDefault="00C457EC" w:rsidP="00F10C6F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57EC" w:rsidRPr="007656B8" w:rsidRDefault="00C457EC" w:rsidP="00F10C6F">
            <w:pPr>
              <w:spacing w:after="0" w:line="240" w:lineRule="auto"/>
              <w:ind w:firstLine="5760"/>
              <w:rPr>
                <w:rFonts w:ascii="Times New Roman" w:hAnsi="Times New Roman"/>
                <w:sz w:val="24"/>
                <w:szCs w:val="24"/>
              </w:rPr>
            </w:pPr>
          </w:p>
          <w:p w:rsidR="00C457EC" w:rsidRDefault="00C457EC" w:rsidP="00F10C6F">
            <w:pPr>
              <w:spacing w:after="0" w:line="240" w:lineRule="auto"/>
              <w:ind w:firstLine="5760"/>
              <w:rPr>
                <w:rFonts w:ascii="Times New Roman" w:hAnsi="Times New Roman"/>
                <w:sz w:val="24"/>
                <w:szCs w:val="24"/>
              </w:rPr>
            </w:pPr>
          </w:p>
          <w:p w:rsidR="00C457EC" w:rsidRDefault="00C457EC" w:rsidP="00F1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57EC" w:rsidRDefault="00C457EC" w:rsidP="00F10C6F">
            <w:pPr>
              <w:spacing w:after="0" w:line="240" w:lineRule="auto"/>
              <w:ind w:firstLine="5760"/>
              <w:rPr>
                <w:rFonts w:ascii="Times New Roman" w:hAnsi="Times New Roman"/>
                <w:sz w:val="24"/>
                <w:szCs w:val="24"/>
              </w:rPr>
            </w:pPr>
          </w:p>
          <w:p w:rsidR="00C457EC" w:rsidRPr="007656B8" w:rsidRDefault="00C457EC" w:rsidP="00F10C6F">
            <w:pPr>
              <w:spacing w:after="0" w:line="240" w:lineRule="auto"/>
              <w:ind w:firstLine="5760"/>
              <w:rPr>
                <w:rFonts w:ascii="Times New Roman" w:hAnsi="Times New Roman"/>
                <w:sz w:val="24"/>
                <w:szCs w:val="24"/>
              </w:rPr>
            </w:pPr>
            <w:r w:rsidRPr="007656B8">
              <w:rPr>
                <w:rFonts w:ascii="Times New Roman" w:hAnsi="Times New Roman"/>
                <w:sz w:val="24"/>
                <w:szCs w:val="24"/>
              </w:rPr>
              <w:t xml:space="preserve">УДК </w:t>
            </w:r>
          </w:p>
          <w:p w:rsidR="00C457EC" w:rsidRPr="007656B8" w:rsidRDefault="00C457EC" w:rsidP="00F10C6F">
            <w:pPr>
              <w:spacing w:after="0" w:line="240" w:lineRule="auto"/>
              <w:ind w:firstLine="5760"/>
              <w:rPr>
                <w:rFonts w:ascii="Times New Roman" w:hAnsi="Times New Roman"/>
                <w:sz w:val="24"/>
                <w:szCs w:val="24"/>
              </w:rPr>
            </w:pPr>
            <w:r w:rsidRPr="007656B8">
              <w:rPr>
                <w:rFonts w:ascii="Times New Roman" w:hAnsi="Times New Roman"/>
                <w:sz w:val="24"/>
                <w:szCs w:val="24"/>
              </w:rPr>
              <w:t xml:space="preserve">ББК </w:t>
            </w:r>
          </w:p>
          <w:p w:rsidR="00C457EC" w:rsidRPr="007656B8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C457EC" w:rsidRPr="003D1CBE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57EC" w:rsidRPr="003D1CBE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1CBE">
              <w:rPr>
                <w:rFonts w:ascii="Times New Roman" w:hAnsi="Times New Roman"/>
                <w:sz w:val="24"/>
                <w:szCs w:val="24"/>
              </w:rPr>
              <w:t>Рецензенты:</w:t>
            </w:r>
          </w:p>
          <w:tbl>
            <w:tblPr>
              <w:tblW w:w="0" w:type="auto"/>
              <w:tblInd w:w="108" w:type="dxa"/>
              <w:tblLook w:val="0000" w:firstRow="0" w:lastRow="0" w:firstColumn="0" w:lastColumn="0" w:noHBand="0" w:noVBand="0"/>
            </w:tblPr>
            <w:tblGrid>
              <w:gridCol w:w="4396"/>
              <w:gridCol w:w="4389"/>
            </w:tblGrid>
            <w:tr w:rsidR="00C457EC" w:rsidRPr="003D1CBE" w:rsidTr="00F10C6F">
              <w:tc>
                <w:tcPr>
                  <w:tcW w:w="4855" w:type="dxa"/>
                </w:tcPr>
                <w:p w:rsidR="00C457EC" w:rsidRPr="003D1CBE" w:rsidRDefault="00C457EC" w:rsidP="00B36819">
                  <w:pPr>
                    <w:framePr w:hSpace="180" w:wrap="around" w:hAnchor="margin" w:y="-420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D1CBE">
                    <w:rPr>
                      <w:rFonts w:ascii="Times New Roman" w:hAnsi="Times New Roman"/>
                      <w:sz w:val="24"/>
                      <w:szCs w:val="24"/>
                    </w:rPr>
                    <w:t>доктор медицинских наук, профессор, кафедра терапии ФДПО ГБОУ ВПО ЮУГМУ</w:t>
                  </w:r>
                </w:p>
              </w:tc>
              <w:tc>
                <w:tcPr>
                  <w:tcW w:w="4865" w:type="dxa"/>
                </w:tcPr>
                <w:p w:rsidR="00C457EC" w:rsidRPr="003D1CBE" w:rsidRDefault="00C457EC" w:rsidP="00B36819">
                  <w:pPr>
                    <w:framePr w:hSpace="180" w:wrap="around" w:hAnchor="margin" w:y="-420"/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457EC" w:rsidRPr="003D1CBE" w:rsidRDefault="00C457EC" w:rsidP="00B36819">
                  <w:pPr>
                    <w:framePr w:hSpace="180" w:wrap="around" w:hAnchor="margin" w:y="-420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D1CB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</w:t>
                  </w:r>
                  <w:proofErr w:type="spellStart"/>
                  <w:r w:rsidRPr="003D1CBE">
                    <w:rPr>
                      <w:rFonts w:ascii="Times New Roman" w:hAnsi="Times New Roman"/>
                      <w:sz w:val="24"/>
                      <w:szCs w:val="24"/>
                    </w:rPr>
                    <w:t>Сарсенбаева</w:t>
                  </w:r>
                  <w:proofErr w:type="spellEnd"/>
                  <w:r w:rsidRPr="003D1CBE">
                    <w:rPr>
                      <w:rFonts w:ascii="Times New Roman" w:hAnsi="Times New Roman"/>
                      <w:sz w:val="24"/>
                      <w:szCs w:val="24"/>
                    </w:rPr>
                    <w:t xml:space="preserve"> А.С.</w:t>
                  </w:r>
                </w:p>
                <w:p w:rsidR="00C457EC" w:rsidRPr="003D1CBE" w:rsidRDefault="00C457EC" w:rsidP="00B36819">
                  <w:pPr>
                    <w:framePr w:hSpace="180" w:wrap="around" w:hAnchor="margin" w:y="-420"/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C457EC" w:rsidRPr="003D1CBE" w:rsidTr="00F10C6F">
              <w:trPr>
                <w:trHeight w:val="876"/>
              </w:trPr>
              <w:tc>
                <w:tcPr>
                  <w:tcW w:w="4855" w:type="dxa"/>
                </w:tcPr>
                <w:p w:rsidR="00C457EC" w:rsidRPr="003D1CBE" w:rsidRDefault="00C457EC" w:rsidP="00B36819">
                  <w:pPr>
                    <w:framePr w:hSpace="180" w:wrap="around" w:hAnchor="margin" w:y="-420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D1CBE">
                    <w:rPr>
                      <w:rFonts w:ascii="Times New Roman" w:hAnsi="Times New Roman"/>
                      <w:sz w:val="24"/>
                      <w:szCs w:val="24"/>
                    </w:rPr>
                    <w:t>доктор медицинских наук, профессор, кафедра госпитальной терапии ГБОУ ВПО «Казанский ГМУ» МЗ РФ</w:t>
                  </w:r>
                </w:p>
              </w:tc>
              <w:tc>
                <w:tcPr>
                  <w:tcW w:w="4865" w:type="dxa"/>
                </w:tcPr>
                <w:p w:rsidR="00C457EC" w:rsidRPr="003D1CBE" w:rsidRDefault="00C457EC" w:rsidP="00B36819">
                  <w:pPr>
                    <w:framePr w:hSpace="180" w:wrap="around" w:hAnchor="margin" w:y="-420"/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457EC" w:rsidRPr="003D1CBE" w:rsidRDefault="00C457EC" w:rsidP="00B36819">
                  <w:pPr>
                    <w:framePr w:hSpace="180" w:wrap="around" w:hAnchor="margin" w:y="-420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D1CBE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</w:t>
                  </w:r>
                  <w:proofErr w:type="spellStart"/>
                  <w:r w:rsidRPr="003D1CBE">
                    <w:rPr>
                      <w:rFonts w:ascii="Times New Roman" w:hAnsi="Times New Roman"/>
                      <w:sz w:val="24"/>
                      <w:szCs w:val="24"/>
                    </w:rPr>
                    <w:t>Абдулхаков</w:t>
                  </w:r>
                  <w:proofErr w:type="spellEnd"/>
                  <w:r w:rsidRPr="003D1CBE">
                    <w:rPr>
                      <w:rFonts w:ascii="Times New Roman" w:hAnsi="Times New Roman"/>
                      <w:sz w:val="24"/>
                      <w:szCs w:val="24"/>
                    </w:rPr>
                    <w:t xml:space="preserve"> Р.А.</w:t>
                  </w:r>
                </w:p>
                <w:p w:rsidR="00C457EC" w:rsidRPr="003D1CBE" w:rsidRDefault="00C457EC" w:rsidP="00B36819">
                  <w:pPr>
                    <w:framePr w:hSpace="180" w:wrap="around" w:hAnchor="margin" w:y="-420"/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C457EC" w:rsidRPr="003D1CBE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57EC" w:rsidRPr="003D1CBE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57EC" w:rsidRPr="003D1CBE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57EC" w:rsidRPr="003D1CBE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57EC" w:rsidRPr="003D1CBE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57EC" w:rsidRPr="003D1CBE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57EC" w:rsidRPr="003D1CBE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108" w:type="dxa"/>
              <w:tblLook w:val="0000" w:firstRow="0" w:lastRow="0" w:firstColumn="0" w:lastColumn="0" w:noHBand="0" w:noVBand="0"/>
            </w:tblPr>
            <w:tblGrid>
              <w:gridCol w:w="3195"/>
              <w:gridCol w:w="5590"/>
            </w:tblGrid>
            <w:tr w:rsidR="00C457EC" w:rsidRPr="003D1CBE" w:rsidTr="00F10C6F">
              <w:tc>
                <w:tcPr>
                  <w:tcW w:w="3420" w:type="dxa"/>
                </w:tcPr>
                <w:p w:rsidR="00C457EC" w:rsidRPr="003D1CBE" w:rsidRDefault="00C457EC" w:rsidP="00B36819">
                  <w:pPr>
                    <w:framePr w:hSpace="180" w:wrap="around" w:hAnchor="margin" w:y="-420"/>
                    <w:tabs>
                      <w:tab w:val="left" w:pos="5220"/>
                    </w:tabs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36" w:type="dxa"/>
                </w:tcPr>
                <w:p w:rsidR="00C457EC" w:rsidRPr="003D1CBE" w:rsidRDefault="00C457EC" w:rsidP="00B36819">
                  <w:pPr>
                    <w:framePr w:hSpace="180" w:wrap="around" w:hAnchor="margin" w:y="-420"/>
                    <w:tabs>
                      <w:tab w:val="left" w:pos="5832"/>
                    </w:tabs>
                    <w:snapToGri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D1CBE">
                    <w:rPr>
                      <w:rFonts w:ascii="Times New Roman" w:hAnsi="Times New Roman"/>
                      <w:sz w:val="24"/>
                      <w:szCs w:val="24"/>
                    </w:rPr>
                    <w:t>© ФГБОУ ВО БГМУ, 2019</w:t>
                  </w:r>
                </w:p>
                <w:p w:rsidR="00C457EC" w:rsidRPr="003D1CBE" w:rsidRDefault="00C457EC" w:rsidP="00B36819">
                  <w:pPr>
                    <w:framePr w:hSpace="180" w:wrap="around" w:hAnchor="margin" w:y="-420"/>
                    <w:tabs>
                      <w:tab w:val="left" w:pos="5832"/>
                    </w:tabs>
                    <w:snapToGrid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C457EC" w:rsidRPr="00CD488A" w:rsidRDefault="00C457EC" w:rsidP="00F10C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1CB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br w:type="page"/>
            </w:r>
          </w:p>
        </w:tc>
        <w:tc>
          <w:tcPr>
            <w:tcW w:w="246" w:type="dxa"/>
          </w:tcPr>
          <w:p w:rsidR="00C457EC" w:rsidRPr="00AC1568" w:rsidRDefault="00C457EC" w:rsidP="00F10C6F">
            <w:pPr>
              <w:keepNext/>
              <w:keepLines/>
              <w:jc w:val="right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AC1568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 </w:t>
            </w:r>
          </w:p>
        </w:tc>
      </w:tr>
    </w:tbl>
    <w:p w:rsidR="00C457EC" w:rsidRDefault="00C457EC" w:rsidP="00C457EC"/>
    <w:p w:rsidR="00C457EC" w:rsidRDefault="00C457EC" w:rsidP="00C457EC"/>
    <w:p w:rsidR="00C457EC" w:rsidRPr="00AD75BB" w:rsidRDefault="00C457EC" w:rsidP="00C457EC">
      <w:pPr>
        <w:pStyle w:val="a4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D75BB">
        <w:rPr>
          <w:rFonts w:ascii="Times New Roman" w:hAnsi="Times New Roman"/>
          <w:b/>
          <w:bCs/>
          <w:sz w:val="24"/>
          <w:szCs w:val="24"/>
        </w:rPr>
        <w:lastRenderedPageBreak/>
        <w:t>ОПИСЬ КОМПЛЕКТА ДОКУМЕНТОВ</w:t>
      </w:r>
    </w:p>
    <w:p w:rsidR="00C457EC" w:rsidRPr="00AD75BB" w:rsidRDefault="00C457EC" w:rsidP="00C457EC">
      <w:pPr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по дополнительной профессиональной программе повышения квалификации врачей «</w:t>
      </w:r>
      <w:r>
        <w:rPr>
          <w:rFonts w:ascii="Times New Roman" w:hAnsi="Times New Roman"/>
          <w:bCs/>
          <w:sz w:val="24"/>
          <w:szCs w:val="24"/>
        </w:rPr>
        <w:t>Терапия</w:t>
      </w:r>
      <w:r w:rsidRPr="00AD75BB">
        <w:rPr>
          <w:rFonts w:ascii="Times New Roman" w:hAnsi="Times New Roman"/>
          <w:bCs/>
          <w:sz w:val="24"/>
          <w:szCs w:val="24"/>
        </w:rPr>
        <w:t xml:space="preserve">» по специальности «Терапия» </w:t>
      </w:r>
    </w:p>
    <w:tbl>
      <w:tblPr>
        <w:tblpPr w:leftFromText="180" w:rightFromText="180" w:vertAnchor="text" w:horzAnchor="margin" w:tblpY="143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8080"/>
      </w:tblGrid>
      <w:tr w:rsidR="00C457EC" w:rsidRPr="00AD75BB" w:rsidTr="00F10C6F"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D75BB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AD75BB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8080" w:type="dxa"/>
            <w:vAlign w:val="center"/>
          </w:tcPr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документа</w:t>
            </w:r>
          </w:p>
        </w:tc>
      </w:tr>
      <w:tr w:rsidR="00C457EC" w:rsidRPr="00AD75BB" w:rsidTr="00F10C6F"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080" w:type="dxa"/>
            <w:vAlign w:val="center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Титульный лист</w:t>
            </w:r>
          </w:p>
        </w:tc>
      </w:tr>
      <w:tr w:rsidR="00C457EC" w:rsidRPr="00AD75BB" w:rsidTr="00F10C6F"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8080" w:type="dxa"/>
            <w:vAlign w:val="center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 xml:space="preserve">Оборот титульного листа </w:t>
            </w:r>
          </w:p>
        </w:tc>
      </w:tr>
      <w:tr w:rsidR="00C457EC" w:rsidRPr="00AD75BB" w:rsidTr="00F10C6F"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080" w:type="dxa"/>
            <w:vAlign w:val="center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Лист согласования программы</w:t>
            </w:r>
          </w:p>
        </w:tc>
      </w:tr>
      <w:tr w:rsidR="00C457EC" w:rsidRPr="00AD75BB" w:rsidTr="00F10C6F"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080" w:type="dxa"/>
            <w:vAlign w:val="center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eastAsia="Arial Unicode MS" w:hAnsi="Times New Roman"/>
                <w:b/>
                <w:sz w:val="24"/>
                <w:szCs w:val="24"/>
              </w:rPr>
              <w:t xml:space="preserve">Лист дополнений и изменений </w:t>
            </w:r>
            <w:r w:rsidRPr="00AD75BB">
              <w:rPr>
                <w:rFonts w:ascii="Times New Roman" w:hAnsi="Times New Roman"/>
                <w:sz w:val="24"/>
                <w:szCs w:val="24"/>
              </w:rPr>
              <w:t xml:space="preserve">дополнительной профессиональной программы повышения квалификации врачей по специальности «Терапия»  </w:t>
            </w:r>
          </w:p>
        </w:tc>
      </w:tr>
      <w:tr w:rsidR="00C457EC" w:rsidRPr="00AD75BB" w:rsidTr="00F10C6F">
        <w:trPr>
          <w:trHeight w:val="560"/>
        </w:trPr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080" w:type="dxa"/>
            <w:vAlign w:val="center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 xml:space="preserve">Состав рабочей </w:t>
            </w:r>
            <w:proofErr w:type="gramStart"/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группы</w:t>
            </w:r>
            <w:r w:rsidRPr="00642A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75BB">
              <w:rPr>
                <w:rFonts w:ascii="Times New Roman" w:hAnsi="Times New Roman"/>
                <w:sz w:val="24"/>
                <w:szCs w:val="24"/>
              </w:rPr>
              <w:t>дополнительной профессиональной программы повышения квалификации врачей</w:t>
            </w:r>
            <w:proofErr w:type="gramEnd"/>
            <w:r w:rsidRPr="00AD75BB">
              <w:rPr>
                <w:rFonts w:ascii="Times New Roman" w:hAnsi="Times New Roman"/>
                <w:sz w:val="24"/>
                <w:szCs w:val="24"/>
              </w:rPr>
              <w:t xml:space="preserve"> по специальности «Терапия»  </w:t>
            </w:r>
          </w:p>
        </w:tc>
      </w:tr>
      <w:tr w:rsidR="00C457EC" w:rsidRPr="00AD75BB" w:rsidTr="00F10C6F">
        <w:trPr>
          <w:trHeight w:val="164"/>
        </w:trPr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080" w:type="dxa"/>
            <w:vAlign w:val="center"/>
          </w:tcPr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Пояснительная записка</w:t>
            </w:r>
          </w:p>
        </w:tc>
      </w:tr>
      <w:tr w:rsidR="00C457EC" w:rsidRPr="00AD75BB" w:rsidTr="00F10C6F"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080" w:type="dxa"/>
            <w:vAlign w:val="center"/>
          </w:tcPr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 xml:space="preserve">Цель </w:t>
            </w:r>
            <w:r w:rsidRPr="00AD75BB">
              <w:rPr>
                <w:rFonts w:ascii="Times New Roman" w:hAnsi="Times New Roman"/>
                <w:sz w:val="24"/>
                <w:szCs w:val="24"/>
              </w:rPr>
              <w:t xml:space="preserve">дополнительной профессиональной программы повышения квалификации врачей по специальности «Терапия»  </w:t>
            </w:r>
          </w:p>
        </w:tc>
      </w:tr>
      <w:tr w:rsidR="00C457EC" w:rsidRPr="00AD75BB" w:rsidTr="00F10C6F">
        <w:trPr>
          <w:trHeight w:val="301"/>
        </w:trPr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bCs/>
                <w:sz w:val="24"/>
                <w:szCs w:val="24"/>
              </w:rPr>
              <w:t>Общие положения</w:t>
            </w:r>
          </w:p>
        </w:tc>
      </w:tr>
      <w:tr w:rsidR="00C457EC" w:rsidRPr="00AD75BB" w:rsidTr="00F10C6F">
        <w:trPr>
          <w:trHeight w:val="278"/>
        </w:trPr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 xml:space="preserve">Требования к итоговой аттестации </w:t>
            </w:r>
          </w:p>
        </w:tc>
      </w:tr>
      <w:tr w:rsidR="00C457EC" w:rsidRPr="00AD75BB" w:rsidTr="00F10C6F"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 обучения</w:t>
            </w:r>
          </w:p>
        </w:tc>
      </w:tr>
      <w:tr w:rsidR="00C457EC" w:rsidRPr="00AD75BB" w:rsidTr="00F10C6F"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9.1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pStyle w:val="1"/>
              <w:ind w:left="0"/>
              <w:jc w:val="both"/>
              <w:rPr>
                <w:bCs/>
                <w:shd w:val="clear" w:color="auto" w:fill="FFFFFF"/>
              </w:rPr>
            </w:pPr>
            <w:r w:rsidRPr="00AD75BB">
              <w:rPr>
                <w:bCs/>
              </w:rPr>
              <w:t>Характеристика новых трудовых функций и (или) уровней квалификации</w:t>
            </w:r>
          </w:p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7EC" w:rsidRPr="00AD75BB" w:rsidTr="00F10C6F"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Квалификационные требования</w:t>
            </w:r>
          </w:p>
        </w:tc>
      </w:tr>
      <w:tr w:rsidR="00C457EC" w:rsidRPr="00AD75BB" w:rsidTr="00F10C6F"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9.3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Характеристика профессиональных компетенций врача-специалиста, подлежащих совершенствованию в результате освоения дополнительной профессиональной программы повышения квалификации </w:t>
            </w:r>
            <w:r w:rsidRPr="00AD75B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AD75BB">
              <w:rPr>
                <w:rFonts w:ascii="Times New Roman" w:hAnsi="Times New Roman"/>
                <w:bCs/>
                <w:sz w:val="24"/>
                <w:szCs w:val="24"/>
              </w:rPr>
              <w:t>ерапия»</w:t>
            </w:r>
          </w:p>
        </w:tc>
      </w:tr>
      <w:tr w:rsidR="00C457EC" w:rsidRPr="00AD75BB" w:rsidTr="00F10C6F"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9.4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Характеристика новых профессиональных компетенций врача-специалиста в результате освоения дополнительной профессиональной программы повышения квалификации врачей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AD75BB">
              <w:rPr>
                <w:rFonts w:ascii="Times New Roman" w:hAnsi="Times New Roman"/>
                <w:bCs/>
                <w:sz w:val="24"/>
                <w:szCs w:val="24"/>
              </w:rPr>
              <w:t>ерапия».</w:t>
            </w:r>
          </w:p>
        </w:tc>
      </w:tr>
      <w:tr w:rsidR="00C457EC" w:rsidRPr="00AD75BB" w:rsidTr="00F10C6F">
        <w:trPr>
          <w:trHeight w:val="648"/>
        </w:trPr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 xml:space="preserve">Учебный план </w:t>
            </w:r>
            <w:r w:rsidRPr="00AD75BB">
              <w:rPr>
                <w:rFonts w:ascii="Times New Roman" w:hAnsi="Times New Roman"/>
                <w:sz w:val="24"/>
                <w:szCs w:val="24"/>
              </w:rPr>
              <w:t xml:space="preserve">дополнительной профессиональной программы повышения квалификации врачей по специальности «Терапия»  </w:t>
            </w:r>
          </w:p>
        </w:tc>
      </w:tr>
      <w:tr w:rsidR="00C457EC" w:rsidRPr="00AD75BB" w:rsidTr="00F10C6F">
        <w:trPr>
          <w:trHeight w:val="287"/>
        </w:trPr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Календарный учебный график</w:t>
            </w:r>
          </w:p>
        </w:tc>
      </w:tr>
      <w:tr w:rsidR="00C457EC" w:rsidRPr="00AD75BB" w:rsidTr="00F10C6F">
        <w:trPr>
          <w:trHeight w:val="99"/>
        </w:trPr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en-US" w:bidi="en-US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Формы аттестации</w:t>
            </w:r>
          </w:p>
        </w:tc>
      </w:tr>
      <w:tr w:rsidR="00C457EC" w:rsidRPr="00AD75BB" w:rsidTr="00F10C6F">
        <w:trPr>
          <w:trHeight w:val="163"/>
        </w:trPr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D75BB">
              <w:rPr>
                <w:rFonts w:ascii="Times New Roman" w:hAnsi="Times New Roman"/>
                <w:sz w:val="24"/>
                <w:szCs w:val="24"/>
                <w:lang w:eastAsia="en-US" w:bidi="en-US"/>
              </w:rPr>
              <w:t>Формы промежуточной аттестации</w:t>
            </w:r>
          </w:p>
        </w:tc>
      </w:tr>
      <w:tr w:rsidR="00C457EC" w:rsidRPr="00AD75BB" w:rsidTr="00F10C6F">
        <w:trPr>
          <w:trHeight w:val="272"/>
        </w:trPr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 w:bidi="en-US"/>
              </w:rPr>
            </w:pPr>
            <w:r w:rsidRPr="00AD75BB">
              <w:rPr>
                <w:rFonts w:ascii="Times New Roman" w:hAnsi="Times New Roman"/>
                <w:sz w:val="24"/>
                <w:szCs w:val="24"/>
                <w:lang w:eastAsia="en-US" w:bidi="en-US"/>
              </w:rPr>
              <w:t xml:space="preserve">Формы итоговой аттестации </w:t>
            </w:r>
          </w:p>
        </w:tc>
      </w:tr>
      <w:tr w:rsidR="00C457EC" w:rsidRPr="00AD75BB" w:rsidTr="00F10C6F"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Рабочие программы учебных модулей</w:t>
            </w:r>
          </w:p>
        </w:tc>
      </w:tr>
      <w:tr w:rsidR="00C457EC" w:rsidRPr="00AD75BB" w:rsidTr="00F10C6F"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Организационно-педагогические условия</w:t>
            </w:r>
            <w:r w:rsidRPr="00AD75B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D75B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реализации программы</w:t>
            </w:r>
          </w:p>
        </w:tc>
      </w:tr>
      <w:tr w:rsidR="00C457EC" w:rsidRPr="00AD75BB" w:rsidTr="00F10C6F">
        <w:trPr>
          <w:trHeight w:val="692"/>
        </w:trPr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14.1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Законодательные и нормативно-правовые документы в соответствии с профилем специальности</w:t>
            </w:r>
          </w:p>
        </w:tc>
      </w:tr>
      <w:tr w:rsidR="00C457EC" w:rsidRPr="00AD75BB" w:rsidTr="00F10C6F">
        <w:trPr>
          <w:trHeight w:val="285"/>
        </w:trPr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14.2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Cs/>
                <w:iCs/>
                <w:sz w:val="24"/>
                <w:szCs w:val="24"/>
              </w:rPr>
              <w:t>Учебно-методическая документация и материалы</w:t>
            </w:r>
          </w:p>
        </w:tc>
      </w:tr>
      <w:tr w:rsidR="00C457EC" w:rsidRPr="00AD75BB" w:rsidTr="00F10C6F">
        <w:trPr>
          <w:trHeight w:val="428"/>
        </w:trPr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14.3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Cs/>
                <w:sz w:val="24"/>
                <w:szCs w:val="24"/>
              </w:rPr>
              <w:t>Программное обеспечение и Интернет-ресурсы</w:t>
            </w:r>
          </w:p>
        </w:tc>
      </w:tr>
      <w:tr w:rsidR="00C457EC" w:rsidRPr="00AD75BB" w:rsidTr="00F10C6F">
        <w:trPr>
          <w:trHeight w:val="437"/>
        </w:trPr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14.3.1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Cs/>
                <w:sz w:val="24"/>
                <w:szCs w:val="24"/>
              </w:rPr>
              <w:t>Программное обеспечение</w:t>
            </w:r>
          </w:p>
        </w:tc>
      </w:tr>
      <w:tr w:rsidR="00C457EC" w:rsidRPr="00AD75BB" w:rsidTr="00F10C6F">
        <w:trPr>
          <w:trHeight w:val="427"/>
        </w:trPr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14.3.2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Cs/>
                <w:sz w:val="24"/>
                <w:szCs w:val="24"/>
              </w:rPr>
              <w:t>Интернет-ресурсы</w:t>
            </w:r>
          </w:p>
        </w:tc>
      </w:tr>
      <w:tr w:rsidR="00C457EC" w:rsidRPr="00AD75BB" w:rsidTr="00F10C6F">
        <w:trPr>
          <w:trHeight w:val="543"/>
        </w:trPr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14.4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Материально-технические базы, обеспечивающие организацию всех видов дисциплинарной подготовки</w:t>
            </w:r>
          </w:p>
        </w:tc>
      </w:tr>
      <w:tr w:rsidR="00C457EC" w:rsidRPr="00AD75BB" w:rsidTr="00F10C6F">
        <w:trPr>
          <w:trHeight w:val="543"/>
        </w:trPr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14.4.1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Материально-техническое обеспечение</w:t>
            </w:r>
          </w:p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7EC" w:rsidRPr="00AD75BB" w:rsidTr="00F10C6F">
        <w:trPr>
          <w:trHeight w:val="285"/>
        </w:trPr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14.4.2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tabs>
                <w:tab w:val="left" w:pos="97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Перечень тематических учебных комнат и лабораторий</w:t>
            </w:r>
          </w:p>
        </w:tc>
      </w:tr>
      <w:tr w:rsidR="00C457EC" w:rsidRPr="00AD75BB" w:rsidTr="00F10C6F">
        <w:trPr>
          <w:trHeight w:val="272"/>
        </w:trPr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lastRenderedPageBreak/>
              <w:t>14.4.3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Учебные помещения</w:t>
            </w:r>
          </w:p>
        </w:tc>
      </w:tr>
      <w:tr w:rsidR="00C457EC" w:rsidRPr="00AD75BB" w:rsidTr="00F10C6F"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Реализация программы в форме стажировки</w:t>
            </w:r>
          </w:p>
        </w:tc>
      </w:tr>
      <w:tr w:rsidR="00C457EC" w:rsidRPr="00AD75BB" w:rsidTr="00F10C6F"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Приложения</w:t>
            </w:r>
          </w:p>
        </w:tc>
      </w:tr>
      <w:tr w:rsidR="00C457EC" w:rsidRPr="00AD75BB" w:rsidTr="00F10C6F"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16.1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Кадровое обеспечение образовательного процесса</w:t>
            </w:r>
          </w:p>
        </w:tc>
      </w:tr>
      <w:tr w:rsidR="00C457EC" w:rsidRPr="00AD75BB" w:rsidTr="00F10C6F">
        <w:trPr>
          <w:trHeight w:val="70"/>
        </w:trPr>
        <w:tc>
          <w:tcPr>
            <w:tcW w:w="1276" w:type="dxa"/>
          </w:tcPr>
          <w:p w:rsidR="00C457EC" w:rsidRPr="00AD75BB" w:rsidRDefault="00C457EC" w:rsidP="00F1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16.2</w:t>
            </w:r>
          </w:p>
        </w:tc>
        <w:tc>
          <w:tcPr>
            <w:tcW w:w="8080" w:type="dxa"/>
          </w:tcPr>
          <w:p w:rsidR="00C457EC" w:rsidRPr="00AD75BB" w:rsidRDefault="00C457EC" w:rsidP="00F10C6F">
            <w:pPr>
              <w:pStyle w:val="a5"/>
              <w:spacing w:before="0" w:beforeAutospacing="0" w:after="0" w:afterAutospacing="0"/>
              <w:jc w:val="both"/>
              <w:outlineLvl w:val="3"/>
              <w:rPr>
                <w:b/>
              </w:rPr>
            </w:pPr>
            <w:r w:rsidRPr="00AD75BB">
              <w:t xml:space="preserve">Основные сведения о дополнительной профессиональной программе </w:t>
            </w:r>
            <w:r>
              <w:rPr>
                <w:color w:val="000000"/>
              </w:rPr>
              <w:t>«Т</w:t>
            </w:r>
            <w:r>
              <w:rPr>
                <w:bCs/>
              </w:rPr>
              <w:t>ерапия</w:t>
            </w:r>
            <w:r w:rsidRPr="00AD75BB">
              <w:rPr>
                <w:bCs/>
              </w:rPr>
              <w:t>»</w:t>
            </w:r>
          </w:p>
        </w:tc>
      </w:tr>
    </w:tbl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81663" cy="5011069"/>
            <wp:effectExtent l="0" t="2858" r="2223" b="222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8094" cy="500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EC" w:rsidRDefault="00C457EC" w:rsidP="00C457EC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457EC" w:rsidRDefault="00C457EC" w:rsidP="00C457EC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457EC" w:rsidRDefault="00C457EC" w:rsidP="00C457EC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457EC" w:rsidRDefault="00C457EC" w:rsidP="00C457EC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457EC" w:rsidRDefault="00C457EC" w:rsidP="00C457EC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457EC" w:rsidRDefault="00C457EC" w:rsidP="00C457EC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457EC" w:rsidRDefault="00C457EC" w:rsidP="00C457EC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457EC" w:rsidRPr="00AD75BB" w:rsidRDefault="00C457EC" w:rsidP="00C457EC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D75BB">
        <w:rPr>
          <w:rFonts w:ascii="Times New Roman" w:eastAsia="Times New Roman" w:hAnsi="Times New Roman"/>
          <w:b/>
          <w:sz w:val="24"/>
          <w:szCs w:val="24"/>
        </w:rPr>
        <w:lastRenderedPageBreak/>
        <w:t>3. ЛИСТ ДОПОЛНЕНИЙ И ИЗМЕНЕНИЙ</w:t>
      </w:r>
    </w:p>
    <w:p w:rsidR="00C457EC" w:rsidRPr="00AD75BB" w:rsidRDefault="00C457EC" w:rsidP="00C457EC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AD75BB">
        <w:rPr>
          <w:rFonts w:ascii="Times New Roman" w:eastAsia="Times New Roman" w:hAnsi="Times New Roman"/>
          <w:bCs/>
          <w:sz w:val="24"/>
          <w:szCs w:val="24"/>
        </w:rPr>
        <w:t xml:space="preserve">в дополнительной профессиональной программе </w:t>
      </w:r>
      <w:r w:rsidRPr="00AD75BB">
        <w:rPr>
          <w:rFonts w:ascii="Times New Roman" w:eastAsia="Times New Roman" w:hAnsi="Times New Roman"/>
          <w:sz w:val="24"/>
          <w:szCs w:val="24"/>
        </w:rPr>
        <w:t xml:space="preserve">повышения квалификации </w:t>
      </w:r>
      <w:r w:rsidRPr="00AD75BB">
        <w:rPr>
          <w:rFonts w:ascii="Times New Roman" w:eastAsia="Times New Roman" w:hAnsi="Times New Roman"/>
          <w:bCs/>
          <w:sz w:val="24"/>
          <w:szCs w:val="24"/>
        </w:rPr>
        <w:t xml:space="preserve">врачей по специальности </w:t>
      </w:r>
      <w:r w:rsidRPr="00AD75BB">
        <w:rPr>
          <w:rFonts w:ascii="Times New Roman" w:eastAsia="Times New Roman" w:hAnsi="Times New Roman"/>
          <w:sz w:val="24"/>
          <w:szCs w:val="24"/>
        </w:rPr>
        <w:t>«Терапия»</w:t>
      </w:r>
    </w:p>
    <w:p w:rsidR="00C457EC" w:rsidRPr="00AD75BB" w:rsidRDefault="00C457EC" w:rsidP="00C457EC">
      <w:pPr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1642"/>
        <w:gridCol w:w="1064"/>
        <w:gridCol w:w="3864"/>
        <w:gridCol w:w="2338"/>
      </w:tblGrid>
      <w:tr w:rsidR="00C457EC" w:rsidRPr="00AD75BB" w:rsidTr="00F10C6F">
        <w:tc>
          <w:tcPr>
            <w:tcW w:w="663" w:type="dxa"/>
          </w:tcPr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75BB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642" w:type="dxa"/>
          </w:tcPr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75BB">
              <w:rPr>
                <w:rFonts w:ascii="Times New Roman" w:eastAsia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064" w:type="dxa"/>
          </w:tcPr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75BB">
              <w:rPr>
                <w:rFonts w:ascii="Times New Roman" w:eastAsia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3864" w:type="dxa"/>
          </w:tcPr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75BB">
              <w:rPr>
                <w:rFonts w:ascii="Times New Roman" w:eastAsia="Times New Roman" w:hAnsi="Times New Roman"/>
                <w:sz w:val="24"/>
                <w:szCs w:val="24"/>
              </w:rPr>
              <w:t>Изменения в содержании</w:t>
            </w:r>
          </w:p>
        </w:tc>
        <w:tc>
          <w:tcPr>
            <w:tcW w:w="2338" w:type="dxa"/>
          </w:tcPr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75BB">
              <w:rPr>
                <w:rFonts w:ascii="Times New Roman" w:eastAsia="Times New Roman" w:hAnsi="Times New Roman"/>
                <w:sz w:val="24"/>
                <w:szCs w:val="24"/>
              </w:rPr>
              <w:t xml:space="preserve">Подпись заведующего кафедрой </w:t>
            </w:r>
            <w:r w:rsidRPr="00AD75BB">
              <w:rPr>
                <w:rFonts w:ascii="Times New Roman" w:hAnsi="Times New Roman"/>
                <w:sz w:val="24"/>
                <w:szCs w:val="24"/>
              </w:rPr>
              <w:t>(протокол №, дата)</w:t>
            </w:r>
          </w:p>
        </w:tc>
      </w:tr>
      <w:tr w:rsidR="00C457EC" w:rsidRPr="00AD75BB" w:rsidTr="00F10C6F">
        <w:tc>
          <w:tcPr>
            <w:tcW w:w="663" w:type="dxa"/>
          </w:tcPr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64" w:type="dxa"/>
          </w:tcPr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457EC" w:rsidRPr="00AD75BB" w:rsidTr="00F10C6F">
        <w:tc>
          <w:tcPr>
            <w:tcW w:w="663" w:type="dxa"/>
          </w:tcPr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64" w:type="dxa"/>
          </w:tcPr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457EC" w:rsidRPr="00AD75BB" w:rsidTr="00F10C6F">
        <w:tc>
          <w:tcPr>
            <w:tcW w:w="663" w:type="dxa"/>
          </w:tcPr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64" w:type="dxa"/>
          </w:tcPr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C457EC" w:rsidRPr="00AD75BB" w:rsidRDefault="00C457EC" w:rsidP="00F10C6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Default="00C457EC" w:rsidP="00C457EC"/>
    <w:p w:rsidR="00C457EC" w:rsidRPr="00AD75BB" w:rsidRDefault="00C457EC" w:rsidP="00C457EC">
      <w:pPr>
        <w:jc w:val="center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lastRenderedPageBreak/>
        <w:t xml:space="preserve">4. СОСТАВ РАБОЧЕЙ ГРУППЫ </w:t>
      </w:r>
    </w:p>
    <w:p w:rsidR="00C457EC" w:rsidRPr="00AD75BB" w:rsidRDefault="00C457EC" w:rsidP="00C457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по разработке дополнительной профессиональной программы </w:t>
      </w:r>
    </w:p>
    <w:p w:rsidR="00C457EC" w:rsidRPr="00AD75BB" w:rsidRDefault="00C457EC" w:rsidP="00C457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повышения квалификации врачей по специальности «Терапия»  </w:t>
      </w:r>
    </w:p>
    <w:p w:rsidR="00C457EC" w:rsidRPr="00AD75BB" w:rsidRDefault="00C457EC" w:rsidP="00C457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4"/>
        <w:gridCol w:w="2287"/>
        <w:gridCol w:w="2151"/>
        <w:gridCol w:w="2304"/>
        <w:gridCol w:w="2154"/>
      </w:tblGrid>
      <w:tr w:rsidR="00C457EC" w:rsidRPr="00AD75BB" w:rsidTr="00F10C6F">
        <w:trPr>
          <w:jc w:val="center"/>
        </w:trPr>
        <w:tc>
          <w:tcPr>
            <w:tcW w:w="674" w:type="dxa"/>
          </w:tcPr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пп</w:t>
            </w:r>
            <w:proofErr w:type="spellEnd"/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287" w:type="dxa"/>
          </w:tcPr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2151" w:type="dxa"/>
          </w:tcPr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 xml:space="preserve">Ученая </w:t>
            </w:r>
          </w:p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 xml:space="preserve">степень, </w:t>
            </w:r>
          </w:p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звание</w:t>
            </w:r>
          </w:p>
        </w:tc>
        <w:tc>
          <w:tcPr>
            <w:tcW w:w="2304" w:type="dxa"/>
          </w:tcPr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Занимаемая должность</w:t>
            </w:r>
          </w:p>
        </w:tc>
        <w:tc>
          <w:tcPr>
            <w:tcW w:w="2154" w:type="dxa"/>
          </w:tcPr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Место работы</w:t>
            </w:r>
          </w:p>
        </w:tc>
      </w:tr>
      <w:tr w:rsidR="00C457EC" w:rsidRPr="00AD75BB" w:rsidTr="00F10C6F">
        <w:trPr>
          <w:jc w:val="center"/>
        </w:trPr>
        <w:tc>
          <w:tcPr>
            <w:tcW w:w="674" w:type="dxa"/>
          </w:tcPr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87" w:type="dxa"/>
          </w:tcPr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75BB">
              <w:rPr>
                <w:rFonts w:ascii="Times New Roman" w:hAnsi="Times New Roman"/>
                <w:sz w:val="24"/>
                <w:szCs w:val="24"/>
              </w:rPr>
              <w:t>Волевач</w:t>
            </w:r>
            <w:proofErr w:type="spellEnd"/>
            <w:r w:rsidRPr="00AD75BB">
              <w:rPr>
                <w:rFonts w:ascii="Times New Roman" w:hAnsi="Times New Roman"/>
                <w:sz w:val="24"/>
                <w:szCs w:val="24"/>
              </w:rPr>
              <w:t xml:space="preserve"> Лариса Васильевна</w:t>
            </w:r>
          </w:p>
        </w:tc>
        <w:tc>
          <w:tcPr>
            <w:tcW w:w="2151" w:type="dxa"/>
          </w:tcPr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Д.м.н.,</w:t>
            </w:r>
          </w:p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профессор</w:t>
            </w:r>
          </w:p>
        </w:tc>
        <w:tc>
          <w:tcPr>
            <w:tcW w:w="2304" w:type="dxa"/>
          </w:tcPr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кафедрой поликлинической терапии с курсом ИДПО</w:t>
            </w:r>
          </w:p>
        </w:tc>
        <w:tc>
          <w:tcPr>
            <w:tcW w:w="2154" w:type="dxa"/>
          </w:tcPr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ФГБОУ ВО БГМУ МЗ РФ</w:t>
            </w:r>
          </w:p>
        </w:tc>
      </w:tr>
      <w:tr w:rsidR="00C457EC" w:rsidRPr="00AD75BB" w:rsidTr="00F10C6F">
        <w:trPr>
          <w:trHeight w:val="1500"/>
          <w:jc w:val="center"/>
        </w:trPr>
        <w:tc>
          <w:tcPr>
            <w:tcW w:w="674" w:type="dxa"/>
          </w:tcPr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87" w:type="dxa"/>
          </w:tcPr>
          <w:p w:rsidR="00C457EC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 xml:space="preserve">Башарова Гузель </w:t>
            </w:r>
            <w:proofErr w:type="spellStart"/>
            <w:r w:rsidRPr="00AD75BB">
              <w:rPr>
                <w:rFonts w:ascii="Times New Roman" w:hAnsi="Times New Roman"/>
                <w:sz w:val="24"/>
                <w:szCs w:val="24"/>
              </w:rPr>
              <w:t>Радисовна</w:t>
            </w:r>
            <w:proofErr w:type="spellEnd"/>
          </w:p>
          <w:p w:rsidR="00C457EC" w:rsidRDefault="00C457EC" w:rsidP="00F10C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57EC" w:rsidRPr="00E17C0F" w:rsidRDefault="00C457EC" w:rsidP="00F10C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1" w:type="dxa"/>
          </w:tcPr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Д.м.н.,</w:t>
            </w:r>
          </w:p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профессор</w:t>
            </w:r>
          </w:p>
        </w:tc>
        <w:tc>
          <w:tcPr>
            <w:tcW w:w="2304" w:type="dxa"/>
          </w:tcPr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Профессор</w:t>
            </w:r>
          </w:p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кафедры поликлинической терапии с курсом ИДПО</w:t>
            </w:r>
          </w:p>
        </w:tc>
        <w:tc>
          <w:tcPr>
            <w:tcW w:w="2154" w:type="dxa"/>
          </w:tcPr>
          <w:p w:rsidR="00C457EC" w:rsidRPr="00AD75BB" w:rsidRDefault="00C457EC" w:rsidP="00F10C6F">
            <w:pPr>
              <w:jc w:val="center"/>
              <w:rPr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ФГБОУ ВО БГМУ МЗ РФ</w:t>
            </w:r>
          </w:p>
        </w:tc>
      </w:tr>
      <w:tr w:rsidR="00C457EC" w:rsidRPr="00AD75BB" w:rsidTr="00F10C6F">
        <w:trPr>
          <w:jc w:val="center"/>
        </w:trPr>
        <w:tc>
          <w:tcPr>
            <w:tcW w:w="674" w:type="dxa"/>
          </w:tcPr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87" w:type="dxa"/>
          </w:tcPr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 xml:space="preserve">Гарипова Роза </w:t>
            </w:r>
            <w:proofErr w:type="spellStart"/>
            <w:r w:rsidRPr="00AD75BB">
              <w:rPr>
                <w:rFonts w:ascii="Times New Roman" w:hAnsi="Times New Roman"/>
                <w:sz w:val="24"/>
                <w:szCs w:val="24"/>
              </w:rPr>
              <w:t>Айратовна</w:t>
            </w:r>
            <w:proofErr w:type="spellEnd"/>
          </w:p>
        </w:tc>
        <w:tc>
          <w:tcPr>
            <w:tcW w:w="2151" w:type="dxa"/>
          </w:tcPr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:rsidR="00C457EC" w:rsidRPr="00AD75BB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Ассистент кафедры поликлинической терапии с курсом ИДПО</w:t>
            </w:r>
          </w:p>
        </w:tc>
        <w:tc>
          <w:tcPr>
            <w:tcW w:w="2154" w:type="dxa"/>
          </w:tcPr>
          <w:p w:rsidR="00C457EC" w:rsidRPr="00AD75BB" w:rsidRDefault="00C457EC" w:rsidP="00F10C6F">
            <w:pPr>
              <w:jc w:val="center"/>
              <w:rPr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ФГБОУ ВО БГМУ МЗ РФ</w:t>
            </w:r>
          </w:p>
        </w:tc>
      </w:tr>
    </w:tbl>
    <w:p w:rsidR="00C457EC" w:rsidRDefault="00C457EC" w:rsidP="00C457EC">
      <w:pPr>
        <w:spacing w:before="100" w:beforeAutospacing="1"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457EC" w:rsidRDefault="00C457EC" w:rsidP="00C457EC">
      <w:pPr>
        <w:spacing w:before="100" w:beforeAutospacing="1"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457EC" w:rsidRDefault="00C457EC" w:rsidP="00C457EC">
      <w:pPr>
        <w:spacing w:before="100" w:beforeAutospacing="1"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457EC" w:rsidRDefault="00C457EC" w:rsidP="00C457EC">
      <w:pPr>
        <w:spacing w:before="100" w:beforeAutospacing="1"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457EC" w:rsidRDefault="00C457EC" w:rsidP="00C457EC">
      <w:pPr>
        <w:spacing w:before="100" w:beforeAutospacing="1"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457EC" w:rsidRDefault="00C457EC" w:rsidP="00C457EC">
      <w:pPr>
        <w:spacing w:before="100" w:beforeAutospacing="1"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457EC" w:rsidRDefault="00C457EC" w:rsidP="00C457EC">
      <w:pPr>
        <w:spacing w:before="100" w:beforeAutospacing="1"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457EC" w:rsidRDefault="00C457EC" w:rsidP="00C457EC">
      <w:pPr>
        <w:spacing w:before="100" w:beforeAutospacing="1"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457EC" w:rsidRDefault="00C457EC" w:rsidP="00C457EC">
      <w:pPr>
        <w:spacing w:before="100" w:beforeAutospacing="1"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457EC" w:rsidRDefault="00C457EC" w:rsidP="00C457EC">
      <w:pPr>
        <w:spacing w:before="100" w:beforeAutospacing="1"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457EC" w:rsidRDefault="00C457EC" w:rsidP="00C457EC">
      <w:pPr>
        <w:spacing w:before="100" w:beforeAutospacing="1"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457EC" w:rsidRDefault="00C457EC" w:rsidP="00C457EC">
      <w:pPr>
        <w:spacing w:before="100" w:beforeAutospacing="1"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457EC" w:rsidRDefault="00C457EC" w:rsidP="00C457EC">
      <w:pPr>
        <w:spacing w:before="100" w:beforeAutospacing="1"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457EC" w:rsidRPr="001C40E9" w:rsidRDefault="00C457EC" w:rsidP="00C457EC">
      <w:pPr>
        <w:spacing w:before="100" w:beforeAutospacing="1"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457EC" w:rsidRPr="00AD75BB" w:rsidRDefault="00C457EC" w:rsidP="00C457EC">
      <w:pPr>
        <w:spacing w:before="100" w:beforeAutospacing="1"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D75BB">
        <w:rPr>
          <w:rFonts w:ascii="Times New Roman" w:hAnsi="Times New Roman"/>
          <w:b/>
          <w:color w:val="000000"/>
          <w:sz w:val="24"/>
          <w:szCs w:val="24"/>
        </w:rPr>
        <w:lastRenderedPageBreak/>
        <w:t>5. ПОЯСНИТЕЛЬНАЯ ЗАПИСКА</w:t>
      </w:r>
    </w:p>
    <w:p w:rsidR="00C457EC" w:rsidRDefault="00C457EC" w:rsidP="00C457EC">
      <w:pPr>
        <w:spacing w:before="100" w:beforeAutospacing="1"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Дополнительная профессиональная программа повышения квалификации врачей «</w:t>
      </w:r>
      <w:r>
        <w:rPr>
          <w:rFonts w:ascii="Times New Roman" w:hAnsi="Times New Roman"/>
          <w:bCs/>
          <w:sz w:val="24"/>
          <w:szCs w:val="24"/>
        </w:rPr>
        <w:t>Т</w:t>
      </w:r>
      <w:r w:rsidRPr="00AD75BB">
        <w:rPr>
          <w:rFonts w:ascii="Times New Roman" w:hAnsi="Times New Roman"/>
          <w:bCs/>
          <w:sz w:val="24"/>
          <w:szCs w:val="24"/>
        </w:rPr>
        <w:t>ер</w:t>
      </w:r>
      <w:r>
        <w:rPr>
          <w:rFonts w:ascii="Times New Roman" w:hAnsi="Times New Roman"/>
          <w:bCs/>
          <w:sz w:val="24"/>
          <w:szCs w:val="24"/>
        </w:rPr>
        <w:t>апия» составлена в соответствии с приказом</w:t>
      </w:r>
      <w:r w:rsidRPr="00AD75BB">
        <w:rPr>
          <w:rFonts w:ascii="Times New Roman" w:hAnsi="Times New Roman"/>
          <w:sz w:val="24"/>
          <w:szCs w:val="24"/>
        </w:rPr>
        <w:t xml:space="preserve"> Министерства образования и науки РФ от 1 июля 2013 г. N 499 «Об утверждении Порядка организации и осуществления образовательной деятельности по дополнительны</w:t>
      </w:r>
      <w:r>
        <w:rPr>
          <w:rFonts w:ascii="Times New Roman" w:hAnsi="Times New Roman"/>
          <w:sz w:val="24"/>
          <w:szCs w:val="24"/>
        </w:rPr>
        <w:t>м профессиональным программам».</w:t>
      </w:r>
    </w:p>
    <w:p w:rsidR="00C457EC" w:rsidRDefault="00C457EC" w:rsidP="00C457EC">
      <w:pPr>
        <w:spacing w:before="100" w:beforeAutospacing="1"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Актуальность дополнительной профессиональной программы повышения квалификации обоснована необходимостью дальнейшего совершенствования и повышения качества обучения врача-терапевта </w:t>
      </w:r>
      <w:r>
        <w:rPr>
          <w:rFonts w:ascii="Times New Roman" w:hAnsi="Times New Roman"/>
          <w:sz w:val="24"/>
          <w:szCs w:val="24"/>
        </w:rPr>
        <w:t xml:space="preserve">участкового </w:t>
      </w:r>
      <w:r w:rsidRPr="00AD75BB">
        <w:rPr>
          <w:rFonts w:ascii="Times New Roman" w:hAnsi="Times New Roman"/>
          <w:sz w:val="24"/>
          <w:szCs w:val="24"/>
        </w:rPr>
        <w:t>с учетом современных возможностей и требований к последипломному образованию. Для оказания высококвалифицированной медицинской помощи необходимо совершенствование профессионального мастерства медицинских работников и,  в связи с этим,  повышение эффективности подготовки врачей, в том числе и в последипломном периоде.</w:t>
      </w:r>
    </w:p>
    <w:p w:rsidR="00C457EC" w:rsidRDefault="00C457EC" w:rsidP="00C457EC">
      <w:pPr>
        <w:spacing w:before="100" w:beforeAutospacing="1" w:after="0" w:line="240" w:lineRule="auto"/>
        <w:ind w:firstLine="708"/>
        <w:jc w:val="both"/>
        <w:rPr>
          <w:rFonts w:ascii="Times New Roman" w:hAnsi="Times New Roman"/>
          <w:spacing w:val="-2"/>
          <w:sz w:val="24"/>
          <w:szCs w:val="24"/>
        </w:rPr>
      </w:pPr>
      <w:r w:rsidRPr="00157B6A">
        <w:rPr>
          <w:rFonts w:ascii="Times New Roman" w:hAnsi="Times New Roman"/>
          <w:spacing w:val="-2"/>
          <w:sz w:val="24"/>
          <w:szCs w:val="24"/>
        </w:rPr>
        <w:t>Преобразования в системе здравоохранения, публикаци</w:t>
      </w:r>
      <w:r>
        <w:rPr>
          <w:rFonts w:ascii="Times New Roman" w:hAnsi="Times New Roman"/>
          <w:spacing w:val="-2"/>
          <w:sz w:val="24"/>
          <w:szCs w:val="24"/>
        </w:rPr>
        <w:t>и</w:t>
      </w:r>
      <w:r w:rsidRPr="00157B6A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gramStart"/>
      <w:r w:rsidRPr="00157B6A">
        <w:rPr>
          <w:rFonts w:ascii="Times New Roman" w:hAnsi="Times New Roman"/>
          <w:spacing w:val="-2"/>
          <w:sz w:val="24"/>
          <w:szCs w:val="24"/>
        </w:rPr>
        <w:t>новых законодательных актов, освещающих повышение роли медицинских организаций и практических врачей диктует</w:t>
      </w:r>
      <w:proofErr w:type="gramEnd"/>
      <w:r w:rsidRPr="00157B6A">
        <w:rPr>
          <w:rFonts w:ascii="Times New Roman" w:hAnsi="Times New Roman"/>
          <w:spacing w:val="-2"/>
          <w:sz w:val="24"/>
          <w:szCs w:val="24"/>
        </w:rPr>
        <w:t xml:space="preserve"> необходимость систематического повышения квалификации  врачей лечебных учреждений.</w:t>
      </w:r>
    </w:p>
    <w:p w:rsidR="00C457EC" w:rsidRPr="00E525CC" w:rsidRDefault="00C457EC" w:rsidP="00C457EC">
      <w:pPr>
        <w:spacing w:before="100" w:beforeAutospacing="1"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457EC" w:rsidRDefault="00C457EC" w:rsidP="00C457EC">
      <w:pPr>
        <w:pStyle w:val="a4"/>
        <w:widowControl w:val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Выполнение учебного плана и программы дополнительного профессионального образования позволяет приобрести теоретические и практические навыки в вопросах знаний по терапии. Для достижения поставленных целей предусматривается последовательное освоение общих принципов данного раздела специальности и отдельных ее подразделов.</w:t>
      </w:r>
    </w:p>
    <w:p w:rsidR="00C457EC" w:rsidRPr="00AD75BB" w:rsidRDefault="00C457EC" w:rsidP="00C457E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6. ЦЕЛЬ</w:t>
      </w:r>
    </w:p>
    <w:p w:rsidR="00C457EC" w:rsidRPr="00AD75BB" w:rsidRDefault="00C457EC" w:rsidP="00C457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дополнительной профессиональной программы повышения квалификации врачей по специальности «Терапия»  состоит в совершенствовании и получении новых компетенций, необходимых для профессиональной деятельности  и повышения профессионального уровня в рамках имеющейся квалификации.</w:t>
      </w:r>
    </w:p>
    <w:p w:rsidR="00C457EC" w:rsidRPr="001C40E9" w:rsidRDefault="00C457EC" w:rsidP="00C457E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457EC" w:rsidRPr="00AD75BB" w:rsidRDefault="00C457EC" w:rsidP="00C457E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7. ОБЩИЕ ПОЛОЖЕНИЯ</w:t>
      </w:r>
    </w:p>
    <w:p w:rsidR="00C457EC" w:rsidRPr="00AD75BB" w:rsidRDefault="00C457EC" w:rsidP="00C457E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Цель и задачи</w:t>
      </w:r>
      <w:r w:rsidRPr="00AD75BB">
        <w:rPr>
          <w:rFonts w:ascii="Times New Roman" w:hAnsi="Times New Roman"/>
          <w:sz w:val="24"/>
          <w:szCs w:val="24"/>
        </w:rPr>
        <w:t xml:space="preserve"> программы повышения квалификации врачей </w:t>
      </w:r>
      <w:r w:rsidRPr="00AD75BB">
        <w:rPr>
          <w:rFonts w:ascii="Times New Roman" w:hAnsi="Times New Roman"/>
          <w:b/>
          <w:sz w:val="24"/>
          <w:szCs w:val="24"/>
        </w:rPr>
        <w:t>«</w:t>
      </w:r>
      <w:r w:rsidRPr="00AD75BB">
        <w:rPr>
          <w:rFonts w:ascii="Times New Roman" w:hAnsi="Times New Roman"/>
          <w:bCs/>
          <w:sz w:val="24"/>
          <w:szCs w:val="24"/>
        </w:rPr>
        <w:t xml:space="preserve">Поликлиническая терапия» </w:t>
      </w:r>
      <w:r w:rsidRPr="00AD75BB">
        <w:rPr>
          <w:rFonts w:ascii="Times New Roman" w:hAnsi="Times New Roman"/>
          <w:sz w:val="24"/>
          <w:szCs w:val="24"/>
        </w:rPr>
        <w:t>по специальности «Терапия».</w:t>
      </w:r>
    </w:p>
    <w:p w:rsidR="00C457EC" w:rsidRPr="002361D4" w:rsidRDefault="00C457EC" w:rsidP="00C457EC">
      <w:pPr>
        <w:spacing w:line="300" w:lineRule="exact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Цель:</w:t>
      </w:r>
      <w:r w:rsidRPr="00AD75BB">
        <w:rPr>
          <w:rFonts w:ascii="Times New Roman" w:hAnsi="Times New Roman"/>
          <w:sz w:val="24"/>
          <w:szCs w:val="24"/>
        </w:rPr>
        <w:t xml:space="preserve"> дополнительной профессиональной программы повышения квалификации врачей по специальности «Терапия» заключается в углубленном изучении теоретических знаний и овладении практическими умениями и навыками, обеспечивающими совершенствование профессиональных компетенций врачей согласно квалификационной характеристике специалист</w:t>
      </w:r>
      <w:r>
        <w:rPr>
          <w:rFonts w:ascii="Times New Roman" w:hAnsi="Times New Roman"/>
          <w:sz w:val="24"/>
          <w:szCs w:val="24"/>
        </w:rPr>
        <w:t>а врача – терапевта участкового</w:t>
      </w:r>
      <w:r w:rsidRPr="00AD75BB">
        <w:rPr>
          <w:rFonts w:ascii="Times New Roman" w:hAnsi="Times New Roman"/>
          <w:sz w:val="24"/>
          <w:szCs w:val="24"/>
        </w:rPr>
        <w:t>.</w:t>
      </w:r>
    </w:p>
    <w:p w:rsidR="00C457EC" w:rsidRPr="00AD75BB" w:rsidRDefault="00C457EC" w:rsidP="00C457EC">
      <w:pPr>
        <w:spacing w:line="300" w:lineRule="exac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C457EC" w:rsidRPr="00AD75BB" w:rsidRDefault="00C457EC" w:rsidP="00C457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Задачи теоретической  части:</w:t>
      </w:r>
    </w:p>
    <w:p w:rsidR="00C457EC" w:rsidRPr="00AD75BB" w:rsidRDefault="00C457EC" w:rsidP="00C457EC">
      <w:pPr>
        <w:numPr>
          <w:ilvl w:val="0"/>
          <w:numId w:val="4"/>
        </w:numPr>
        <w:tabs>
          <w:tab w:val="left" w:pos="1560"/>
        </w:tabs>
        <w:suppressAutoHyphens w:val="0"/>
        <w:spacing w:after="0" w:line="240" w:lineRule="auto"/>
        <w:ind w:left="851" w:firstLine="425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Получение достаточных знаний по основам фундаментальных дисциплин </w:t>
      </w:r>
    </w:p>
    <w:p w:rsidR="00C457EC" w:rsidRPr="00AD75BB" w:rsidRDefault="00C457EC" w:rsidP="00C457EC">
      <w:pPr>
        <w:numPr>
          <w:ilvl w:val="0"/>
          <w:numId w:val="4"/>
        </w:numPr>
        <w:tabs>
          <w:tab w:val="left" w:pos="1560"/>
        </w:tabs>
        <w:suppressAutoHyphens w:val="0"/>
        <w:spacing w:after="0" w:line="240" w:lineRule="auto"/>
        <w:ind w:left="851" w:firstLine="425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Иметь представление по избранным вопросам смежных дисциплин</w:t>
      </w:r>
    </w:p>
    <w:p w:rsidR="00C457EC" w:rsidRPr="00AD75BB" w:rsidRDefault="00C457EC" w:rsidP="00C457EC">
      <w:pPr>
        <w:numPr>
          <w:ilvl w:val="0"/>
          <w:numId w:val="4"/>
        </w:numPr>
        <w:tabs>
          <w:tab w:val="left" w:pos="1560"/>
        </w:tabs>
        <w:suppressAutoHyphens w:val="0"/>
        <w:spacing w:after="0" w:line="240" w:lineRule="auto"/>
        <w:ind w:left="851" w:firstLine="425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Совершенствовать знания этиологии, патогенеза, клинических проявлений заболеваний терапевтического профиля, лабораторных,  функциональных, инструментальных и рентгенологических исследований.</w:t>
      </w:r>
    </w:p>
    <w:p w:rsidR="00C457EC" w:rsidRPr="00AD75BB" w:rsidRDefault="00C457EC" w:rsidP="00C457EC">
      <w:pPr>
        <w:numPr>
          <w:ilvl w:val="0"/>
          <w:numId w:val="4"/>
        </w:numPr>
        <w:tabs>
          <w:tab w:val="left" w:pos="1560"/>
        </w:tabs>
        <w:suppressAutoHyphens w:val="0"/>
        <w:spacing w:after="0" w:line="240" w:lineRule="auto"/>
        <w:ind w:left="851" w:firstLine="425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lastRenderedPageBreak/>
        <w:t xml:space="preserve"> Научиться проводить дифференциальную диагностику и постановку диагноза </w:t>
      </w:r>
    </w:p>
    <w:p w:rsidR="00C457EC" w:rsidRPr="00AD75BB" w:rsidRDefault="00C457EC" w:rsidP="00C457EC">
      <w:pPr>
        <w:numPr>
          <w:ilvl w:val="0"/>
          <w:numId w:val="4"/>
        </w:numPr>
        <w:tabs>
          <w:tab w:val="left" w:pos="1560"/>
        </w:tabs>
        <w:suppressAutoHyphens w:val="0"/>
        <w:spacing w:after="0" w:line="240" w:lineRule="auto"/>
        <w:ind w:left="851" w:firstLine="425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Знать определение видов и этапов лечения с учетом современных достижений медицины, мер профилактики болезней. </w:t>
      </w:r>
    </w:p>
    <w:p w:rsidR="00C457EC" w:rsidRPr="00AD75BB" w:rsidRDefault="00C457EC" w:rsidP="00C457EC">
      <w:pPr>
        <w:widowControl w:val="0"/>
        <w:numPr>
          <w:ilvl w:val="0"/>
          <w:numId w:val="4"/>
        </w:numPr>
        <w:tabs>
          <w:tab w:val="left" w:pos="1560"/>
        </w:tabs>
        <w:suppressAutoHyphens w:val="0"/>
        <w:autoSpaceDE w:val="0"/>
        <w:autoSpaceDN w:val="0"/>
        <w:adjustRightInd w:val="0"/>
        <w:spacing w:after="0" w:line="240" w:lineRule="auto"/>
        <w:ind w:left="851" w:firstLine="425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Совершенствовать знания основ медицинской этики и врачебной деонтологии, основ медицинской психологии.</w:t>
      </w:r>
    </w:p>
    <w:p w:rsidR="00C457EC" w:rsidRPr="00AD75BB" w:rsidRDefault="00C457EC" w:rsidP="00C457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57EC" w:rsidRPr="00AD75BB" w:rsidRDefault="00C457EC" w:rsidP="00C457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Задачи практической части:</w:t>
      </w:r>
    </w:p>
    <w:p w:rsidR="00C457EC" w:rsidRPr="00AD75BB" w:rsidRDefault="00C457EC" w:rsidP="00C457EC">
      <w:pPr>
        <w:widowControl w:val="0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Совершенствовать профессиональные знания, умения, навыки по клинической  лабораторной и функциональной, инструментальной, рентгенологической  диагностике,    с целью  адекватной  оценки их результатов     в  диагностике, дифференциальной диагностике и  выборе адекватного лечения.</w:t>
      </w:r>
    </w:p>
    <w:p w:rsidR="00C457EC" w:rsidRPr="00AD75BB" w:rsidRDefault="00C457EC" w:rsidP="00C457EC">
      <w:pPr>
        <w:widowControl w:val="0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Совершенствовать знания, умения, навыки по основам организации и оказания неотложной помощи при ургентных состояниях в клинике внутренних болезней.</w:t>
      </w:r>
    </w:p>
    <w:p w:rsidR="00C457EC" w:rsidRPr="00AD75BB" w:rsidRDefault="00C457EC" w:rsidP="00C457EC">
      <w:pPr>
        <w:widowControl w:val="0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Совершенствовать знание вопросов организации плановой и экстренной терапевтической помощи в стационарных и амбулаторных условиях, основ санитарно-эпидемиологического режима лечебно-профилактических учреждений, мероприятий по профилактике и реабилитации наиболее частых заболеваний, основ экспертизы временной и стойкой утраты трудоспособности, основ диспансеризации населения.</w:t>
      </w:r>
    </w:p>
    <w:p w:rsidR="00C457EC" w:rsidRPr="00AD75BB" w:rsidRDefault="00C457EC" w:rsidP="00C457EC">
      <w:pPr>
        <w:widowControl w:val="0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Совершенствовать умения  ведения  медицинской документации, в том числе учетно-отчетной в условиях поликлиники и стационара.</w:t>
      </w:r>
    </w:p>
    <w:p w:rsidR="00C457EC" w:rsidRPr="00AD75BB" w:rsidRDefault="00C457EC" w:rsidP="00C457E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C457EC" w:rsidRPr="00BD61CE" w:rsidRDefault="00C457EC" w:rsidP="00C457E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 xml:space="preserve">Категории </w:t>
      </w:r>
      <w:proofErr w:type="gramStart"/>
      <w:r w:rsidRPr="00AD75BB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AD75BB">
        <w:rPr>
          <w:rFonts w:ascii="Times New Roman" w:hAnsi="Times New Roman"/>
          <w:b/>
          <w:sz w:val="24"/>
          <w:szCs w:val="24"/>
        </w:rPr>
        <w:t xml:space="preserve">: </w:t>
      </w:r>
      <w:r w:rsidRPr="00AD75BB">
        <w:rPr>
          <w:rFonts w:ascii="Times New Roman" w:hAnsi="Times New Roman"/>
          <w:sz w:val="24"/>
          <w:szCs w:val="24"/>
        </w:rPr>
        <w:t>врач-терапевт; врач-терапевт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AD75BB">
        <w:rPr>
          <w:rFonts w:ascii="Times New Roman" w:hAnsi="Times New Roman"/>
          <w:sz w:val="24"/>
          <w:szCs w:val="24"/>
        </w:rPr>
        <w:t>участковый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D61CE">
        <w:rPr>
          <w:rFonts w:ascii="Times New Roman" w:hAnsi="Times New Roman"/>
          <w:sz w:val="24"/>
          <w:szCs w:val="24"/>
        </w:rPr>
        <w:t>врач-терапевт подростковый; врач-терапевт участковый цехового врачебного участка; врач здравпункта; руководитель структурного подразделения - врач-терапевт, врач приемного отделения (в специализированном учреждении здравоохранения или при наличии в учреждении здравоохранения соответствующего специализированного структурного подразделения)</w:t>
      </w:r>
    </w:p>
    <w:p w:rsidR="00C457EC" w:rsidRPr="002361D4" w:rsidRDefault="00C457EC" w:rsidP="00C457EC">
      <w:pPr>
        <w:tabs>
          <w:tab w:val="left" w:pos="94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 xml:space="preserve">Актуальность программы и сфера применения </w:t>
      </w:r>
      <w:proofErr w:type="gramStart"/>
      <w:r w:rsidRPr="00AD75BB">
        <w:rPr>
          <w:rFonts w:ascii="Times New Roman" w:hAnsi="Times New Roman"/>
          <w:b/>
          <w:sz w:val="24"/>
          <w:szCs w:val="24"/>
        </w:rPr>
        <w:t>обучающимися</w:t>
      </w:r>
      <w:proofErr w:type="gramEnd"/>
      <w:r w:rsidRPr="00AD75BB">
        <w:rPr>
          <w:rFonts w:ascii="Times New Roman" w:hAnsi="Times New Roman"/>
          <w:b/>
          <w:sz w:val="24"/>
          <w:szCs w:val="24"/>
        </w:rPr>
        <w:t xml:space="preserve"> полученных компетенций (профессиональных компетенций).</w:t>
      </w:r>
      <w:r w:rsidRPr="00AD75BB">
        <w:rPr>
          <w:rFonts w:ascii="Times New Roman" w:hAnsi="Times New Roman"/>
          <w:sz w:val="24"/>
          <w:szCs w:val="24"/>
        </w:rPr>
        <w:t xml:space="preserve"> Возрастающая потребность в высококвалифицированных специалистах в практическом здравоохранении показывает, что для фор</w:t>
      </w:r>
      <w:r>
        <w:rPr>
          <w:rFonts w:ascii="Times New Roman" w:hAnsi="Times New Roman"/>
          <w:sz w:val="24"/>
          <w:szCs w:val="24"/>
        </w:rPr>
        <w:t xml:space="preserve">мирования специалиста-терапевта </w:t>
      </w:r>
      <w:r w:rsidRPr="00AD75BB">
        <w:rPr>
          <w:rFonts w:ascii="Times New Roman" w:hAnsi="Times New Roman"/>
          <w:sz w:val="24"/>
          <w:szCs w:val="24"/>
        </w:rPr>
        <w:t xml:space="preserve">необходимо дальнейшее качественное последипломное обучение, которое расширяет и систематизирует знания специалиста и подкрепляет их практической работой на базе медицинских организаций. Цикл повышения квалификации врачей </w:t>
      </w:r>
      <w:r w:rsidRPr="00AD75BB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Cs/>
          <w:sz w:val="24"/>
          <w:szCs w:val="24"/>
        </w:rPr>
        <w:t xml:space="preserve">Терапия» </w:t>
      </w:r>
      <w:r w:rsidRPr="00AD75BB">
        <w:rPr>
          <w:rFonts w:ascii="Times New Roman" w:hAnsi="Times New Roman"/>
          <w:sz w:val="24"/>
          <w:szCs w:val="24"/>
        </w:rPr>
        <w:t>предназначен для совершенствования и получения новых компетенций, необходимых для профессиональной деятельности  и повышения профессионального уровня в рамках имеющейся квалификации.</w:t>
      </w:r>
    </w:p>
    <w:p w:rsidR="00C457EC" w:rsidRPr="00AD75BB" w:rsidRDefault="00C457EC" w:rsidP="00C457E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57EC" w:rsidRDefault="00C457EC" w:rsidP="00C457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Трудоемкость освоения программы</w:t>
      </w:r>
      <w:r w:rsidRPr="00AD75BB">
        <w:rPr>
          <w:rFonts w:ascii="Times New Roman" w:hAnsi="Times New Roman"/>
          <w:sz w:val="24"/>
          <w:szCs w:val="24"/>
        </w:rPr>
        <w:t xml:space="preserve">  144 академических часов, в том числе 144 </w:t>
      </w:r>
      <w:proofErr w:type="spellStart"/>
      <w:r w:rsidRPr="00AD75BB">
        <w:rPr>
          <w:rFonts w:ascii="Times New Roman" w:hAnsi="Times New Roman"/>
          <w:sz w:val="24"/>
          <w:szCs w:val="24"/>
        </w:rPr>
        <w:t>зач</w:t>
      </w:r>
      <w:proofErr w:type="spellEnd"/>
      <w:r w:rsidRPr="00AD75B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D75BB">
        <w:rPr>
          <w:rFonts w:ascii="Times New Roman" w:hAnsi="Times New Roman"/>
          <w:sz w:val="24"/>
          <w:szCs w:val="24"/>
        </w:rPr>
        <w:t>ед. очно-заочная с ДОТ</w:t>
      </w:r>
    </w:p>
    <w:p w:rsidR="00C457EC" w:rsidRPr="004F0454" w:rsidRDefault="00C457EC" w:rsidP="00C457E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457EC" w:rsidRPr="001C40E9" w:rsidRDefault="00C457EC" w:rsidP="00C457E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457EC" w:rsidRPr="001C40E9" w:rsidRDefault="00C457EC" w:rsidP="00C457E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457EC" w:rsidRPr="001C40E9" w:rsidRDefault="00C457EC" w:rsidP="00C457E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457EC" w:rsidRPr="001C40E9" w:rsidRDefault="00C457EC" w:rsidP="00C457E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457EC" w:rsidRPr="001C40E9" w:rsidRDefault="00C457EC" w:rsidP="00C457E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457EC" w:rsidRPr="001C40E9" w:rsidRDefault="00C457EC" w:rsidP="00C457E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457EC" w:rsidRPr="00AD75BB" w:rsidRDefault="00C457EC" w:rsidP="00C457E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lastRenderedPageBreak/>
        <w:t>Форма обучения, режим и продолжительность занятий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2"/>
        <w:gridCol w:w="1860"/>
        <w:gridCol w:w="1521"/>
        <w:gridCol w:w="2414"/>
      </w:tblGrid>
      <w:tr w:rsidR="00C457EC" w:rsidRPr="00AD75BB" w:rsidTr="00F10C6F">
        <w:trPr>
          <w:jc w:val="center"/>
        </w:trPr>
        <w:tc>
          <w:tcPr>
            <w:tcW w:w="3952" w:type="dxa"/>
            <w:tcBorders>
              <w:tl2br w:val="single" w:sz="4" w:space="0" w:color="auto"/>
            </w:tcBorders>
            <w:shd w:val="clear" w:color="auto" w:fill="auto"/>
          </w:tcPr>
          <w:p w:rsidR="00C457EC" w:rsidRPr="00AD75BB" w:rsidRDefault="00C457EC" w:rsidP="00F10C6F">
            <w:pPr>
              <w:tabs>
                <w:tab w:val="left" w:pos="1276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График обучения</w:t>
            </w:r>
          </w:p>
          <w:p w:rsidR="00C457EC" w:rsidRPr="00AD75BB" w:rsidRDefault="00C457EC" w:rsidP="00F10C6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57EC" w:rsidRPr="00AD75BB" w:rsidRDefault="00C457EC" w:rsidP="00F10C6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Форма обучения</w:t>
            </w:r>
          </w:p>
        </w:tc>
        <w:tc>
          <w:tcPr>
            <w:tcW w:w="1860" w:type="dxa"/>
            <w:shd w:val="clear" w:color="auto" w:fill="auto"/>
            <w:tcMar>
              <w:left w:w="28" w:type="dxa"/>
              <w:right w:w="28" w:type="dxa"/>
            </w:tcMar>
          </w:tcPr>
          <w:p w:rsidR="00C457EC" w:rsidRPr="00AD75BB" w:rsidRDefault="00C457EC" w:rsidP="00F10C6F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 xml:space="preserve">Ауд. часов </w:t>
            </w:r>
          </w:p>
          <w:p w:rsidR="00C457EC" w:rsidRPr="00AD75BB" w:rsidRDefault="00C457EC" w:rsidP="00F10C6F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1" w:type="dxa"/>
            <w:shd w:val="clear" w:color="auto" w:fill="auto"/>
            <w:tcMar>
              <w:left w:w="28" w:type="dxa"/>
              <w:right w:w="28" w:type="dxa"/>
            </w:tcMar>
          </w:tcPr>
          <w:p w:rsidR="00C457EC" w:rsidRPr="00AD75BB" w:rsidRDefault="00C457EC" w:rsidP="00F10C6F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Дней недели</w:t>
            </w:r>
          </w:p>
        </w:tc>
        <w:tc>
          <w:tcPr>
            <w:tcW w:w="2414" w:type="dxa"/>
            <w:shd w:val="clear" w:color="auto" w:fill="auto"/>
            <w:tcMar>
              <w:left w:w="28" w:type="dxa"/>
              <w:right w:w="28" w:type="dxa"/>
            </w:tcMar>
          </w:tcPr>
          <w:p w:rsidR="00C457EC" w:rsidRPr="00AD75BB" w:rsidRDefault="00C457EC" w:rsidP="00F10C6F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75BB">
              <w:rPr>
                <w:rFonts w:ascii="Times New Roman" w:hAnsi="Times New Roman"/>
                <w:b/>
                <w:sz w:val="24"/>
                <w:szCs w:val="24"/>
              </w:rPr>
              <w:t>Общая продолжительность программы (дней/недель)</w:t>
            </w:r>
          </w:p>
        </w:tc>
      </w:tr>
      <w:tr w:rsidR="00C457EC" w:rsidRPr="00AD75BB" w:rsidTr="00F10C6F">
        <w:trPr>
          <w:trHeight w:val="944"/>
          <w:jc w:val="center"/>
        </w:trPr>
        <w:tc>
          <w:tcPr>
            <w:tcW w:w="3952" w:type="dxa"/>
            <w:shd w:val="clear" w:color="auto" w:fill="auto"/>
          </w:tcPr>
          <w:p w:rsidR="00C457EC" w:rsidRPr="00AD75BB" w:rsidRDefault="00C457EC" w:rsidP="00F10C6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D75BB">
              <w:rPr>
                <w:rFonts w:ascii="Times New Roman" w:hAnsi="Times New Roman"/>
                <w:sz w:val="24"/>
                <w:szCs w:val="24"/>
              </w:rPr>
              <w:t>очная</w:t>
            </w:r>
            <w:proofErr w:type="gramEnd"/>
            <w:r w:rsidRPr="00AD75BB">
              <w:rPr>
                <w:rFonts w:ascii="Times New Roman" w:hAnsi="Times New Roman"/>
                <w:sz w:val="24"/>
                <w:szCs w:val="24"/>
              </w:rPr>
              <w:t xml:space="preserve"> (с отрывом от работы)</w:t>
            </w:r>
          </w:p>
        </w:tc>
        <w:tc>
          <w:tcPr>
            <w:tcW w:w="1860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521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4" w:type="dxa"/>
            <w:shd w:val="clear" w:color="auto" w:fill="auto"/>
          </w:tcPr>
          <w:p w:rsidR="00C457EC" w:rsidRPr="00AD75BB" w:rsidRDefault="00C457EC" w:rsidP="00F10C6F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24/4</w:t>
            </w:r>
          </w:p>
        </w:tc>
      </w:tr>
      <w:tr w:rsidR="00C457EC" w:rsidRPr="00AD75BB" w:rsidTr="00F10C6F">
        <w:trPr>
          <w:trHeight w:val="944"/>
          <w:jc w:val="center"/>
        </w:trPr>
        <w:tc>
          <w:tcPr>
            <w:tcW w:w="3952" w:type="dxa"/>
            <w:shd w:val="clear" w:color="auto" w:fill="auto"/>
          </w:tcPr>
          <w:p w:rsidR="00C457EC" w:rsidRPr="00AD75BB" w:rsidRDefault="00C457EC" w:rsidP="00F10C6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заочное</w:t>
            </w:r>
          </w:p>
        </w:tc>
        <w:tc>
          <w:tcPr>
            <w:tcW w:w="1860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521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4" w:type="dxa"/>
            <w:shd w:val="clear" w:color="auto" w:fill="auto"/>
          </w:tcPr>
          <w:p w:rsidR="00C457EC" w:rsidRPr="00AD75BB" w:rsidRDefault="00C457EC" w:rsidP="00F10C6F">
            <w:pPr>
              <w:rPr>
                <w:sz w:val="24"/>
                <w:szCs w:val="24"/>
              </w:rPr>
            </w:pPr>
            <w:r w:rsidRPr="00AD75BB">
              <w:rPr>
                <w:rFonts w:ascii="Times New Roman" w:hAnsi="Times New Roman"/>
                <w:sz w:val="24"/>
                <w:szCs w:val="24"/>
              </w:rPr>
              <w:t>12 / 2</w:t>
            </w:r>
          </w:p>
        </w:tc>
      </w:tr>
      <w:tr w:rsidR="00C457EC" w:rsidRPr="00AD75BB" w:rsidTr="00F10C6F">
        <w:trPr>
          <w:trHeight w:val="944"/>
          <w:jc w:val="center"/>
        </w:trPr>
        <w:tc>
          <w:tcPr>
            <w:tcW w:w="3952" w:type="dxa"/>
            <w:shd w:val="clear" w:color="auto" w:fill="auto"/>
          </w:tcPr>
          <w:p w:rsidR="00C457EC" w:rsidRDefault="00C457EC" w:rsidP="00F10C6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860" w:type="dxa"/>
            <w:shd w:val="clear" w:color="auto" w:fill="auto"/>
          </w:tcPr>
          <w:p w:rsidR="00C457EC" w:rsidRDefault="00C457EC" w:rsidP="00F10C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521" w:type="dxa"/>
            <w:shd w:val="clear" w:color="auto" w:fill="auto"/>
          </w:tcPr>
          <w:p w:rsidR="00C457EC" w:rsidRDefault="00C457EC" w:rsidP="00F10C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414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24/4</w:t>
            </w:r>
          </w:p>
        </w:tc>
      </w:tr>
    </w:tbl>
    <w:p w:rsidR="00C457EC" w:rsidRDefault="00C457EC" w:rsidP="00C457EC">
      <w:pPr>
        <w:rPr>
          <w:rFonts w:ascii="Times New Roman" w:hAnsi="Times New Roman"/>
          <w:b/>
          <w:sz w:val="24"/>
          <w:szCs w:val="24"/>
        </w:rPr>
      </w:pPr>
    </w:p>
    <w:p w:rsidR="00C457EC" w:rsidRPr="00AD75BB" w:rsidRDefault="00C457EC" w:rsidP="00C457EC">
      <w:pPr>
        <w:pStyle w:val="a4"/>
        <w:widowControl w:val="0"/>
        <w:numPr>
          <w:ilvl w:val="0"/>
          <w:numId w:val="7"/>
        </w:numPr>
        <w:suppressAutoHyphens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ТРЕБОВАНИЯ К ИТОГОВОЙ АТТЕСТАЦИИ</w:t>
      </w:r>
    </w:p>
    <w:p w:rsidR="00C457EC" w:rsidRPr="00AD75BB" w:rsidRDefault="00C457EC" w:rsidP="00C457EC">
      <w:pPr>
        <w:widowControl w:val="0"/>
        <w:spacing w:after="0" w:line="240" w:lineRule="auto"/>
        <w:ind w:left="1068"/>
        <w:rPr>
          <w:rFonts w:ascii="Times New Roman" w:hAnsi="Times New Roman"/>
          <w:b/>
          <w:sz w:val="24"/>
          <w:szCs w:val="24"/>
        </w:rPr>
      </w:pPr>
    </w:p>
    <w:p w:rsidR="00C457EC" w:rsidRPr="00AD75BB" w:rsidRDefault="00C457EC" w:rsidP="00C457EC">
      <w:pPr>
        <w:widowControl w:val="0"/>
        <w:numPr>
          <w:ilvl w:val="0"/>
          <w:numId w:val="6"/>
        </w:numPr>
        <w:suppressAutoHyphens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Итоговая аттестация по </w:t>
      </w:r>
      <w:r w:rsidRPr="00AD75BB">
        <w:rPr>
          <w:rFonts w:ascii="Times New Roman" w:hAnsi="Times New Roman"/>
          <w:bCs/>
          <w:spacing w:val="-1"/>
          <w:sz w:val="24"/>
          <w:szCs w:val="24"/>
        </w:rPr>
        <w:t>дополнительной профессиональной программе</w:t>
      </w:r>
      <w:r w:rsidRPr="00AD75BB">
        <w:rPr>
          <w:rFonts w:ascii="Times New Roman" w:hAnsi="Times New Roman"/>
          <w:sz w:val="24"/>
          <w:szCs w:val="24"/>
        </w:rPr>
        <w:t xml:space="preserve"> повышения квалификации врачей </w:t>
      </w:r>
      <w:r w:rsidRPr="00AD75BB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Cs/>
          <w:sz w:val="24"/>
          <w:szCs w:val="24"/>
        </w:rPr>
        <w:t>Т</w:t>
      </w:r>
      <w:r w:rsidRPr="00AD75BB">
        <w:rPr>
          <w:rFonts w:ascii="Times New Roman" w:hAnsi="Times New Roman"/>
          <w:bCs/>
          <w:sz w:val="24"/>
          <w:szCs w:val="24"/>
        </w:rPr>
        <w:t xml:space="preserve">ерапия» </w:t>
      </w:r>
      <w:r w:rsidRPr="00AD75BB">
        <w:rPr>
          <w:rFonts w:ascii="Times New Roman" w:hAnsi="Times New Roman"/>
          <w:sz w:val="24"/>
          <w:szCs w:val="24"/>
        </w:rPr>
        <w:t>проводится в форме экзамена и должна выявлять теоретическую и практическую подготовку врача - терапевта в соответствии с квалификационными требованиями, профессиональными стандартами и требованиями соответствующих федеральных государственных образовательных стандартов высшего образования к результатам освоения образовательной программы.</w:t>
      </w:r>
    </w:p>
    <w:p w:rsidR="00C457EC" w:rsidRPr="00AD75BB" w:rsidRDefault="00C457EC" w:rsidP="00C457EC">
      <w:pPr>
        <w:widowControl w:val="0"/>
        <w:numPr>
          <w:ilvl w:val="0"/>
          <w:numId w:val="6"/>
        </w:numPr>
        <w:suppressAutoHyphens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AD75BB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 допускается к итоговой аттестации после изучения дисциплин в объеме, предусмотренном учебным планом </w:t>
      </w:r>
      <w:r w:rsidRPr="00AD75BB">
        <w:rPr>
          <w:rFonts w:ascii="Times New Roman" w:hAnsi="Times New Roman"/>
          <w:bCs/>
          <w:spacing w:val="-1"/>
          <w:sz w:val="24"/>
          <w:szCs w:val="24"/>
        </w:rPr>
        <w:t>дополнительной профессиональной программы</w:t>
      </w:r>
      <w:r w:rsidRPr="00AD75BB">
        <w:rPr>
          <w:rFonts w:ascii="Times New Roman" w:hAnsi="Times New Roman"/>
          <w:sz w:val="24"/>
          <w:szCs w:val="24"/>
        </w:rPr>
        <w:t xml:space="preserve"> повышения квалификации врачей </w:t>
      </w:r>
      <w:r w:rsidRPr="00AD75BB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Cs/>
          <w:sz w:val="24"/>
          <w:szCs w:val="24"/>
        </w:rPr>
        <w:t>Терапия</w:t>
      </w:r>
      <w:r w:rsidRPr="00AD75BB">
        <w:rPr>
          <w:rFonts w:ascii="Times New Roman" w:hAnsi="Times New Roman"/>
          <w:bCs/>
          <w:sz w:val="24"/>
          <w:szCs w:val="24"/>
        </w:rPr>
        <w:t>».</w:t>
      </w:r>
    </w:p>
    <w:p w:rsidR="00C457EC" w:rsidRPr="00AD75BB" w:rsidRDefault="00C457EC" w:rsidP="00C457EC">
      <w:pPr>
        <w:widowControl w:val="0"/>
        <w:numPr>
          <w:ilvl w:val="0"/>
          <w:numId w:val="6"/>
        </w:numPr>
        <w:suppressAutoHyphens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Лица, освоившие </w:t>
      </w:r>
      <w:r w:rsidRPr="00AD75BB">
        <w:rPr>
          <w:rFonts w:ascii="Times New Roman" w:hAnsi="Times New Roman"/>
          <w:bCs/>
          <w:spacing w:val="-1"/>
          <w:sz w:val="24"/>
          <w:szCs w:val="24"/>
        </w:rPr>
        <w:t>дополнительную профессиональную программу</w:t>
      </w:r>
      <w:r w:rsidRPr="00AD75BB">
        <w:rPr>
          <w:rFonts w:ascii="Times New Roman" w:hAnsi="Times New Roman"/>
          <w:sz w:val="24"/>
          <w:szCs w:val="24"/>
        </w:rPr>
        <w:t xml:space="preserve"> повышения квалификации врачей </w:t>
      </w:r>
      <w:r w:rsidRPr="00AD75BB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Cs/>
          <w:sz w:val="24"/>
          <w:szCs w:val="24"/>
        </w:rPr>
        <w:t>Т</w:t>
      </w:r>
      <w:r w:rsidRPr="00AD75BB">
        <w:rPr>
          <w:rFonts w:ascii="Times New Roman" w:hAnsi="Times New Roman"/>
          <w:bCs/>
          <w:sz w:val="24"/>
          <w:szCs w:val="24"/>
        </w:rPr>
        <w:t xml:space="preserve">ерапия» </w:t>
      </w:r>
      <w:r w:rsidRPr="00AD75BB">
        <w:rPr>
          <w:rFonts w:ascii="Times New Roman" w:hAnsi="Times New Roman"/>
          <w:sz w:val="24"/>
          <w:szCs w:val="24"/>
        </w:rPr>
        <w:t>и успешно прошедшие итоговую аттестацию, получают документ установленного образца о дополнительном профессиональном образовании - удостоверение о повышении квалификации.</w:t>
      </w:r>
    </w:p>
    <w:p w:rsidR="00C457EC" w:rsidRDefault="00C457EC" w:rsidP="00C457E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57EC" w:rsidRPr="00AD75BB" w:rsidRDefault="00C457EC" w:rsidP="00C457EC">
      <w:pPr>
        <w:widowControl w:val="0"/>
        <w:tabs>
          <w:tab w:val="left" w:pos="0"/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 xml:space="preserve">Документ, выдаваемый после завершения обучения. </w:t>
      </w:r>
      <w:r w:rsidRPr="00AD75BB">
        <w:rPr>
          <w:rFonts w:ascii="Times New Roman" w:hAnsi="Times New Roman"/>
          <w:sz w:val="24"/>
          <w:szCs w:val="24"/>
        </w:rPr>
        <w:t>Лицам, успешно освоившим соответствующую дополнительную профессиональную программу повышения квалификации по циклу «</w:t>
      </w:r>
      <w:r>
        <w:rPr>
          <w:rFonts w:ascii="Times New Roman" w:hAnsi="Times New Roman"/>
          <w:bCs/>
          <w:sz w:val="24"/>
          <w:szCs w:val="24"/>
        </w:rPr>
        <w:t>Т</w:t>
      </w:r>
      <w:r w:rsidRPr="00AD75BB">
        <w:rPr>
          <w:rFonts w:ascii="Times New Roman" w:hAnsi="Times New Roman"/>
          <w:bCs/>
          <w:sz w:val="24"/>
          <w:szCs w:val="24"/>
        </w:rPr>
        <w:t xml:space="preserve">ерапия» </w:t>
      </w:r>
      <w:r w:rsidRPr="00AD75BB">
        <w:rPr>
          <w:rFonts w:ascii="Times New Roman" w:hAnsi="Times New Roman"/>
          <w:sz w:val="24"/>
          <w:szCs w:val="24"/>
        </w:rPr>
        <w:t xml:space="preserve">и прошедшим итоговую аттестацию, выдается удостоверение о повышении квалификации: </w:t>
      </w:r>
    </w:p>
    <w:p w:rsidR="00C457EC" w:rsidRPr="00AD75BB" w:rsidRDefault="00C457EC" w:rsidP="00C457EC">
      <w:pPr>
        <w:widowControl w:val="0"/>
        <w:tabs>
          <w:tab w:val="left" w:pos="0"/>
          <w:tab w:val="left" w:pos="284"/>
        </w:tabs>
        <w:jc w:val="both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Удостоверение о повышении квалификации по циклу «</w:t>
      </w:r>
      <w:r>
        <w:rPr>
          <w:rFonts w:ascii="Times New Roman" w:hAnsi="Times New Roman"/>
          <w:b/>
          <w:bCs/>
          <w:sz w:val="24"/>
          <w:szCs w:val="24"/>
        </w:rPr>
        <w:t>Т</w:t>
      </w:r>
      <w:r w:rsidRPr="00AD75BB">
        <w:rPr>
          <w:rFonts w:ascii="Times New Roman" w:hAnsi="Times New Roman"/>
          <w:b/>
          <w:bCs/>
          <w:sz w:val="24"/>
          <w:szCs w:val="24"/>
        </w:rPr>
        <w:t>ерапия»</w:t>
      </w:r>
      <w:r w:rsidRPr="00AD75BB">
        <w:rPr>
          <w:rFonts w:ascii="Times New Roman" w:hAnsi="Times New Roman"/>
          <w:b/>
          <w:sz w:val="24"/>
          <w:szCs w:val="24"/>
        </w:rPr>
        <w:t xml:space="preserve">  в объеме 144 академических часов</w:t>
      </w:r>
    </w:p>
    <w:p w:rsidR="00C457EC" w:rsidRPr="00AD75BB" w:rsidRDefault="00C457EC" w:rsidP="00C457EC">
      <w:pPr>
        <w:widowControl w:val="0"/>
        <w:tabs>
          <w:tab w:val="left" w:pos="0"/>
          <w:tab w:val="left" w:pos="284"/>
        </w:tabs>
        <w:jc w:val="both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(Регистрационный номер, город Уфа, дата выдачи)</w:t>
      </w:r>
    </w:p>
    <w:p w:rsidR="00C457EC" w:rsidRPr="001C40E9" w:rsidRDefault="00C457EC" w:rsidP="00C457EC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457EC" w:rsidRPr="001C40E9" w:rsidRDefault="00C457EC" w:rsidP="00C457EC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457EC" w:rsidRPr="001C40E9" w:rsidRDefault="00C457EC" w:rsidP="00C457EC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457EC" w:rsidRPr="001C40E9" w:rsidRDefault="00C457EC" w:rsidP="00C457EC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457EC" w:rsidRPr="001C40E9" w:rsidRDefault="00C457EC" w:rsidP="00C457EC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457EC" w:rsidRPr="001C40E9" w:rsidRDefault="00C457EC" w:rsidP="00C457EC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457EC" w:rsidRPr="001C40E9" w:rsidRDefault="00C457EC" w:rsidP="00C457EC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457EC" w:rsidRPr="00AD75BB" w:rsidRDefault="00C457EC" w:rsidP="00C457EC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lastRenderedPageBreak/>
        <w:t>9. ПЛАНИРУЕМЫЕ РЕЗУЛЬТАТЫ ОБУЧЕНИЯ</w:t>
      </w:r>
    </w:p>
    <w:p w:rsidR="00C457EC" w:rsidRPr="00AD75BB" w:rsidRDefault="00C457EC" w:rsidP="00C457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врачей - терапевтов успешно освоивших </w:t>
      </w:r>
      <w:r w:rsidRPr="00AD75BB">
        <w:rPr>
          <w:rFonts w:ascii="Times New Roman" w:hAnsi="Times New Roman"/>
          <w:bCs/>
          <w:spacing w:val="-1"/>
          <w:sz w:val="24"/>
          <w:szCs w:val="24"/>
        </w:rPr>
        <w:t>дополнительную профессиональную программу</w:t>
      </w:r>
      <w:r w:rsidRPr="00AD75BB">
        <w:rPr>
          <w:rFonts w:ascii="Times New Roman" w:hAnsi="Times New Roman"/>
          <w:sz w:val="24"/>
          <w:szCs w:val="24"/>
        </w:rPr>
        <w:t xml:space="preserve"> повышения квалификации врачей по специальности «Терапия»</w:t>
      </w:r>
    </w:p>
    <w:p w:rsidR="00C457EC" w:rsidRPr="00AD75BB" w:rsidRDefault="00C457EC" w:rsidP="00C457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57EC" w:rsidRPr="004F0454" w:rsidRDefault="00C457EC" w:rsidP="00C457EC">
      <w:pPr>
        <w:pStyle w:val="1"/>
        <w:ind w:left="0"/>
        <w:jc w:val="both"/>
        <w:rPr>
          <w:b/>
          <w:bCs/>
        </w:rPr>
      </w:pPr>
      <w:r w:rsidRPr="00AD75BB">
        <w:rPr>
          <w:b/>
        </w:rPr>
        <w:t>9.1.</w:t>
      </w:r>
      <w:r w:rsidRPr="00AD75BB">
        <w:rPr>
          <w:b/>
          <w:bCs/>
        </w:rPr>
        <w:t xml:space="preserve"> Характеристика новых трудовых функций и (или) уровней квалификации</w:t>
      </w:r>
    </w:p>
    <w:p w:rsidR="00C457EC" w:rsidRPr="004F0454" w:rsidRDefault="00C457EC" w:rsidP="00C457EC">
      <w:pPr>
        <w:pStyle w:val="1"/>
        <w:ind w:left="0"/>
        <w:jc w:val="both"/>
        <w:rPr>
          <w:b/>
          <w:bCs/>
          <w:shd w:val="clear" w:color="auto" w:fill="FFFFFF"/>
        </w:rPr>
      </w:pPr>
    </w:p>
    <w:p w:rsidR="00C457EC" w:rsidRPr="009A6D9F" w:rsidRDefault="00C457EC" w:rsidP="00C457EC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9A6D9F">
        <w:rPr>
          <w:rFonts w:ascii="Times New Roman" w:hAnsi="Times New Roman"/>
          <w:sz w:val="24"/>
          <w:szCs w:val="24"/>
        </w:rPr>
        <w:t xml:space="preserve">Согласно Приказу </w:t>
      </w:r>
      <w:proofErr w:type="spellStart"/>
      <w:r w:rsidRPr="009A6D9F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Pr="009A6D9F">
        <w:rPr>
          <w:rFonts w:ascii="Times New Roman" w:hAnsi="Times New Roman"/>
          <w:sz w:val="24"/>
          <w:szCs w:val="24"/>
        </w:rPr>
        <w:t xml:space="preserve"> РФ от 23.07.2010 № 541н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в сфере здравоохранения», п. 3 «Должности специалистов»</w:t>
      </w:r>
      <w:r>
        <w:rPr>
          <w:rFonts w:ascii="Times New Roman" w:hAnsi="Times New Roman"/>
          <w:sz w:val="24"/>
          <w:szCs w:val="24"/>
        </w:rPr>
        <w:t xml:space="preserve"> в должностные обязанности</w:t>
      </w:r>
      <w:r w:rsidRPr="009A6D9F">
        <w:rPr>
          <w:rFonts w:ascii="Times New Roman" w:hAnsi="Times New Roman"/>
          <w:sz w:val="24"/>
          <w:szCs w:val="24"/>
        </w:rPr>
        <w:t xml:space="preserve"> врач</w:t>
      </w:r>
      <w:r>
        <w:rPr>
          <w:rFonts w:ascii="Times New Roman" w:hAnsi="Times New Roman"/>
          <w:sz w:val="24"/>
          <w:szCs w:val="24"/>
        </w:rPr>
        <w:t>а</w:t>
      </w:r>
      <w:r w:rsidRPr="009A6D9F">
        <w:rPr>
          <w:rFonts w:ascii="Times New Roman" w:hAnsi="Times New Roman"/>
          <w:sz w:val="24"/>
          <w:szCs w:val="24"/>
        </w:rPr>
        <w:t xml:space="preserve"> – терапевт</w:t>
      </w:r>
      <w:r>
        <w:rPr>
          <w:rFonts w:ascii="Times New Roman" w:hAnsi="Times New Roman"/>
          <w:sz w:val="24"/>
          <w:szCs w:val="24"/>
        </w:rPr>
        <w:t>а</w:t>
      </w:r>
      <w:r w:rsidRPr="009A6D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входит:</w:t>
      </w:r>
    </w:p>
    <w:p w:rsidR="00C457EC" w:rsidRDefault="00C457EC" w:rsidP="00C457EC">
      <w:pPr>
        <w:jc w:val="both"/>
        <w:rPr>
          <w:rFonts w:ascii="Times New Roman" w:hAnsi="Times New Roman"/>
          <w:sz w:val="24"/>
          <w:szCs w:val="24"/>
        </w:rPr>
      </w:pPr>
      <w:r w:rsidRPr="009A6D9F">
        <w:rPr>
          <w:rFonts w:ascii="Times New Roman" w:hAnsi="Times New Roman"/>
          <w:sz w:val="24"/>
          <w:szCs w:val="24"/>
        </w:rPr>
        <w:t xml:space="preserve">Получает информацию о заболевании. Применяет объективные методы обследования больного. Выявляет общие и специфические признаки заболевания. Выполняет перечень работ и услуг для диагностики заболевания, оценки состояния больного и клинической ситуации в соответствии со стандартом медицинской помощи. Определяет показания для госпитализации и организует ее. Проводит дифференциальную диагностику. Обосновывает клинический диагноз, план и тактику ведения больного. Определяет степень нарушения гомеостаза и выполняет все мероприятия по его нормализации. Выполняет перечень работ и услуг для лечения заболевания, состояния, клинической ситуации в соответствии со стандартом медицинской помощи. Выявляет факторы риска развития хронических неинфекционных заболеваний. Осуществляет первичную профилактику в группах высокого риска. Проводит экспертизу временной нетрудоспособности, направляет пациентов с признаками стойкой утраты трудоспособности для освидетельствования на </w:t>
      </w:r>
      <w:proofErr w:type="gramStart"/>
      <w:r w:rsidRPr="009A6D9F">
        <w:rPr>
          <w:rFonts w:ascii="Times New Roman" w:hAnsi="Times New Roman"/>
          <w:sz w:val="24"/>
          <w:szCs w:val="24"/>
        </w:rPr>
        <w:t>медико-социальную</w:t>
      </w:r>
      <w:proofErr w:type="gramEnd"/>
      <w:r w:rsidRPr="009A6D9F">
        <w:rPr>
          <w:rFonts w:ascii="Times New Roman" w:hAnsi="Times New Roman"/>
          <w:sz w:val="24"/>
          <w:szCs w:val="24"/>
        </w:rPr>
        <w:t xml:space="preserve"> экспертизу. Проводит необходимые противоэпидемические мероприятия при выявлении инфекционного заболевания. Проводит диспансеризацию здоровых и больных. Оформляет и направляет в учреждение </w:t>
      </w:r>
      <w:proofErr w:type="spellStart"/>
      <w:r w:rsidRPr="009A6D9F">
        <w:rPr>
          <w:rFonts w:ascii="Times New Roman" w:hAnsi="Times New Roman"/>
          <w:sz w:val="24"/>
          <w:szCs w:val="24"/>
        </w:rPr>
        <w:t>Роспотребнадзора</w:t>
      </w:r>
      <w:proofErr w:type="spellEnd"/>
      <w:r w:rsidRPr="009A6D9F">
        <w:rPr>
          <w:rFonts w:ascii="Times New Roman" w:hAnsi="Times New Roman"/>
          <w:sz w:val="24"/>
          <w:szCs w:val="24"/>
        </w:rPr>
        <w:t xml:space="preserve"> экстренное извещение при выявлении инфекционного или профессионального заболевания.</w:t>
      </w:r>
    </w:p>
    <w:p w:rsidR="00C457EC" w:rsidRPr="00AD75BB" w:rsidRDefault="00C457EC" w:rsidP="00C457E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9.2.  Квалификационные  требования</w:t>
      </w:r>
    </w:p>
    <w:p w:rsidR="00C457EC" w:rsidRDefault="00C457EC" w:rsidP="00C457E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color w:val="000000"/>
          <w:spacing w:val="3"/>
          <w:sz w:val="24"/>
          <w:szCs w:val="24"/>
        </w:rPr>
        <w:t xml:space="preserve">  </w:t>
      </w:r>
      <w:r w:rsidRPr="00A04ADE">
        <w:rPr>
          <w:rFonts w:ascii="Times New Roman" w:hAnsi="Times New Roman"/>
          <w:sz w:val="24"/>
          <w:szCs w:val="24"/>
        </w:rPr>
        <w:t>Высшее профессиональное образование по одной из специальностей "Лечебное дело", "Педиатрия" и послевузовское профессиональное образование (интернатура и (или) ординатура) по специальности "Терапия" или профессиональная переподготовка при наличии послевузовского профессионального образования по специальности "Общая врачебная практика (семейная медицина)", сертификат специалиста по специальности "Терапия" без предъявления требований к стажу работы.</w:t>
      </w:r>
    </w:p>
    <w:p w:rsidR="00C457EC" w:rsidRPr="00AD75BB" w:rsidRDefault="00C457EC" w:rsidP="00C457EC">
      <w:pPr>
        <w:pStyle w:val="a5"/>
        <w:spacing w:before="0" w:beforeAutospacing="0" w:after="0" w:afterAutospacing="0"/>
        <w:jc w:val="both"/>
        <w:outlineLvl w:val="3"/>
        <w:rPr>
          <w:b/>
          <w:bCs/>
        </w:rPr>
      </w:pPr>
      <w:r w:rsidRPr="00AD75BB">
        <w:rPr>
          <w:b/>
        </w:rPr>
        <w:t>9</w:t>
      </w:r>
      <w:r w:rsidRPr="00AD75BB">
        <w:rPr>
          <w:b/>
          <w:lang w:eastAsia="ar-SA"/>
        </w:rPr>
        <w:t>.3. Характеристика профессиональных компетенций врача-специалиста, подлежащих совершенствованию в результате освоения дополнительной профессиональной программы</w:t>
      </w:r>
      <w:r w:rsidRPr="00AD75BB">
        <w:rPr>
          <w:lang w:eastAsia="ar-SA"/>
        </w:rPr>
        <w:t xml:space="preserve"> </w:t>
      </w:r>
      <w:r w:rsidRPr="00AD75BB">
        <w:rPr>
          <w:b/>
          <w:lang w:eastAsia="ar-SA"/>
        </w:rPr>
        <w:t xml:space="preserve">повышения квалификации </w:t>
      </w:r>
      <w:r w:rsidRPr="00AD75BB">
        <w:rPr>
          <w:b/>
        </w:rPr>
        <w:t>«</w:t>
      </w:r>
      <w:r w:rsidRPr="00AD75BB">
        <w:rPr>
          <w:b/>
          <w:bCs/>
        </w:rPr>
        <w:t>Поликлиническая терапия»</w:t>
      </w:r>
    </w:p>
    <w:p w:rsidR="00C457EC" w:rsidRPr="00AD75BB" w:rsidRDefault="00C457EC" w:rsidP="00C457EC">
      <w:pPr>
        <w:pStyle w:val="a5"/>
        <w:spacing w:before="0" w:beforeAutospacing="0" w:after="0" w:afterAutospacing="0"/>
        <w:jc w:val="both"/>
        <w:outlineLvl w:val="3"/>
        <w:rPr>
          <w:b/>
        </w:rPr>
      </w:pPr>
    </w:p>
    <w:p w:rsidR="00C457EC" w:rsidRDefault="00C457EC" w:rsidP="00C457EC">
      <w:pPr>
        <w:widowControl w:val="0"/>
        <w:spacing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врач-терапевт; врач-терапевт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AD75BB">
        <w:rPr>
          <w:rFonts w:ascii="Times New Roman" w:hAnsi="Times New Roman"/>
          <w:sz w:val="24"/>
          <w:szCs w:val="24"/>
        </w:rPr>
        <w:t>участковый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D61CE">
        <w:rPr>
          <w:rFonts w:ascii="Times New Roman" w:hAnsi="Times New Roman"/>
          <w:sz w:val="24"/>
          <w:szCs w:val="24"/>
        </w:rPr>
        <w:t>врач-терапевт подростковый; врач-терапевт участковый цехового врачебного участка; врач здравпункта; руководитель структурного подразделения - врач-терапевт, врач приемного отделения (в специализированном учреждении здравоохранения или при наличии в учреждении здравоохранения соответствующего специализированного структурного подразделения)</w:t>
      </w:r>
    </w:p>
    <w:p w:rsidR="00C457EC" w:rsidRPr="00AD75BB" w:rsidRDefault="00C457EC" w:rsidP="00C457EC">
      <w:pPr>
        <w:widowControl w:val="0"/>
        <w:spacing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D75BB">
        <w:rPr>
          <w:rFonts w:ascii="Times New Roman" w:hAnsi="Times New Roman"/>
          <w:b/>
          <w:bCs/>
          <w:sz w:val="24"/>
          <w:szCs w:val="24"/>
        </w:rPr>
        <w:lastRenderedPageBreak/>
        <w:t>Универсальные компетенции (УК):</w:t>
      </w:r>
    </w:p>
    <w:p w:rsidR="00C457EC" w:rsidRPr="00AD75BB" w:rsidRDefault="00C457EC" w:rsidP="00C457EC">
      <w:pPr>
        <w:widowControl w:val="0"/>
        <w:spacing w:line="240" w:lineRule="auto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-   готовность к абстрактному мышлению, анализу и синтезу (УК-1);</w:t>
      </w:r>
    </w:p>
    <w:p w:rsidR="00C457EC" w:rsidRPr="00AD75BB" w:rsidRDefault="00C457EC" w:rsidP="00C457EC">
      <w:pPr>
        <w:widowControl w:val="0"/>
        <w:spacing w:line="240" w:lineRule="auto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- готовность к управлению коллективом, толерантно воспринимать социальные, этнические, профессиональные и культурные различия (УК-2);</w:t>
      </w:r>
    </w:p>
    <w:p w:rsidR="00C457EC" w:rsidRPr="00AD75BB" w:rsidRDefault="00C457EC" w:rsidP="00C457EC">
      <w:pPr>
        <w:widowControl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Общепрофессиональные компетенции (ОПК)</w:t>
      </w:r>
      <w:r w:rsidRPr="00AD75BB">
        <w:rPr>
          <w:rFonts w:ascii="Times New Roman" w:hAnsi="Times New Roman"/>
          <w:sz w:val="24"/>
          <w:szCs w:val="24"/>
        </w:rPr>
        <w:t>:</w:t>
      </w:r>
    </w:p>
    <w:p w:rsidR="00C457EC" w:rsidRPr="00AD75BB" w:rsidRDefault="00C457EC" w:rsidP="00C457EC">
      <w:pPr>
        <w:widowControl w:val="0"/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- готовность анализировать социально-значимые проблемы и процессы, использовать на практике методы гуманитарных, естественнонаучных, медико-биологических и клинических наук в различных видах своей профессиональной деятельности</w:t>
      </w:r>
      <w:r w:rsidRPr="00AD75BB">
        <w:rPr>
          <w:rFonts w:ascii="Times New Roman" w:hAnsi="Times New Roman"/>
          <w:i/>
          <w:sz w:val="24"/>
          <w:szCs w:val="24"/>
        </w:rPr>
        <w:t xml:space="preserve">; </w:t>
      </w:r>
    </w:p>
    <w:p w:rsidR="00C457EC" w:rsidRPr="00AD75BB" w:rsidRDefault="00C457EC" w:rsidP="00C457EC">
      <w:pPr>
        <w:widowControl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- готовность к логическому и аргументированному анализу, публичной речи, ведению дискуссии и полемики, редактированию текстов профессионального медицинского содержания,  сотрудничеству и разрешению конфликтов, к толерантности;</w:t>
      </w:r>
    </w:p>
    <w:p w:rsidR="00C457EC" w:rsidRPr="00AD75BB" w:rsidRDefault="00C457EC" w:rsidP="00C457EC">
      <w:pPr>
        <w:widowControl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- готовность использовать методы управления, организовывать работу исполнителей, находить и принимать ответственные управленческие решения в условиях различных мнений и в рамках своей профессиональной компетенции в области социального и медицинского страхования;</w:t>
      </w:r>
    </w:p>
    <w:p w:rsidR="00C457EC" w:rsidRPr="00AD75BB" w:rsidRDefault="00C457EC" w:rsidP="00C457EC">
      <w:pPr>
        <w:widowControl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- готовность осуществлять свою деятельность с учетом принятых в обществе моральных и правовых норм, соблюдать правила врачебной этики, законы и нормативные правовые акты по работе с конфиденциальной информацией, сохранять врачебную тайну.</w:t>
      </w:r>
    </w:p>
    <w:p w:rsidR="00C457EC" w:rsidRPr="00AD75BB" w:rsidRDefault="00C457EC" w:rsidP="00C457E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Профессиональные компетенции (ПК):</w:t>
      </w:r>
    </w:p>
    <w:p w:rsidR="00C457EC" w:rsidRPr="00AD75BB" w:rsidRDefault="00C457EC" w:rsidP="00C457E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- профилактическая деятельность:</w:t>
      </w:r>
    </w:p>
    <w:p w:rsidR="00C457EC" w:rsidRPr="00AD75BB" w:rsidRDefault="00C457EC" w:rsidP="00C457E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- 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</w:t>
      </w:r>
      <w:proofErr w:type="gramStart"/>
      <w:r w:rsidRPr="00AD75BB">
        <w:rPr>
          <w:rFonts w:ascii="Times New Roman" w:hAnsi="Times New Roman"/>
          <w:sz w:val="24"/>
          <w:szCs w:val="24"/>
        </w:rPr>
        <w:t>влияния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 на здоровье человека факторов среды его обитания (ПК-1); </w:t>
      </w:r>
    </w:p>
    <w:p w:rsidR="00C457EC" w:rsidRPr="00AD75BB" w:rsidRDefault="00C457EC" w:rsidP="00C457E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- 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 (ПК-2); </w:t>
      </w:r>
    </w:p>
    <w:p w:rsidR="00C457EC" w:rsidRPr="004F0454" w:rsidRDefault="00C457EC" w:rsidP="00C457E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- готовность к применению социально-гигиенических методик сбора и медико-статистического анализа информации о показателях здоровья взрослого населения и подростков (ПК-3); </w:t>
      </w:r>
    </w:p>
    <w:p w:rsidR="00C457EC" w:rsidRPr="00AD75BB" w:rsidRDefault="00C457EC" w:rsidP="00C457E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психолого-педагогическая деятельность</w:t>
      </w:r>
      <w:r w:rsidRPr="00AD75BB">
        <w:rPr>
          <w:rFonts w:ascii="Times New Roman" w:hAnsi="Times New Roman"/>
          <w:sz w:val="24"/>
          <w:szCs w:val="24"/>
        </w:rPr>
        <w:t xml:space="preserve">: </w:t>
      </w:r>
    </w:p>
    <w:p w:rsidR="00C457EC" w:rsidRPr="00AD75BB" w:rsidRDefault="00C457EC" w:rsidP="00C457E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- 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 (ПК- 4); </w:t>
      </w:r>
    </w:p>
    <w:p w:rsidR="00C457EC" w:rsidRPr="00AD75BB" w:rsidRDefault="00C457EC" w:rsidP="00C457EC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организационно-управленческая деятельность</w:t>
      </w:r>
      <w:r w:rsidRPr="00AD75BB">
        <w:rPr>
          <w:rFonts w:ascii="Times New Roman" w:hAnsi="Times New Roman"/>
          <w:sz w:val="24"/>
          <w:szCs w:val="24"/>
        </w:rPr>
        <w:t>:</w:t>
      </w:r>
    </w:p>
    <w:p w:rsidR="00C457EC" w:rsidRPr="00AD75BB" w:rsidRDefault="00C457EC" w:rsidP="00C457E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 - 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 (ПК-5); </w:t>
      </w:r>
    </w:p>
    <w:p w:rsidR="00C457EC" w:rsidRPr="00AD75BB" w:rsidRDefault="00C457EC" w:rsidP="00C457E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lastRenderedPageBreak/>
        <w:t xml:space="preserve">- готовность к оценке качества оказания медицинской помощи с использованием основных медико-статистических показателей (ПК-6); </w:t>
      </w:r>
    </w:p>
    <w:p w:rsidR="00C457EC" w:rsidRPr="00AD75BB" w:rsidRDefault="00C457EC" w:rsidP="00C457E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- готовность к оценке экономических и финансовых показателей, применяемых в сфере охраны здоровья граждан (ПК-8). </w:t>
      </w:r>
    </w:p>
    <w:p w:rsidR="00C457EC" w:rsidRPr="001C40E9" w:rsidRDefault="00C457EC" w:rsidP="00C457EC">
      <w:pPr>
        <w:pStyle w:val="a5"/>
        <w:spacing w:before="0" w:beforeAutospacing="0" w:after="0" w:afterAutospacing="0"/>
        <w:jc w:val="both"/>
        <w:outlineLvl w:val="3"/>
        <w:rPr>
          <w:b/>
          <w:bCs/>
          <w:sz w:val="28"/>
          <w:szCs w:val="28"/>
        </w:rPr>
      </w:pPr>
      <w:r w:rsidRPr="00AD75BB">
        <w:rPr>
          <w:b/>
        </w:rPr>
        <w:t>9.4. Характеристика новых профессиональных компетенций врача-специалиста в результате освоения дополнительной профессиональной программы повышения квалификации врачей «</w:t>
      </w:r>
      <w:r w:rsidRPr="00AD75BB">
        <w:rPr>
          <w:b/>
          <w:bCs/>
        </w:rPr>
        <w:t>Поликлиническая терапия»</w:t>
      </w:r>
    </w:p>
    <w:p w:rsidR="00C457EC" w:rsidRPr="001C40E9" w:rsidRDefault="00C457EC" w:rsidP="00C457EC">
      <w:pPr>
        <w:pStyle w:val="a5"/>
        <w:spacing w:before="0" w:beforeAutospacing="0" w:after="0" w:afterAutospacing="0"/>
        <w:jc w:val="both"/>
        <w:outlineLvl w:val="3"/>
        <w:rPr>
          <w:b/>
          <w:bCs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5"/>
        <w:gridCol w:w="2818"/>
        <w:gridCol w:w="2616"/>
        <w:gridCol w:w="2628"/>
      </w:tblGrid>
      <w:tr w:rsidR="00C457EC" w:rsidRPr="00BD0C8A" w:rsidTr="00F10C6F">
        <w:tc>
          <w:tcPr>
            <w:tcW w:w="1685" w:type="dxa"/>
          </w:tcPr>
          <w:p w:rsidR="00C457EC" w:rsidRPr="00850DAE" w:rsidRDefault="00C457EC" w:rsidP="00F10C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>Трудовая функция (ПК – профессиональная компетенция)</w:t>
            </w:r>
          </w:p>
        </w:tc>
        <w:tc>
          <w:tcPr>
            <w:tcW w:w="2818" w:type="dxa"/>
          </w:tcPr>
          <w:p w:rsidR="00C457EC" w:rsidRPr="00850DAE" w:rsidRDefault="00C457EC" w:rsidP="00F10C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>Опыт практической деятельности (ОПД)</w:t>
            </w:r>
          </w:p>
        </w:tc>
        <w:tc>
          <w:tcPr>
            <w:tcW w:w="2616" w:type="dxa"/>
          </w:tcPr>
          <w:p w:rsidR="00C457EC" w:rsidRPr="00850DAE" w:rsidRDefault="00C457EC" w:rsidP="00F10C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>Умения (У)</w:t>
            </w:r>
          </w:p>
        </w:tc>
        <w:tc>
          <w:tcPr>
            <w:tcW w:w="2628" w:type="dxa"/>
          </w:tcPr>
          <w:p w:rsidR="00C457EC" w:rsidRPr="00850DAE" w:rsidRDefault="00C457EC" w:rsidP="00F10C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>Знания (З)</w:t>
            </w:r>
          </w:p>
        </w:tc>
      </w:tr>
      <w:tr w:rsidR="00C457EC" w:rsidRPr="00BD0C8A" w:rsidTr="00F10C6F">
        <w:trPr>
          <w:trHeight w:val="3417"/>
        </w:trPr>
        <w:tc>
          <w:tcPr>
            <w:tcW w:w="1685" w:type="dxa"/>
          </w:tcPr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>ПК 1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>Проводить обследование органов и систем пациента терапевтического профиля с целью постановки диагноз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</w:p>
          <w:p w:rsidR="00C457EC" w:rsidRPr="001C40E9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818" w:type="dxa"/>
          </w:tcPr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>ОПД 5. Направление пациентов на консультацию к врачам-специалистам в соответствии с действующими стандартами медицинской помощи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>ОПД 8. Проведение диспансеризации определенных гру</w:t>
            </w:r>
            <w:proofErr w:type="gramStart"/>
            <w:r w:rsidRPr="00850DAE">
              <w:rPr>
                <w:sz w:val="16"/>
                <w:szCs w:val="16"/>
              </w:rPr>
              <w:t>пп взр</w:t>
            </w:r>
            <w:proofErr w:type="gramEnd"/>
            <w:r w:rsidRPr="00850DAE">
              <w:rPr>
                <w:sz w:val="16"/>
                <w:szCs w:val="16"/>
              </w:rPr>
              <w:t>ослого населения</w:t>
            </w:r>
          </w:p>
          <w:p w:rsidR="00C457EC" w:rsidRPr="00850DAE" w:rsidRDefault="00C457EC" w:rsidP="00F10C6F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850DAE">
              <w:rPr>
                <w:rFonts w:cs="Calibri"/>
                <w:sz w:val="16"/>
                <w:szCs w:val="16"/>
              </w:rPr>
              <w:t xml:space="preserve">ОПД 9. Проведение экспертизы временной нетрудоспособности и направление на </w:t>
            </w:r>
            <w:proofErr w:type="gramStart"/>
            <w:r w:rsidRPr="00850DAE">
              <w:rPr>
                <w:rFonts w:cs="Calibri"/>
                <w:sz w:val="16"/>
                <w:szCs w:val="16"/>
              </w:rPr>
              <w:t>медико-социальную</w:t>
            </w:r>
            <w:proofErr w:type="gramEnd"/>
            <w:r w:rsidRPr="00850DAE">
              <w:rPr>
                <w:rFonts w:cs="Calibri"/>
                <w:sz w:val="16"/>
                <w:szCs w:val="16"/>
              </w:rPr>
              <w:t xml:space="preserve"> экспертизу.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</w:p>
          <w:p w:rsidR="00C457EC" w:rsidRPr="001C40E9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616" w:type="dxa"/>
          </w:tcPr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>У15. Проводить дифференциальную диагностику больных, используя алгоритм постановки диагноза (основного, сопутствующего и осложнений) с учетом Международной статистической классификации болезней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>У17. Определять группу состояния здоровья для диспансерного наблюдения, показания к проведению реабилитации и санатор</w:t>
            </w:r>
            <w:r>
              <w:rPr>
                <w:sz w:val="16"/>
                <w:szCs w:val="16"/>
              </w:rPr>
              <w:t>но-курортного</w:t>
            </w:r>
            <w:r w:rsidRPr="004F0454">
              <w:rPr>
                <w:sz w:val="16"/>
                <w:szCs w:val="16"/>
              </w:rPr>
              <w:t xml:space="preserve"> </w:t>
            </w:r>
            <w:r w:rsidRPr="00850DAE">
              <w:rPr>
                <w:sz w:val="16"/>
                <w:szCs w:val="16"/>
              </w:rPr>
              <w:t>лечения</w:t>
            </w:r>
          </w:p>
        </w:tc>
        <w:tc>
          <w:tcPr>
            <w:tcW w:w="2628" w:type="dxa"/>
          </w:tcPr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proofErr w:type="gramStart"/>
            <w:r w:rsidRPr="00850DAE">
              <w:rPr>
                <w:sz w:val="16"/>
                <w:szCs w:val="16"/>
              </w:rPr>
              <w:t>З</w:t>
            </w:r>
            <w:proofErr w:type="gramEnd"/>
            <w:r w:rsidRPr="00850DAE">
              <w:rPr>
                <w:sz w:val="16"/>
                <w:szCs w:val="16"/>
              </w:rPr>
              <w:t xml:space="preserve"> 1. Порядок оказания медицинской помощи взрослому населению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proofErr w:type="gramStart"/>
            <w:r w:rsidRPr="00850DAE">
              <w:rPr>
                <w:sz w:val="16"/>
                <w:szCs w:val="16"/>
              </w:rPr>
              <w:t>З</w:t>
            </w:r>
            <w:proofErr w:type="gramEnd"/>
            <w:r w:rsidRPr="00850DAE">
              <w:rPr>
                <w:sz w:val="16"/>
                <w:szCs w:val="16"/>
              </w:rPr>
              <w:t xml:space="preserve"> 2. Стандарты оказания медицинской помощи пациентам по заболеваниям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proofErr w:type="gramStart"/>
            <w:r w:rsidRPr="00850DAE">
              <w:rPr>
                <w:sz w:val="16"/>
                <w:szCs w:val="16"/>
              </w:rPr>
              <w:t>З</w:t>
            </w:r>
            <w:proofErr w:type="gramEnd"/>
            <w:r w:rsidRPr="00850DAE">
              <w:rPr>
                <w:sz w:val="16"/>
                <w:szCs w:val="16"/>
              </w:rPr>
              <w:t xml:space="preserve"> 3. Клинические рекомендации, протоколы обследования по вопросам оказания медицинской помощи пациентам по различным нозологиям</w:t>
            </w:r>
          </w:p>
          <w:p w:rsidR="00C457EC" w:rsidRPr="001C40E9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457EC" w:rsidRPr="00BD0C8A" w:rsidTr="00F10C6F">
        <w:tc>
          <w:tcPr>
            <w:tcW w:w="1685" w:type="dxa"/>
          </w:tcPr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>ПК 2.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>Назначение лечения пациентам и контроль его эффективности и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>безопасности</w:t>
            </w:r>
          </w:p>
        </w:tc>
        <w:tc>
          <w:tcPr>
            <w:tcW w:w="2818" w:type="dxa"/>
          </w:tcPr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>ОПД 10. Разработка плана лечения больного с учетом клинической картины заболевания и факторов риска его развития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>ОПД 11.Назначение медикаментозной терапии больному с учетом клинической картины заболевания и факторов риска его развития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616" w:type="dxa"/>
          </w:tcPr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>У 22.Обосновывать схему, план и тактику медикаментозной терапии больных с диагноза и клинической картины заболевания.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</w:p>
          <w:p w:rsidR="00C457EC" w:rsidRPr="00752FF4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</w:p>
          <w:p w:rsidR="00C457EC" w:rsidRPr="00752FF4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628" w:type="dxa"/>
          </w:tcPr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proofErr w:type="gramStart"/>
            <w:r w:rsidRPr="00850DAE">
              <w:rPr>
                <w:sz w:val="16"/>
                <w:szCs w:val="16"/>
              </w:rPr>
              <w:t>З</w:t>
            </w:r>
            <w:proofErr w:type="gramEnd"/>
            <w:r w:rsidRPr="00850DAE">
              <w:rPr>
                <w:sz w:val="16"/>
                <w:szCs w:val="16"/>
              </w:rPr>
              <w:t xml:space="preserve"> 18.  Клинические рекомендации, протоколы лечения по вопросам оказания медицинской помощи по различным нозологиям.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proofErr w:type="gramStart"/>
            <w:r w:rsidRPr="00850DAE">
              <w:rPr>
                <w:sz w:val="16"/>
                <w:szCs w:val="16"/>
              </w:rPr>
              <w:t>З</w:t>
            </w:r>
            <w:proofErr w:type="gramEnd"/>
            <w:r w:rsidRPr="00850DAE">
              <w:rPr>
                <w:sz w:val="16"/>
                <w:szCs w:val="16"/>
              </w:rPr>
              <w:t xml:space="preserve"> 26.Основы законодательства и </w:t>
            </w:r>
            <w:proofErr w:type="spellStart"/>
            <w:r w:rsidRPr="00850DAE">
              <w:rPr>
                <w:sz w:val="16"/>
                <w:szCs w:val="16"/>
              </w:rPr>
              <w:t>нормативноправные</w:t>
            </w:r>
            <w:proofErr w:type="spellEnd"/>
            <w:r w:rsidRPr="00850DAE">
              <w:rPr>
                <w:sz w:val="16"/>
                <w:szCs w:val="16"/>
              </w:rPr>
              <w:t xml:space="preserve"> документы органов и учреждений здравоохранения Российской Федерации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proofErr w:type="gramStart"/>
            <w:r w:rsidRPr="00850DAE">
              <w:rPr>
                <w:sz w:val="16"/>
                <w:szCs w:val="16"/>
              </w:rPr>
              <w:t>З</w:t>
            </w:r>
            <w:proofErr w:type="gramEnd"/>
            <w:r w:rsidRPr="00850DAE">
              <w:rPr>
                <w:sz w:val="16"/>
                <w:szCs w:val="16"/>
              </w:rPr>
              <w:t xml:space="preserve"> 27. Организация диспансерного наблюдения за взрослым населением 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proofErr w:type="gramStart"/>
            <w:r w:rsidRPr="00850DAE">
              <w:rPr>
                <w:sz w:val="16"/>
                <w:szCs w:val="16"/>
              </w:rPr>
              <w:t>З</w:t>
            </w:r>
            <w:proofErr w:type="gramEnd"/>
            <w:r w:rsidRPr="00850DAE">
              <w:rPr>
                <w:sz w:val="16"/>
                <w:szCs w:val="16"/>
              </w:rPr>
              <w:t xml:space="preserve"> 28 Понимание задач профилактики заболеваний взрослого населения </w:t>
            </w:r>
          </w:p>
        </w:tc>
      </w:tr>
      <w:tr w:rsidR="00C457EC" w:rsidRPr="00BD0C8A" w:rsidTr="00F10C6F">
        <w:tc>
          <w:tcPr>
            <w:tcW w:w="1685" w:type="dxa"/>
          </w:tcPr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>ПК 4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>Проведение профилактических мероприятий для взрослого населения по возрастным группам и состоянию здоровья, проведение санитарно-просветительской работы по формированию здорового образа жизни и контроль их эффективности</w:t>
            </w:r>
          </w:p>
        </w:tc>
        <w:tc>
          <w:tcPr>
            <w:tcW w:w="2818" w:type="dxa"/>
          </w:tcPr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 xml:space="preserve">ОПД 24. Организация и осуществление профилактики неинфекционных </w:t>
            </w:r>
            <w:proofErr w:type="gramStart"/>
            <w:r w:rsidRPr="00850DAE">
              <w:rPr>
                <w:sz w:val="16"/>
                <w:szCs w:val="16"/>
              </w:rPr>
              <w:t>заболеваний</w:t>
            </w:r>
            <w:proofErr w:type="gramEnd"/>
            <w:r w:rsidRPr="00850DAE">
              <w:rPr>
                <w:sz w:val="16"/>
                <w:szCs w:val="16"/>
              </w:rPr>
              <w:t xml:space="preserve"> и проведение мероприятий по формированию здорового образа жизни 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 xml:space="preserve">ОПД 30. Проведение профилактических мероприятий среди здоровых, групп высокого риска и больных, особенно имеющих </w:t>
            </w:r>
            <w:proofErr w:type="spellStart"/>
            <w:r w:rsidRPr="00850DAE">
              <w:rPr>
                <w:sz w:val="16"/>
                <w:szCs w:val="16"/>
              </w:rPr>
              <w:t>коррегируемые</w:t>
            </w:r>
            <w:proofErr w:type="spellEnd"/>
            <w:r w:rsidRPr="00850DAE">
              <w:rPr>
                <w:sz w:val="16"/>
                <w:szCs w:val="16"/>
              </w:rPr>
              <w:t xml:space="preserve"> факторы риска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616" w:type="dxa"/>
          </w:tcPr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 xml:space="preserve">У 39. Проводить краткое и углубленное, индивидуальное и групповое </w:t>
            </w:r>
            <w:proofErr w:type="gramStart"/>
            <w:r w:rsidRPr="00850DAE">
              <w:rPr>
                <w:sz w:val="16"/>
                <w:szCs w:val="16"/>
              </w:rPr>
              <w:t xml:space="preserve">( </w:t>
            </w:r>
            <w:proofErr w:type="gramEnd"/>
            <w:r w:rsidRPr="00850DAE">
              <w:rPr>
                <w:sz w:val="16"/>
                <w:szCs w:val="16"/>
              </w:rPr>
              <w:t>школа для пациентов) профилактическое консультирование по коррекции факторов риска заболеваний.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 xml:space="preserve">У 43. Проводить диспансерное наблюдение за инвалидами и больными с хроническими заболеваниями. 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>У 44. Проводить санитарно-просветительскую работу среди взрослого населения по формированию элементов здорового образа жизни (отказ от курения и пагубного потребления алкоголя, оптимизация физической активности, рациональное питание, нормализация индекса массы тела)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 xml:space="preserve">У 45. Рекомендовать оздоровительные мероприятия пациентам различного возраста и </w:t>
            </w:r>
            <w:r w:rsidRPr="00850DAE">
              <w:rPr>
                <w:sz w:val="16"/>
                <w:szCs w:val="16"/>
              </w:rPr>
              <w:lastRenderedPageBreak/>
              <w:t>состояния здоровья (питание, сон, режим дня, двигательная активность)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>У 46. Обучить пациентов и членов их семей принципам и условиям здорового образа жизни</w:t>
            </w:r>
          </w:p>
        </w:tc>
        <w:tc>
          <w:tcPr>
            <w:tcW w:w="2628" w:type="dxa"/>
          </w:tcPr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lastRenderedPageBreak/>
              <w:t>3 33. Порядок организации и осуществление профилактики неинфекционных заболеваний, проведение мероприятий по формированию здорового образа жизни в лечебно-профилактических учреждениях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 xml:space="preserve">3 34. Факторы риска </w:t>
            </w:r>
            <w:proofErr w:type="gramStart"/>
            <w:r w:rsidRPr="00850DAE">
              <w:rPr>
                <w:sz w:val="16"/>
                <w:szCs w:val="16"/>
              </w:rPr>
              <w:t>сердечно-сосудистых</w:t>
            </w:r>
            <w:proofErr w:type="gramEnd"/>
            <w:r w:rsidRPr="00850DAE">
              <w:rPr>
                <w:sz w:val="16"/>
                <w:szCs w:val="16"/>
              </w:rPr>
              <w:t xml:space="preserve"> заболеваний; хронической </w:t>
            </w:r>
            <w:proofErr w:type="spellStart"/>
            <w:r w:rsidRPr="00850DAE">
              <w:rPr>
                <w:sz w:val="16"/>
                <w:szCs w:val="16"/>
              </w:rPr>
              <w:t>обструктивной</w:t>
            </w:r>
            <w:proofErr w:type="spellEnd"/>
            <w:r w:rsidRPr="00850DAE">
              <w:rPr>
                <w:sz w:val="16"/>
                <w:szCs w:val="16"/>
              </w:rPr>
              <w:t xml:space="preserve"> болезни легких; онкологических заболеваний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 xml:space="preserve">3 35. Основные стратегии профилактики, принципы профилактического наблюдения за взрослым населением различных возрастных групп </w:t>
            </w:r>
            <w:proofErr w:type="gramStart"/>
            <w:r w:rsidRPr="00850DAE">
              <w:rPr>
                <w:sz w:val="16"/>
                <w:szCs w:val="16"/>
              </w:rPr>
              <w:t xml:space="preserve">( </w:t>
            </w:r>
            <w:proofErr w:type="gramEnd"/>
            <w:r w:rsidRPr="00850DAE">
              <w:rPr>
                <w:sz w:val="16"/>
                <w:szCs w:val="16"/>
              </w:rPr>
              <w:t>осмотр, направление к врачам-специалистам, на лабораторное и инструментальное обследование, вакцинопрофилактика)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  <w:r w:rsidRPr="00850DAE">
              <w:rPr>
                <w:sz w:val="16"/>
                <w:szCs w:val="16"/>
              </w:rPr>
              <w:t>3. 39. Основные характеристики и условия здорового образа жизни, методы его формирования</w:t>
            </w:r>
          </w:p>
          <w:p w:rsidR="00C457EC" w:rsidRPr="00850DAE" w:rsidRDefault="00C457EC" w:rsidP="00F10C6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C457EC" w:rsidRPr="001C40E9" w:rsidRDefault="00C457EC" w:rsidP="00C457EC">
      <w:pPr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457EC" w:rsidRPr="00AD75BB" w:rsidRDefault="00C457EC" w:rsidP="00C457E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10. УЧЕБНЫЙ ПЛАН</w:t>
      </w:r>
    </w:p>
    <w:p w:rsidR="00C457EC" w:rsidRPr="00AD75BB" w:rsidRDefault="00C457EC" w:rsidP="00C457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bCs/>
          <w:spacing w:val="-1"/>
          <w:sz w:val="24"/>
          <w:szCs w:val="24"/>
        </w:rPr>
        <w:t>дополнительной профессиональной программы</w:t>
      </w:r>
      <w:r w:rsidRPr="00AD75BB">
        <w:rPr>
          <w:rFonts w:ascii="Times New Roman" w:hAnsi="Times New Roman"/>
          <w:sz w:val="24"/>
          <w:szCs w:val="24"/>
        </w:rPr>
        <w:t xml:space="preserve"> повышения квалификации врачей </w:t>
      </w:r>
      <w:r>
        <w:rPr>
          <w:rFonts w:ascii="Times New Roman" w:hAnsi="Times New Roman"/>
          <w:bCs/>
          <w:sz w:val="24"/>
          <w:szCs w:val="24"/>
        </w:rPr>
        <w:t>«Терапия</w:t>
      </w:r>
      <w:r w:rsidRPr="00AD75BB">
        <w:rPr>
          <w:rFonts w:ascii="Times New Roman" w:hAnsi="Times New Roman"/>
          <w:bCs/>
          <w:sz w:val="24"/>
          <w:szCs w:val="24"/>
        </w:rPr>
        <w:t xml:space="preserve">»  </w:t>
      </w:r>
      <w:r w:rsidRPr="00AD75BB">
        <w:rPr>
          <w:rFonts w:ascii="Times New Roman" w:hAnsi="Times New Roman"/>
          <w:sz w:val="24"/>
          <w:szCs w:val="24"/>
        </w:rPr>
        <w:t>по специальности «Терапия»</w:t>
      </w:r>
    </w:p>
    <w:p w:rsidR="00C457EC" w:rsidRPr="00AD75BB" w:rsidRDefault="00C457EC" w:rsidP="00C457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</w:t>
      </w:r>
      <w:r w:rsidRPr="00AD75BB">
        <w:rPr>
          <w:rFonts w:ascii="Times New Roman" w:hAnsi="Times New Roman"/>
          <w:sz w:val="24"/>
          <w:szCs w:val="24"/>
        </w:rPr>
        <w:t xml:space="preserve"> дополнительной профессиональной программы повышения квалификации врачей по специальности «Терапия» заключается в углубленном изучении теоретических знаний и овладении практическими умениями и навыками, обеспечивающими совершенствование профессиональных компетенций врачей согласно квалификационной характеристике специалиста врача – терапевта.</w:t>
      </w:r>
    </w:p>
    <w:p w:rsidR="00C457EC" w:rsidRDefault="00C457EC" w:rsidP="00C457E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 xml:space="preserve">Категории </w:t>
      </w:r>
      <w:proofErr w:type="gramStart"/>
      <w:r w:rsidRPr="00AD75BB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AD75BB">
        <w:rPr>
          <w:rFonts w:ascii="Times New Roman" w:hAnsi="Times New Roman"/>
          <w:b/>
          <w:sz w:val="24"/>
          <w:szCs w:val="24"/>
        </w:rPr>
        <w:t xml:space="preserve">: </w:t>
      </w:r>
      <w:r w:rsidRPr="00AD75BB">
        <w:rPr>
          <w:rFonts w:ascii="Times New Roman" w:hAnsi="Times New Roman"/>
          <w:sz w:val="24"/>
          <w:szCs w:val="24"/>
        </w:rPr>
        <w:t>врач-терапевт; врач-терапевт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AD75BB">
        <w:rPr>
          <w:rFonts w:ascii="Times New Roman" w:hAnsi="Times New Roman"/>
          <w:sz w:val="24"/>
          <w:szCs w:val="24"/>
        </w:rPr>
        <w:t>участковый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D61CE">
        <w:rPr>
          <w:rFonts w:ascii="Times New Roman" w:hAnsi="Times New Roman"/>
          <w:sz w:val="24"/>
          <w:szCs w:val="24"/>
        </w:rPr>
        <w:t>врач-терапевт подростковый; врач-терапевт участковый цехового врачебного участка; врач здравпункта; руководитель структурного подразделения - врач-терапевт, врач приемного отделения (в специализированном учреждении здравоохранения или при наличии в учреждении здравоохранения соответствующего специализированного структурного подразделения)</w:t>
      </w:r>
    </w:p>
    <w:p w:rsidR="00C457EC" w:rsidRPr="00AD75BB" w:rsidRDefault="00C457EC" w:rsidP="00C457E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Трудоемкость обучения:</w:t>
      </w:r>
      <w:r w:rsidRPr="00AD75BB">
        <w:rPr>
          <w:rFonts w:ascii="Times New Roman" w:hAnsi="Times New Roman"/>
          <w:sz w:val="24"/>
          <w:szCs w:val="24"/>
        </w:rPr>
        <w:t xml:space="preserve">  144 </w:t>
      </w:r>
      <w:proofErr w:type="gramStart"/>
      <w:r w:rsidRPr="00AD75BB">
        <w:rPr>
          <w:rFonts w:ascii="Times New Roman" w:hAnsi="Times New Roman"/>
          <w:sz w:val="24"/>
          <w:szCs w:val="24"/>
        </w:rPr>
        <w:t>академических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 часа, в том числе 144 зачетных единицы.</w:t>
      </w:r>
    </w:p>
    <w:p w:rsidR="00C457EC" w:rsidRPr="00AD75BB" w:rsidRDefault="00C457EC" w:rsidP="00C457E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Режим занятий:</w:t>
      </w:r>
      <w:r w:rsidRPr="00AD75BB">
        <w:rPr>
          <w:rFonts w:ascii="Times New Roman" w:hAnsi="Times New Roman"/>
          <w:sz w:val="24"/>
          <w:szCs w:val="24"/>
        </w:rPr>
        <w:t xml:space="preserve"> 6 часов в день, 36 часов в неделю</w:t>
      </w:r>
    </w:p>
    <w:p w:rsidR="00C457EC" w:rsidRPr="004F0454" w:rsidRDefault="00C457EC" w:rsidP="00C457E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Форма обучения</w:t>
      </w:r>
      <w:r w:rsidRPr="00AD75BB">
        <w:rPr>
          <w:rFonts w:ascii="Times New Roman" w:hAnsi="Times New Roman"/>
          <w:sz w:val="24"/>
          <w:szCs w:val="24"/>
        </w:rPr>
        <w:t>: очно-заочная с элементами дистанционного обучения</w:t>
      </w:r>
    </w:p>
    <w:p w:rsidR="00C457EC" w:rsidRDefault="00C457EC" w:rsidP="00C457E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604B4">
        <w:rPr>
          <w:rFonts w:ascii="Times New Roman" w:hAnsi="Times New Roman"/>
          <w:b/>
          <w:sz w:val="24"/>
          <w:szCs w:val="24"/>
        </w:rPr>
        <w:t>Учебный план</w:t>
      </w:r>
    </w:p>
    <w:tbl>
      <w:tblPr>
        <w:tblStyle w:val="a9"/>
        <w:tblW w:w="0" w:type="auto"/>
        <w:tblInd w:w="-459" w:type="dxa"/>
        <w:tblLook w:val="04A0" w:firstRow="1" w:lastRow="0" w:firstColumn="1" w:lastColumn="0" w:noHBand="0" w:noVBand="1"/>
      </w:tblPr>
      <w:tblGrid>
        <w:gridCol w:w="897"/>
        <w:gridCol w:w="2209"/>
        <w:gridCol w:w="998"/>
        <w:gridCol w:w="811"/>
        <w:gridCol w:w="834"/>
        <w:gridCol w:w="796"/>
        <w:gridCol w:w="1868"/>
        <w:gridCol w:w="1617"/>
      </w:tblGrid>
      <w:tr w:rsidR="00C457EC" w:rsidRPr="004F0454" w:rsidTr="00F10C6F">
        <w:tc>
          <w:tcPr>
            <w:tcW w:w="897" w:type="dxa"/>
            <w:vMerge w:val="restart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2209" w:type="dxa"/>
            <w:vMerge w:val="restart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разделов, тем, элементов</w:t>
            </w:r>
          </w:p>
        </w:tc>
        <w:tc>
          <w:tcPr>
            <w:tcW w:w="998" w:type="dxa"/>
            <w:vMerge w:val="restart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часов</w:t>
            </w:r>
          </w:p>
        </w:tc>
        <w:tc>
          <w:tcPr>
            <w:tcW w:w="2441" w:type="dxa"/>
            <w:gridSpan w:val="3"/>
          </w:tcPr>
          <w:p w:rsidR="00C457EC" w:rsidRPr="004F0454" w:rsidRDefault="00C457EC" w:rsidP="00F10C6F">
            <w:pPr>
              <w:jc w:val="center"/>
              <w:rPr>
                <w:sz w:val="20"/>
                <w:szCs w:val="20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Очное обучение</w:t>
            </w:r>
          </w:p>
        </w:tc>
        <w:tc>
          <w:tcPr>
            <w:tcW w:w="1868" w:type="dxa"/>
            <w:vMerge w:val="restart"/>
          </w:tcPr>
          <w:p w:rsidR="00C457EC" w:rsidRPr="004F0454" w:rsidRDefault="00C457EC" w:rsidP="00F10C6F">
            <w:pPr>
              <w:jc w:val="center"/>
              <w:rPr>
                <w:sz w:val="20"/>
                <w:szCs w:val="20"/>
              </w:rPr>
            </w:pPr>
            <w:r w:rsidRPr="004F0454">
              <w:rPr>
                <w:rFonts w:ascii="Times New Roman" w:hAnsi="Times New Roman"/>
                <w:b/>
                <w:sz w:val="20"/>
                <w:szCs w:val="20"/>
              </w:rPr>
              <w:t>ДОТ (</w:t>
            </w:r>
            <w:proofErr w:type="spellStart"/>
            <w:r w:rsidRPr="004F0454">
              <w:rPr>
                <w:rFonts w:ascii="Times New Roman" w:hAnsi="Times New Roman"/>
                <w:b/>
                <w:sz w:val="20"/>
                <w:szCs w:val="20"/>
              </w:rPr>
              <w:t>вебинар</w:t>
            </w:r>
            <w:proofErr w:type="spellEnd"/>
            <w:r w:rsidRPr="004F0454">
              <w:rPr>
                <w:rFonts w:ascii="Times New Roman" w:hAnsi="Times New Roman"/>
                <w:b/>
                <w:sz w:val="20"/>
                <w:szCs w:val="20"/>
              </w:rPr>
              <w:t xml:space="preserve">, веб-форум, </w:t>
            </w:r>
            <w:proofErr w:type="spellStart"/>
            <w:r w:rsidRPr="004F0454">
              <w:rPr>
                <w:rFonts w:ascii="Times New Roman" w:hAnsi="Times New Roman"/>
                <w:b/>
                <w:sz w:val="20"/>
                <w:szCs w:val="20"/>
              </w:rPr>
              <w:t>образоват</w:t>
            </w:r>
            <w:proofErr w:type="gramStart"/>
            <w:r w:rsidRPr="004F0454">
              <w:rPr>
                <w:rFonts w:ascii="Times New Roman" w:hAnsi="Times New Roman"/>
                <w:b/>
                <w:sz w:val="20"/>
                <w:szCs w:val="20"/>
              </w:rPr>
              <w:t>.п</w:t>
            </w:r>
            <w:proofErr w:type="gramEnd"/>
            <w:r w:rsidRPr="004F0454">
              <w:rPr>
                <w:rFonts w:ascii="Times New Roman" w:hAnsi="Times New Roman"/>
                <w:b/>
                <w:sz w:val="20"/>
                <w:szCs w:val="20"/>
              </w:rPr>
              <w:t>ортал</w:t>
            </w:r>
            <w:proofErr w:type="spellEnd"/>
            <w:r w:rsidRPr="004F0454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  <w:tc>
          <w:tcPr>
            <w:tcW w:w="1617" w:type="dxa"/>
            <w:vMerge w:val="restart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Форма</w:t>
            </w:r>
          </w:p>
          <w:p w:rsidR="00C457EC" w:rsidRPr="004F0454" w:rsidRDefault="00C457EC" w:rsidP="00F10C6F">
            <w:pPr>
              <w:jc w:val="center"/>
              <w:rPr>
                <w:sz w:val="20"/>
                <w:szCs w:val="20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контроля</w:t>
            </w:r>
          </w:p>
        </w:tc>
      </w:tr>
      <w:tr w:rsidR="00C457EC" w:rsidRPr="004F0454" w:rsidTr="00F10C6F">
        <w:tc>
          <w:tcPr>
            <w:tcW w:w="897" w:type="dxa"/>
            <w:vMerge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vMerge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vMerge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1" w:type="dxa"/>
            <w:gridSpan w:val="3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8" w:type="dxa"/>
            <w:vMerge/>
          </w:tcPr>
          <w:p w:rsidR="00C457EC" w:rsidRPr="004F0454" w:rsidRDefault="00C457EC" w:rsidP="00F10C6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17" w:type="dxa"/>
            <w:vMerge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457EC" w:rsidRPr="004F0454" w:rsidTr="00F10C6F">
        <w:tc>
          <w:tcPr>
            <w:tcW w:w="897" w:type="dxa"/>
            <w:vMerge/>
          </w:tcPr>
          <w:p w:rsidR="00C457EC" w:rsidRPr="004F0454" w:rsidRDefault="00C457EC" w:rsidP="00F10C6F">
            <w:pPr>
              <w:rPr>
                <w:sz w:val="20"/>
                <w:szCs w:val="20"/>
              </w:rPr>
            </w:pPr>
          </w:p>
        </w:tc>
        <w:tc>
          <w:tcPr>
            <w:tcW w:w="2209" w:type="dxa"/>
            <w:vMerge/>
          </w:tcPr>
          <w:p w:rsidR="00C457EC" w:rsidRPr="004F0454" w:rsidRDefault="00C457EC" w:rsidP="00F10C6F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vMerge/>
          </w:tcPr>
          <w:p w:rsidR="00C457EC" w:rsidRPr="004F0454" w:rsidRDefault="00C457EC" w:rsidP="00F10C6F">
            <w:pPr>
              <w:rPr>
                <w:sz w:val="20"/>
                <w:szCs w:val="20"/>
              </w:rPr>
            </w:pPr>
          </w:p>
        </w:tc>
        <w:tc>
          <w:tcPr>
            <w:tcW w:w="81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83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ПЗ</w:t>
            </w:r>
          </w:p>
        </w:tc>
        <w:tc>
          <w:tcPr>
            <w:tcW w:w="79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868" w:type="dxa"/>
            <w:vMerge/>
          </w:tcPr>
          <w:p w:rsidR="00C457EC" w:rsidRPr="004F0454" w:rsidRDefault="00C457EC" w:rsidP="00F10C6F">
            <w:pPr>
              <w:rPr>
                <w:sz w:val="20"/>
                <w:szCs w:val="20"/>
              </w:rPr>
            </w:pPr>
          </w:p>
        </w:tc>
        <w:tc>
          <w:tcPr>
            <w:tcW w:w="1617" w:type="dxa"/>
            <w:vMerge/>
          </w:tcPr>
          <w:p w:rsidR="00C457EC" w:rsidRPr="004F0454" w:rsidRDefault="00C457EC" w:rsidP="00F10C6F">
            <w:pPr>
              <w:rPr>
                <w:sz w:val="20"/>
                <w:szCs w:val="20"/>
              </w:rPr>
            </w:pPr>
          </w:p>
        </w:tc>
      </w:tr>
      <w:tr w:rsidR="00C457EC" w:rsidRPr="004F0454" w:rsidTr="00F10C6F">
        <w:tc>
          <w:tcPr>
            <w:tcW w:w="10030" w:type="dxa"/>
            <w:gridSpan w:val="8"/>
          </w:tcPr>
          <w:p w:rsidR="00C457EC" w:rsidRPr="004F0454" w:rsidRDefault="00C457EC" w:rsidP="00F10C6F">
            <w:pPr>
              <w:jc w:val="center"/>
              <w:rPr>
                <w:sz w:val="20"/>
                <w:szCs w:val="20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Учебный модуль  "Терапия"</w:t>
            </w:r>
          </w:p>
        </w:tc>
      </w:tr>
      <w:tr w:rsidR="00C457EC" w:rsidRPr="004F0454" w:rsidTr="00F10C6F">
        <w:tc>
          <w:tcPr>
            <w:tcW w:w="89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1. "Нормативно-правовые основы ЗО"</w:t>
            </w:r>
          </w:p>
        </w:tc>
        <w:tc>
          <w:tcPr>
            <w:tcW w:w="99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1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3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68" w:type="dxa"/>
          </w:tcPr>
          <w:p w:rsidR="00C457EC" w:rsidRPr="004F0454" w:rsidRDefault="00C457EC" w:rsidP="00F10C6F">
            <w:pPr>
              <w:rPr>
                <w:sz w:val="20"/>
                <w:szCs w:val="20"/>
              </w:rPr>
            </w:pPr>
          </w:p>
        </w:tc>
        <w:tc>
          <w:tcPr>
            <w:tcW w:w="161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промежуточная аттестация (зачет)</w:t>
            </w:r>
          </w:p>
        </w:tc>
      </w:tr>
      <w:tr w:rsidR="00C457EC" w:rsidRPr="004F0454" w:rsidTr="00F10C6F">
        <w:tc>
          <w:tcPr>
            <w:tcW w:w="89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2. Общие методы обследования терапевтических больных</w:t>
            </w:r>
          </w:p>
        </w:tc>
        <w:tc>
          <w:tcPr>
            <w:tcW w:w="99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1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68" w:type="dxa"/>
          </w:tcPr>
          <w:p w:rsidR="00C457EC" w:rsidRPr="004F0454" w:rsidRDefault="00C457EC" w:rsidP="00F10C6F">
            <w:pPr>
              <w:rPr>
                <w:sz w:val="20"/>
                <w:szCs w:val="20"/>
              </w:rPr>
            </w:pPr>
          </w:p>
        </w:tc>
        <w:tc>
          <w:tcPr>
            <w:tcW w:w="161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промежуточная аттестация (зачет)</w:t>
            </w:r>
          </w:p>
        </w:tc>
      </w:tr>
      <w:tr w:rsidR="00C457EC" w:rsidRPr="004F0454" w:rsidTr="00F10C6F">
        <w:tc>
          <w:tcPr>
            <w:tcW w:w="89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Раздел 3. Болезни </w:t>
            </w:r>
            <w:proofErr w:type="gramStart"/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сердечно-сосудистой</w:t>
            </w:r>
            <w:proofErr w:type="gramEnd"/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системы</w:t>
            </w:r>
          </w:p>
        </w:tc>
        <w:tc>
          <w:tcPr>
            <w:tcW w:w="99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1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3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9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1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89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4. Ревматические болезни</w:t>
            </w:r>
          </w:p>
        </w:tc>
        <w:tc>
          <w:tcPr>
            <w:tcW w:w="99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1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9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1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89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5. Болезни органов дыхания</w:t>
            </w:r>
          </w:p>
        </w:tc>
        <w:tc>
          <w:tcPr>
            <w:tcW w:w="99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1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3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9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1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89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6. Болезни органов пищеварения</w:t>
            </w:r>
          </w:p>
        </w:tc>
        <w:tc>
          <w:tcPr>
            <w:tcW w:w="99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1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1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89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7. Болезни почек</w:t>
            </w:r>
          </w:p>
        </w:tc>
        <w:tc>
          <w:tcPr>
            <w:tcW w:w="99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1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6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89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8. Болезни органов кроветворения</w:t>
            </w:r>
          </w:p>
        </w:tc>
        <w:tc>
          <w:tcPr>
            <w:tcW w:w="99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1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6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89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9. Эндокринные заболевания</w:t>
            </w:r>
          </w:p>
        </w:tc>
        <w:tc>
          <w:tcPr>
            <w:tcW w:w="99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1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89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10. "Интенсивная терапия и реанимация в клинике внутренних болезней"</w:t>
            </w:r>
          </w:p>
        </w:tc>
        <w:tc>
          <w:tcPr>
            <w:tcW w:w="99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1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6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промежуточная аттестация (зачет)</w:t>
            </w:r>
          </w:p>
        </w:tc>
      </w:tr>
      <w:tr w:rsidR="00C457EC" w:rsidRPr="004F0454" w:rsidTr="00F10C6F">
        <w:tc>
          <w:tcPr>
            <w:tcW w:w="89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11. "Поликлиническая терапия"</w:t>
            </w:r>
          </w:p>
        </w:tc>
        <w:tc>
          <w:tcPr>
            <w:tcW w:w="99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1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1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промежуточная аттестация (зачет)</w:t>
            </w:r>
          </w:p>
        </w:tc>
      </w:tr>
      <w:tr w:rsidR="00C457EC" w:rsidRPr="004F0454" w:rsidTr="00F10C6F">
        <w:tc>
          <w:tcPr>
            <w:tcW w:w="89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Выпускная аттестационная работа</w:t>
            </w:r>
          </w:p>
        </w:tc>
        <w:tc>
          <w:tcPr>
            <w:tcW w:w="99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1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проектное задание</w:t>
            </w:r>
          </w:p>
        </w:tc>
      </w:tr>
      <w:tr w:rsidR="00C457EC" w:rsidRPr="004F0454" w:rsidTr="00F10C6F">
        <w:tc>
          <w:tcPr>
            <w:tcW w:w="89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Итоговая аттестация</w:t>
            </w:r>
          </w:p>
        </w:tc>
        <w:tc>
          <w:tcPr>
            <w:tcW w:w="99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1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экзамен</w:t>
            </w:r>
          </w:p>
        </w:tc>
      </w:tr>
      <w:tr w:rsidR="00C457EC" w:rsidRPr="004F0454" w:rsidTr="00F10C6F">
        <w:trPr>
          <w:trHeight w:val="271"/>
        </w:trPr>
        <w:tc>
          <w:tcPr>
            <w:tcW w:w="89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81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3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9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1868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617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457EC" w:rsidRPr="003604B4" w:rsidRDefault="00C457EC" w:rsidP="00C457E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604B4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tbl>
      <w:tblPr>
        <w:tblStyle w:val="a9"/>
        <w:tblW w:w="0" w:type="auto"/>
        <w:tblInd w:w="-459" w:type="dxa"/>
        <w:tblLook w:val="04A0" w:firstRow="1" w:lastRow="0" w:firstColumn="1" w:lastColumn="0" w:noHBand="0" w:noVBand="1"/>
      </w:tblPr>
      <w:tblGrid>
        <w:gridCol w:w="897"/>
        <w:gridCol w:w="2203"/>
        <w:gridCol w:w="997"/>
        <w:gridCol w:w="812"/>
        <w:gridCol w:w="834"/>
        <w:gridCol w:w="797"/>
        <w:gridCol w:w="1868"/>
        <w:gridCol w:w="1622"/>
      </w:tblGrid>
      <w:tr w:rsidR="00C457EC" w:rsidRPr="004F0454" w:rsidTr="00F10C6F">
        <w:tc>
          <w:tcPr>
            <w:tcW w:w="909" w:type="dxa"/>
            <w:vMerge w:val="restart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2209" w:type="dxa"/>
            <w:vMerge w:val="restart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разделов, тем, элементов</w:t>
            </w:r>
          </w:p>
        </w:tc>
        <w:tc>
          <w:tcPr>
            <w:tcW w:w="1006" w:type="dxa"/>
            <w:vMerge w:val="restart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часов</w:t>
            </w:r>
          </w:p>
        </w:tc>
        <w:tc>
          <w:tcPr>
            <w:tcW w:w="2481" w:type="dxa"/>
            <w:gridSpan w:val="3"/>
          </w:tcPr>
          <w:p w:rsidR="00C457EC" w:rsidRPr="004F0454" w:rsidRDefault="00C457EC" w:rsidP="00F10C6F">
            <w:pPr>
              <w:jc w:val="center"/>
              <w:rPr>
                <w:sz w:val="20"/>
                <w:szCs w:val="20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Очное обучение</w:t>
            </w:r>
          </w:p>
        </w:tc>
        <w:tc>
          <w:tcPr>
            <w:tcW w:w="1801" w:type="dxa"/>
            <w:vMerge w:val="restart"/>
          </w:tcPr>
          <w:p w:rsidR="00C457EC" w:rsidRPr="004F0454" w:rsidRDefault="00C457EC" w:rsidP="00F10C6F">
            <w:pPr>
              <w:jc w:val="center"/>
              <w:rPr>
                <w:sz w:val="20"/>
                <w:szCs w:val="20"/>
              </w:rPr>
            </w:pPr>
            <w:r w:rsidRPr="004F0454">
              <w:rPr>
                <w:rFonts w:ascii="Times New Roman" w:hAnsi="Times New Roman"/>
                <w:b/>
                <w:sz w:val="20"/>
                <w:szCs w:val="20"/>
              </w:rPr>
              <w:t>ДОТ (</w:t>
            </w:r>
            <w:proofErr w:type="spellStart"/>
            <w:r w:rsidRPr="004F0454">
              <w:rPr>
                <w:rFonts w:ascii="Times New Roman" w:hAnsi="Times New Roman"/>
                <w:b/>
                <w:sz w:val="20"/>
                <w:szCs w:val="20"/>
              </w:rPr>
              <w:t>вебинар</w:t>
            </w:r>
            <w:proofErr w:type="spellEnd"/>
            <w:r w:rsidRPr="004F0454">
              <w:rPr>
                <w:rFonts w:ascii="Times New Roman" w:hAnsi="Times New Roman"/>
                <w:b/>
                <w:sz w:val="20"/>
                <w:szCs w:val="20"/>
              </w:rPr>
              <w:t xml:space="preserve">, веб-форум, </w:t>
            </w:r>
            <w:proofErr w:type="spellStart"/>
            <w:r w:rsidRPr="004F0454">
              <w:rPr>
                <w:rFonts w:ascii="Times New Roman" w:hAnsi="Times New Roman"/>
                <w:b/>
                <w:sz w:val="20"/>
                <w:szCs w:val="20"/>
              </w:rPr>
              <w:t>образоват</w:t>
            </w:r>
            <w:proofErr w:type="gramStart"/>
            <w:r w:rsidRPr="004F0454">
              <w:rPr>
                <w:rFonts w:ascii="Times New Roman" w:hAnsi="Times New Roman"/>
                <w:b/>
                <w:sz w:val="20"/>
                <w:szCs w:val="20"/>
              </w:rPr>
              <w:t>.п</w:t>
            </w:r>
            <w:proofErr w:type="gramEnd"/>
            <w:r w:rsidRPr="004F0454">
              <w:rPr>
                <w:rFonts w:ascii="Times New Roman" w:hAnsi="Times New Roman"/>
                <w:b/>
                <w:sz w:val="20"/>
                <w:szCs w:val="20"/>
              </w:rPr>
              <w:t>ортал</w:t>
            </w:r>
            <w:proofErr w:type="spellEnd"/>
            <w:r w:rsidRPr="004F0454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  <w:tc>
          <w:tcPr>
            <w:tcW w:w="1624" w:type="dxa"/>
            <w:vMerge w:val="restart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Форма</w:t>
            </w:r>
          </w:p>
          <w:p w:rsidR="00C457EC" w:rsidRPr="004F0454" w:rsidRDefault="00C457EC" w:rsidP="00F10C6F">
            <w:pPr>
              <w:jc w:val="center"/>
              <w:rPr>
                <w:sz w:val="20"/>
                <w:szCs w:val="20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контроля</w:t>
            </w:r>
          </w:p>
        </w:tc>
      </w:tr>
      <w:tr w:rsidR="00C457EC" w:rsidRPr="004F0454" w:rsidTr="00F10C6F">
        <w:tc>
          <w:tcPr>
            <w:tcW w:w="909" w:type="dxa"/>
            <w:vMerge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vMerge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vMerge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1" w:type="dxa"/>
            <w:gridSpan w:val="3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Merge/>
          </w:tcPr>
          <w:p w:rsidR="00C457EC" w:rsidRPr="004F0454" w:rsidRDefault="00C457EC" w:rsidP="00F10C6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4" w:type="dxa"/>
            <w:vMerge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457EC" w:rsidRPr="004F0454" w:rsidTr="00F10C6F">
        <w:tc>
          <w:tcPr>
            <w:tcW w:w="909" w:type="dxa"/>
            <w:vMerge/>
          </w:tcPr>
          <w:p w:rsidR="00C457EC" w:rsidRPr="004F0454" w:rsidRDefault="00C457EC" w:rsidP="00F10C6F">
            <w:pPr>
              <w:rPr>
                <w:sz w:val="20"/>
                <w:szCs w:val="20"/>
              </w:rPr>
            </w:pPr>
          </w:p>
        </w:tc>
        <w:tc>
          <w:tcPr>
            <w:tcW w:w="2209" w:type="dxa"/>
            <w:vMerge/>
          </w:tcPr>
          <w:p w:rsidR="00C457EC" w:rsidRPr="004F0454" w:rsidRDefault="00C457EC" w:rsidP="00F10C6F">
            <w:pPr>
              <w:rPr>
                <w:sz w:val="20"/>
                <w:szCs w:val="20"/>
              </w:rPr>
            </w:pPr>
          </w:p>
        </w:tc>
        <w:tc>
          <w:tcPr>
            <w:tcW w:w="1006" w:type="dxa"/>
            <w:vMerge/>
          </w:tcPr>
          <w:p w:rsidR="00C457EC" w:rsidRPr="004F0454" w:rsidRDefault="00C457EC" w:rsidP="00F10C6F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ПЗ</w:t>
            </w: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801" w:type="dxa"/>
            <w:vMerge/>
          </w:tcPr>
          <w:p w:rsidR="00C457EC" w:rsidRPr="004F0454" w:rsidRDefault="00C457EC" w:rsidP="00F10C6F">
            <w:pPr>
              <w:rPr>
                <w:sz w:val="20"/>
                <w:szCs w:val="20"/>
              </w:rPr>
            </w:pPr>
          </w:p>
        </w:tc>
        <w:tc>
          <w:tcPr>
            <w:tcW w:w="1624" w:type="dxa"/>
            <w:vMerge/>
          </w:tcPr>
          <w:p w:rsidR="00C457EC" w:rsidRPr="004F0454" w:rsidRDefault="00C457EC" w:rsidP="00F10C6F">
            <w:pPr>
              <w:rPr>
                <w:sz w:val="20"/>
                <w:szCs w:val="20"/>
              </w:rPr>
            </w:pPr>
          </w:p>
        </w:tc>
      </w:tr>
      <w:tr w:rsidR="00C457EC" w:rsidRPr="004F0454" w:rsidTr="00F10C6F">
        <w:tc>
          <w:tcPr>
            <w:tcW w:w="10030" w:type="dxa"/>
            <w:gridSpan w:val="8"/>
          </w:tcPr>
          <w:p w:rsidR="00C457EC" w:rsidRPr="004F0454" w:rsidRDefault="00C457EC" w:rsidP="00F10C6F">
            <w:pPr>
              <w:jc w:val="center"/>
              <w:rPr>
                <w:sz w:val="20"/>
                <w:szCs w:val="20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Учебный модуль  "Терапия"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1. "Нормативно-правовые основы ЗО"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01" w:type="dxa"/>
          </w:tcPr>
          <w:p w:rsidR="00C457EC" w:rsidRPr="004F0454" w:rsidRDefault="00C457EC" w:rsidP="00F10C6F">
            <w:pPr>
              <w:rPr>
                <w:sz w:val="20"/>
                <w:szCs w:val="20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промежуточная аттестация (зачет)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Теоретические основы социальной гигиены и организации здравоохранения в РФ.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01" w:type="dxa"/>
          </w:tcPr>
          <w:p w:rsidR="00C457EC" w:rsidRPr="004F0454" w:rsidRDefault="00C457EC" w:rsidP="00F10C6F">
            <w:pPr>
              <w:rPr>
                <w:sz w:val="20"/>
                <w:szCs w:val="20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Собесед</w:t>
            </w:r>
            <w:proofErr w:type="spellEnd"/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ование</w:t>
            </w:r>
            <w:proofErr w:type="spellEnd"/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Правовые основы Российского здравоохранения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</w:tcPr>
          <w:p w:rsidR="00C457EC" w:rsidRPr="004F0454" w:rsidRDefault="00C457EC" w:rsidP="00F10C6F">
            <w:pPr>
              <w:rPr>
                <w:sz w:val="20"/>
                <w:szCs w:val="20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собеседование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Программа   государственных   гарантий   оказания гражданам РФ бесплатной медицинской помощи. Стандарты и порядки оказания медицинской помощи.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</w:tcPr>
          <w:p w:rsidR="00C457EC" w:rsidRPr="004F0454" w:rsidRDefault="00C457EC" w:rsidP="00F10C6F">
            <w:pPr>
              <w:rPr>
                <w:sz w:val="20"/>
                <w:szCs w:val="20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собеседование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2. Общие методы обследования терапевтических больных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01" w:type="dxa"/>
          </w:tcPr>
          <w:p w:rsidR="00C457EC" w:rsidRPr="004F0454" w:rsidRDefault="00C457EC" w:rsidP="00F10C6F">
            <w:pPr>
              <w:rPr>
                <w:sz w:val="20"/>
                <w:szCs w:val="20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промежуточная аттестация (зачет)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Значение общеврачебного обследования в современной диагностике внутренних болезней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01" w:type="dxa"/>
          </w:tcPr>
          <w:p w:rsidR="00C457EC" w:rsidRPr="004F0454" w:rsidRDefault="00C457EC" w:rsidP="00F10C6F">
            <w:pPr>
              <w:rPr>
                <w:sz w:val="20"/>
                <w:szCs w:val="20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собеседование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Лабораторные методы исследования в диагностике внутренних болезней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1" w:type="dxa"/>
          </w:tcPr>
          <w:p w:rsidR="00C457EC" w:rsidRPr="004F0454" w:rsidRDefault="00C457EC" w:rsidP="00F10C6F">
            <w:pPr>
              <w:rPr>
                <w:sz w:val="20"/>
                <w:szCs w:val="20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собеседование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Раздел 3. Болезни </w:t>
            </w:r>
            <w:proofErr w:type="gramStart"/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сердечно-сосудистой</w:t>
            </w:r>
            <w:proofErr w:type="gramEnd"/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системы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Атеросклероз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Ишемическая болезнь </w:t>
            </w: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сердца. Стенокардия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3.3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Инфаркт миокарда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3.4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Гипертоническая болезнь и симптоматические гипертензии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Болезни миокарда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Инфекционный эндокардит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3.7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Болезни перикарда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3.8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Недостаточность кровообращения (сердечная недостаточность)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3.9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Нарушения сердечного ритма и проводимости сердца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4. Ревматические болезни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Суставной синдром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Ревматоидный артрит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Подагра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Остепороз</w:t>
            </w:r>
            <w:proofErr w:type="spellEnd"/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Деформирующий </w:t>
            </w:r>
            <w:proofErr w:type="spellStart"/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остеоартроз</w:t>
            </w:r>
            <w:proofErr w:type="spellEnd"/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5. Болезни органов дыхания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Острый бронхит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Хроническая обструктивная болезнь легких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5.3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Бронхиальная астма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5.4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Внебольничная пневмония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5.5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Дыхательная недостаточность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6. Болезни органов пищеварения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6.1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Гастроэзофагеальная</w:t>
            </w:r>
            <w:proofErr w:type="spellEnd"/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рефлюксная</w:t>
            </w:r>
            <w:proofErr w:type="spellEnd"/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болезнь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6.2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Язвенная болезнь желудка и ДПК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6.3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Болезни желчевыводящих путей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6.4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Болезни поджелудочной железы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6.5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Болезни печени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7. Болезни почек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7.1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Хронический пиелонефрит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7.2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Хроническая болезнь почек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7.3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Инфекции мочевыводящих путей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8. Болезни органов кроветворения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8.1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Хронический </w:t>
            </w:r>
            <w:proofErr w:type="spellStart"/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миелолейкоз</w:t>
            </w:r>
            <w:proofErr w:type="spellEnd"/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лимфолейкоз</w:t>
            </w:r>
            <w:proofErr w:type="spellEnd"/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8.2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Анемический синдром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8.3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Амбулаторное лечение и диспансеризация гематологических больных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9. Эндокринные заболевания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9.1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Сахарный диабет 2 типа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9.2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Заболевания щитовидной железы, протекающие с синдромом гипотиреоза.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9.3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Ожирение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9.4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Болезни системы гипоталамус-гипофиз-надпочечники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9.5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Климактерий и связанные с ним болезни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10. "Интенсивная терапия и реанимация в клинике внутренних болезней"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промежуточная аттестация (зачет)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10.1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Интенсивная терапия и реанимация в кардиологии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собесодование</w:t>
            </w:r>
            <w:proofErr w:type="spellEnd"/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10.2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Интенсивная терапия и реанимация в  пульмонологии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собесодование</w:t>
            </w:r>
            <w:proofErr w:type="spellEnd"/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10.3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Интенсивная терапия и реанимация в эндокринологии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собесодование</w:t>
            </w:r>
            <w:proofErr w:type="spellEnd"/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10.4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Терапия острой и хронической боли. Принципы терапии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собесодование</w:t>
            </w:r>
            <w:proofErr w:type="spellEnd"/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11. "Поликлиническая терапия"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промежуточная аттестация (зачет)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11.1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Организация амбулаторно-поликлинической помощи населению территориального врачебного участка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11.2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Общие вопросы </w:t>
            </w: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экспертизы временной нетрудоспособности.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11.3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Общие вопросы организации и проведения диспансерного наблюдения больных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c</w:t>
            </w:r>
            <w:r w:rsidRPr="00786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хроническими неинфекционными заболеваниями 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ТЗ, сит задачи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Выпускная аттестационная работа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проектное задание</w:t>
            </w:r>
          </w:p>
        </w:tc>
      </w:tr>
      <w:tr w:rsidR="00C457EC" w:rsidRPr="004F0454" w:rsidTr="00F10C6F"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Итоговая аттестация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экзамен</w:t>
            </w:r>
          </w:p>
        </w:tc>
      </w:tr>
      <w:tr w:rsidR="00C457EC" w:rsidRPr="004F0454" w:rsidTr="00F10C6F">
        <w:trPr>
          <w:trHeight w:val="271"/>
        </w:trPr>
        <w:tc>
          <w:tcPr>
            <w:tcW w:w="9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209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0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825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46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10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Pr="004F045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1801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04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624" w:type="dxa"/>
            <w:vAlign w:val="center"/>
          </w:tcPr>
          <w:p w:rsidR="00C457EC" w:rsidRPr="004F0454" w:rsidRDefault="00C457EC" w:rsidP="00F10C6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457EC" w:rsidRPr="007D1E9D" w:rsidRDefault="00C457EC" w:rsidP="00C457EC">
      <w:pPr>
        <w:tabs>
          <w:tab w:val="left" w:pos="3795"/>
        </w:tabs>
        <w:rPr>
          <w:rFonts w:ascii="Times New Roman" w:hAnsi="Times New Roman"/>
          <w:b/>
          <w:color w:val="FF0000"/>
          <w:sz w:val="24"/>
          <w:szCs w:val="24"/>
        </w:rPr>
      </w:pPr>
    </w:p>
    <w:p w:rsidR="00C457EC" w:rsidRPr="00AD75BB" w:rsidRDefault="00C457EC" w:rsidP="00C457EC">
      <w:pPr>
        <w:ind w:firstLine="708"/>
        <w:jc w:val="center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11.</w:t>
      </w:r>
      <w:r w:rsidRPr="00AD75BB">
        <w:rPr>
          <w:rFonts w:ascii="Times New Roman" w:hAnsi="Times New Roman"/>
          <w:sz w:val="24"/>
          <w:szCs w:val="24"/>
        </w:rPr>
        <w:t xml:space="preserve"> </w:t>
      </w:r>
      <w:r w:rsidRPr="00AD75BB">
        <w:rPr>
          <w:rFonts w:ascii="Times New Roman" w:hAnsi="Times New Roman"/>
          <w:b/>
          <w:sz w:val="24"/>
          <w:szCs w:val="24"/>
        </w:rPr>
        <w:t>КАЛЕНДАРНЫЙ УЧЕБНЫЙ ГРАФИК</w:t>
      </w:r>
    </w:p>
    <w:p w:rsidR="00C457EC" w:rsidRPr="004F0454" w:rsidRDefault="00C457EC" w:rsidP="00C457EC">
      <w:pPr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Календарный учебный график оформляется в соответствии с календарным планом дополнительного профессионального образования специалистов здравоохранения по форме, утвержденной Учебно-методическим советом ИДПО БГМУ отдельным файлом в формате </w:t>
      </w:r>
      <w:r w:rsidRPr="00AD75BB">
        <w:rPr>
          <w:rFonts w:ascii="Times New Roman" w:hAnsi="Times New Roman"/>
          <w:sz w:val="24"/>
          <w:szCs w:val="24"/>
          <w:lang w:val="en-US"/>
        </w:rPr>
        <w:t>Microsoft</w:t>
      </w:r>
      <w:r w:rsidRPr="00AD75BB">
        <w:rPr>
          <w:rFonts w:ascii="Times New Roman" w:hAnsi="Times New Roman"/>
          <w:sz w:val="24"/>
          <w:szCs w:val="24"/>
        </w:rPr>
        <w:t xml:space="preserve"> </w:t>
      </w:r>
      <w:r w:rsidRPr="00AD75BB">
        <w:rPr>
          <w:rFonts w:ascii="Times New Roman" w:hAnsi="Times New Roman"/>
          <w:sz w:val="24"/>
          <w:szCs w:val="24"/>
          <w:lang w:val="en-US"/>
        </w:rPr>
        <w:t>Word</w:t>
      </w:r>
      <w:r w:rsidRPr="00AD75BB">
        <w:rPr>
          <w:rFonts w:ascii="Times New Roman" w:hAnsi="Times New Roman"/>
          <w:sz w:val="24"/>
          <w:szCs w:val="24"/>
        </w:rPr>
        <w:t>.</w:t>
      </w:r>
    </w:p>
    <w:p w:rsidR="00C457EC" w:rsidRPr="00AD75BB" w:rsidRDefault="00C457EC" w:rsidP="00C457EC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12. ФОРМЫ АТТЕСТАЦИИ</w:t>
      </w:r>
    </w:p>
    <w:p w:rsidR="00C457EC" w:rsidRPr="00AD75BB" w:rsidRDefault="00C457EC" w:rsidP="00C457EC">
      <w:pPr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AD75B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12.1. Формы промежуточной аттестации</w:t>
      </w:r>
    </w:p>
    <w:p w:rsidR="00C457EC" w:rsidRPr="00AD75BB" w:rsidRDefault="00C457EC" w:rsidP="00C457EC">
      <w:pPr>
        <w:pStyle w:val="1"/>
        <w:numPr>
          <w:ilvl w:val="0"/>
          <w:numId w:val="11"/>
        </w:numPr>
        <w:jc w:val="both"/>
        <w:rPr>
          <w:shd w:val="clear" w:color="auto" w:fill="FFFFFF"/>
        </w:rPr>
      </w:pPr>
      <w:r w:rsidRPr="00AD75BB">
        <w:rPr>
          <w:shd w:val="clear" w:color="auto" w:fill="FFFFFF"/>
        </w:rPr>
        <w:t>Тестирование (с эталонами ответов).</w:t>
      </w:r>
    </w:p>
    <w:p w:rsidR="00C457EC" w:rsidRPr="00AD75BB" w:rsidRDefault="00C457EC" w:rsidP="00C457EC">
      <w:pPr>
        <w:pStyle w:val="1"/>
        <w:numPr>
          <w:ilvl w:val="0"/>
          <w:numId w:val="11"/>
        </w:numPr>
        <w:jc w:val="both"/>
        <w:rPr>
          <w:shd w:val="clear" w:color="auto" w:fill="FFFFFF"/>
        </w:rPr>
      </w:pPr>
      <w:r w:rsidRPr="00AD75BB">
        <w:rPr>
          <w:shd w:val="clear" w:color="auto" w:fill="FFFFFF"/>
        </w:rPr>
        <w:t xml:space="preserve">Практические навыки. </w:t>
      </w:r>
    </w:p>
    <w:p w:rsidR="00C457EC" w:rsidRPr="00AD75BB" w:rsidRDefault="00C457EC" w:rsidP="00C457EC">
      <w:pPr>
        <w:pStyle w:val="1"/>
        <w:numPr>
          <w:ilvl w:val="0"/>
          <w:numId w:val="11"/>
        </w:numPr>
        <w:jc w:val="both"/>
        <w:rPr>
          <w:shd w:val="clear" w:color="auto" w:fill="FFFFFF"/>
        </w:rPr>
      </w:pPr>
      <w:r w:rsidRPr="00AD75BB">
        <w:rPr>
          <w:shd w:val="clear" w:color="auto" w:fill="FFFFFF"/>
        </w:rPr>
        <w:t>Решение ситуационных задач (с эталонами ответов).</w:t>
      </w:r>
    </w:p>
    <w:p w:rsidR="00C457EC" w:rsidRPr="00AD75BB" w:rsidRDefault="00C457EC" w:rsidP="00C457EC">
      <w:pPr>
        <w:pStyle w:val="1"/>
        <w:jc w:val="both"/>
        <w:rPr>
          <w:shd w:val="clear" w:color="auto" w:fill="FFFFFF"/>
        </w:rPr>
      </w:pPr>
    </w:p>
    <w:p w:rsidR="00C457EC" w:rsidRPr="00AD75BB" w:rsidRDefault="00C457EC" w:rsidP="00C457EC">
      <w:pPr>
        <w:pStyle w:val="1"/>
        <w:ind w:left="0"/>
        <w:jc w:val="both"/>
        <w:rPr>
          <w:b/>
          <w:shd w:val="clear" w:color="auto" w:fill="FFFFFF"/>
        </w:rPr>
      </w:pPr>
      <w:r w:rsidRPr="00AD75BB">
        <w:rPr>
          <w:b/>
          <w:shd w:val="clear" w:color="auto" w:fill="FFFFFF"/>
        </w:rPr>
        <w:t>Примеры тестовых заданий.</w:t>
      </w:r>
    </w:p>
    <w:p w:rsidR="00C457EC" w:rsidRPr="00AD75BB" w:rsidRDefault="00C457EC" w:rsidP="00C457EC">
      <w:pPr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457EC" w:rsidRPr="00AD75BB" w:rsidRDefault="00C457EC" w:rsidP="00C457EC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1. Наиболее частой причиной коронарной недостаточности является:</w:t>
      </w:r>
    </w:p>
    <w:p w:rsidR="00C457EC" w:rsidRPr="00AD75BB" w:rsidRDefault="00C457EC" w:rsidP="00C457EC">
      <w:pPr>
        <w:pStyle w:val="a4"/>
        <w:suppressAutoHyphens w:val="0"/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1) атеросклероз коронарных артерий</w:t>
      </w:r>
    </w:p>
    <w:p w:rsidR="00C457EC" w:rsidRPr="00C64395" w:rsidRDefault="00C457EC" w:rsidP="00C457EC">
      <w:pPr>
        <w:suppressAutoHyphens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C64395">
        <w:rPr>
          <w:rFonts w:ascii="Times New Roman" w:hAnsi="Times New Roman"/>
          <w:sz w:val="24"/>
          <w:szCs w:val="24"/>
        </w:rPr>
        <w:t>2) «мышечный мостик»</w:t>
      </w:r>
    </w:p>
    <w:p w:rsidR="00C457EC" w:rsidRPr="00AD75BB" w:rsidRDefault="00C457EC" w:rsidP="00C457EC">
      <w:pPr>
        <w:pStyle w:val="a4"/>
        <w:suppressAutoHyphens w:val="0"/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AD75BB">
        <w:rPr>
          <w:rFonts w:ascii="Times New Roman" w:hAnsi="Times New Roman"/>
          <w:sz w:val="24"/>
          <w:szCs w:val="24"/>
        </w:rPr>
        <w:t>коронариит</w:t>
      </w:r>
      <w:proofErr w:type="spellEnd"/>
    </w:p>
    <w:p w:rsidR="00C457EC" w:rsidRPr="00AD75BB" w:rsidRDefault="00C457EC" w:rsidP="00C457EC">
      <w:pPr>
        <w:pStyle w:val="a4"/>
        <w:suppressAutoHyphens w:val="0"/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4) гипертрофия левого желудочка</w:t>
      </w:r>
    </w:p>
    <w:p w:rsidR="00C457EC" w:rsidRPr="00AD75BB" w:rsidRDefault="00C457EC" w:rsidP="00C457EC">
      <w:pPr>
        <w:pStyle w:val="a4"/>
        <w:suppressAutoHyphens w:val="0"/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AD75BB">
        <w:rPr>
          <w:rFonts w:ascii="Times New Roman" w:hAnsi="Times New Roman"/>
          <w:sz w:val="24"/>
          <w:szCs w:val="24"/>
        </w:rPr>
        <w:t>Верный ответ: 1.</w:t>
      </w:r>
    </w:p>
    <w:p w:rsidR="00C457EC" w:rsidRPr="00AD75BB" w:rsidRDefault="00C457EC" w:rsidP="00C457EC">
      <w:pPr>
        <w:pStyle w:val="a4"/>
        <w:rPr>
          <w:rFonts w:ascii="Times New Roman" w:hAnsi="Times New Roman"/>
          <w:sz w:val="24"/>
          <w:szCs w:val="24"/>
        </w:rPr>
      </w:pPr>
    </w:p>
    <w:p w:rsidR="00C457EC" w:rsidRPr="00AD75BB" w:rsidRDefault="00C457EC" w:rsidP="00C457EC">
      <w:pPr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 xml:space="preserve">2. ХОБЛ на начальных этапах </w:t>
      </w:r>
      <w:proofErr w:type="gramStart"/>
      <w:r w:rsidRPr="00AD75BB">
        <w:rPr>
          <w:rFonts w:ascii="Times New Roman" w:hAnsi="Times New Roman"/>
          <w:b/>
          <w:sz w:val="24"/>
          <w:szCs w:val="24"/>
        </w:rPr>
        <w:t>характеризуется</w:t>
      </w:r>
      <w:proofErr w:type="gramEnd"/>
      <w:r w:rsidRPr="00AD75BB">
        <w:rPr>
          <w:rFonts w:ascii="Times New Roman" w:hAnsi="Times New Roman"/>
          <w:b/>
          <w:sz w:val="24"/>
          <w:szCs w:val="24"/>
        </w:rPr>
        <w:t xml:space="preserve"> прежде всего:</w:t>
      </w:r>
    </w:p>
    <w:p w:rsidR="00C457EC" w:rsidRPr="00AD75BB" w:rsidRDefault="00C457EC" w:rsidP="00C457EC">
      <w:pPr>
        <w:pStyle w:val="a4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1)  кашлем</w:t>
      </w:r>
    </w:p>
    <w:p w:rsidR="00C457EC" w:rsidRPr="00AD75BB" w:rsidRDefault="00C457EC" w:rsidP="00C457EC">
      <w:pPr>
        <w:pStyle w:val="a4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2) выделением слизистой мокроты</w:t>
      </w:r>
    </w:p>
    <w:p w:rsidR="00C457EC" w:rsidRPr="00AD75BB" w:rsidRDefault="00C457EC" w:rsidP="00C457EC">
      <w:pPr>
        <w:pStyle w:val="a4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3) выделением </w:t>
      </w:r>
      <w:proofErr w:type="spellStart"/>
      <w:r w:rsidRPr="00AD75BB">
        <w:rPr>
          <w:rFonts w:ascii="Times New Roman" w:hAnsi="Times New Roman"/>
          <w:sz w:val="24"/>
          <w:szCs w:val="24"/>
        </w:rPr>
        <w:t>слизисто</w:t>
      </w:r>
      <w:proofErr w:type="spellEnd"/>
      <w:r w:rsidRPr="00AD75BB">
        <w:rPr>
          <w:rFonts w:ascii="Times New Roman" w:hAnsi="Times New Roman"/>
          <w:sz w:val="24"/>
          <w:szCs w:val="24"/>
        </w:rPr>
        <w:t>-гнойной мокроты</w:t>
      </w:r>
    </w:p>
    <w:p w:rsidR="00C457EC" w:rsidRPr="00AD75BB" w:rsidRDefault="00C457EC" w:rsidP="00C457EC">
      <w:pPr>
        <w:pStyle w:val="a4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4) выделением розовой мокроты</w:t>
      </w:r>
    </w:p>
    <w:p w:rsidR="00C457EC" w:rsidRPr="00AD75BB" w:rsidRDefault="00C457EC" w:rsidP="00C457EC">
      <w:pPr>
        <w:pStyle w:val="a4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5) выделением ржавой мокроты</w:t>
      </w:r>
    </w:p>
    <w:p w:rsidR="00C457EC" w:rsidRPr="00AD75BB" w:rsidRDefault="00C457EC" w:rsidP="00C457EC">
      <w:pPr>
        <w:pStyle w:val="a4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Верный ответ: 1.</w:t>
      </w:r>
    </w:p>
    <w:p w:rsidR="00C457EC" w:rsidRPr="00AD75BB" w:rsidRDefault="00C457EC" w:rsidP="00C457EC">
      <w:pPr>
        <w:pStyle w:val="a4"/>
        <w:rPr>
          <w:rFonts w:ascii="Times New Roman" w:hAnsi="Times New Roman"/>
          <w:sz w:val="24"/>
          <w:szCs w:val="24"/>
        </w:rPr>
      </w:pPr>
    </w:p>
    <w:p w:rsidR="00C457EC" w:rsidRPr="00AD75BB" w:rsidRDefault="00C457EC" w:rsidP="00C457EC">
      <w:pPr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lastRenderedPageBreak/>
        <w:t>3. Для ранней диагностики рака молочной железы наиболее применима:</w:t>
      </w:r>
    </w:p>
    <w:p w:rsidR="00C457EC" w:rsidRPr="00AD75BB" w:rsidRDefault="00C457EC" w:rsidP="00C457EC">
      <w:pPr>
        <w:pStyle w:val="a4"/>
        <w:widowControl w:val="0"/>
        <w:shd w:val="clear" w:color="auto" w:fill="FFFFFF"/>
        <w:tabs>
          <w:tab w:val="left" w:pos="538"/>
          <w:tab w:val="left" w:pos="566"/>
        </w:tabs>
        <w:autoSpaceDE w:val="0"/>
        <w:autoSpaceDN w:val="0"/>
        <w:adjustRightInd w:val="0"/>
        <w:ind w:right="3840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1) маммография </w:t>
      </w:r>
    </w:p>
    <w:p w:rsidR="00C457EC" w:rsidRPr="00AD75BB" w:rsidRDefault="00C457EC" w:rsidP="00C457EC">
      <w:pPr>
        <w:pStyle w:val="a4"/>
        <w:shd w:val="clear" w:color="auto" w:fill="FFFFFF"/>
        <w:tabs>
          <w:tab w:val="left" w:pos="538"/>
          <w:tab w:val="left" w:pos="566"/>
        </w:tabs>
        <w:ind w:right="3840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2) флюорография</w:t>
      </w:r>
    </w:p>
    <w:p w:rsidR="00C457EC" w:rsidRPr="00AD75BB" w:rsidRDefault="00C457EC" w:rsidP="00C457EC">
      <w:pPr>
        <w:pStyle w:val="a4"/>
        <w:shd w:val="clear" w:color="auto" w:fill="FFFFFF"/>
        <w:tabs>
          <w:tab w:val="left" w:pos="538"/>
          <w:tab w:val="left" w:pos="566"/>
        </w:tabs>
        <w:ind w:right="3840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3) пункционная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AD75BB">
        <w:rPr>
          <w:rFonts w:ascii="Times New Roman" w:hAnsi="Times New Roman"/>
          <w:sz w:val="24"/>
          <w:szCs w:val="24"/>
        </w:rPr>
        <w:t xml:space="preserve">биопсия </w:t>
      </w:r>
    </w:p>
    <w:p w:rsidR="00C457EC" w:rsidRPr="00AD75BB" w:rsidRDefault="00C457EC" w:rsidP="00C457EC">
      <w:pPr>
        <w:pStyle w:val="a4"/>
        <w:shd w:val="clear" w:color="auto" w:fill="FFFFFF"/>
        <w:tabs>
          <w:tab w:val="left" w:pos="538"/>
          <w:tab w:val="left" w:pos="566"/>
        </w:tabs>
        <w:ind w:right="3072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4) секторальная резекция </w:t>
      </w:r>
    </w:p>
    <w:p w:rsidR="00C457EC" w:rsidRPr="00AD75BB" w:rsidRDefault="00C457EC" w:rsidP="00C457EC">
      <w:pPr>
        <w:pStyle w:val="a4"/>
        <w:shd w:val="clear" w:color="auto" w:fill="FFFFFF"/>
        <w:tabs>
          <w:tab w:val="left" w:pos="538"/>
          <w:tab w:val="left" w:pos="566"/>
        </w:tabs>
        <w:ind w:right="3072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5) пальпация</w:t>
      </w:r>
    </w:p>
    <w:p w:rsidR="00C457EC" w:rsidRPr="00AD75BB" w:rsidRDefault="00C457EC" w:rsidP="00C457EC">
      <w:pPr>
        <w:pStyle w:val="a4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Верный ответ: 1.</w:t>
      </w:r>
    </w:p>
    <w:p w:rsidR="00C457EC" w:rsidRPr="00AD75BB" w:rsidRDefault="00C457EC" w:rsidP="00C457EC">
      <w:pPr>
        <w:pStyle w:val="a4"/>
        <w:rPr>
          <w:rFonts w:ascii="Times New Roman" w:hAnsi="Times New Roman"/>
          <w:sz w:val="24"/>
          <w:szCs w:val="24"/>
        </w:rPr>
      </w:pPr>
    </w:p>
    <w:p w:rsidR="00C457EC" w:rsidRPr="00AD75BB" w:rsidRDefault="00C457EC" w:rsidP="00C457EC">
      <w:pPr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4.Методом и средством первичной профилактики является:</w:t>
      </w:r>
    </w:p>
    <w:p w:rsidR="00C457EC" w:rsidRPr="00AD75BB" w:rsidRDefault="00C457EC" w:rsidP="00C457EC">
      <w:pPr>
        <w:pStyle w:val="a4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1) ранняя диагностика заболеваний</w:t>
      </w:r>
    </w:p>
    <w:p w:rsidR="00C457EC" w:rsidRPr="00AD75BB" w:rsidRDefault="00C457EC" w:rsidP="00C457EC">
      <w:pPr>
        <w:pStyle w:val="a4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2) вакцинация</w:t>
      </w:r>
    </w:p>
    <w:p w:rsidR="00C457EC" w:rsidRPr="00AD75BB" w:rsidRDefault="00C457EC" w:rsidP="00C457EC">
      <w:pPr>
        <w:pStyle w:val="a4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3) профилактическая госпитализация</w:t>
      </w:r>
    </w:p>
    <w:p w:rsidR="00C457EC" w:rsidRPr="00AD75BB" w:rsidRDefault="00C457EC" w:rsidP="00C457EC">
      <w:pPr>
        <w:pStyle w:val="a4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4) постановка на диспансерный учет</w:t>
      </w:r>
    </w:p>
    <w:p w:rsidR="00C457EC" w:rsidRPr="00AD75BB" w:rsidRDefault="00C457EC" w:rsidP="00C457EC">
      <w:pPr>
        <w:pStyle w:val="a4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5) организация социальной защиты</w:t>
      </w:r>
    </w:p>
    <w:p w:rsidR="00C457EC" w:rsidRPr="00AD75BB" w:rsidRDefault="00C457EC" w:rsidP="00C457EC">
      <w:pPr>
        <w:pStyle w:val="a4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Верный ответ: 2.</w:t>
      </w:r>
    </w:p>
    <w:p w:rsidR="00C457EC" w:rsidRPr="00AD75BB" w:rsidRDefault="00C457EC" w:rsidP="00C457EC">
      <w:pPr>
        <w:pStyle w:val="a4"/>
        <w:rPr>
          <w:rFonts w:ascii="Times New Roman" w:hAnsi="Times New Roman"/>
          <w:sz w:val="24"/>
          <w:szCs w:val="24"/>
        </w:rPr>
      </w:pPr>
    </w:p>
    <w:p w:rsidR="00C457EC" w:rsidRPr="00AD75BB" w:rsidRDefault="00C457EC" w:rsidP="00C457EC">
      <w:pPr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AD75BB">
        <w:rPr>
          <w:rFonts w:ascii="Times New Roman" w:hAnsi="Times New Roman"/>
          <w:b/>
          <w:sz w:val="24"/>
          <w:szCs w:val="24"/>
        </w:rPr>
        <w:t>5. Основным методом изучения здорового образа жизни является:</w:t>
      </w:r>
    </w:p>
    <w:p w:rsidR="00C457EC" w:rsidRPr="00AD75BB" w:rsidRDefault="00C457EC" w:rsidP="00C457EC">
      <w:pPr>
        <w:pStyle w:val="a4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AD75BB">
        <w:rPr>
          <w:rFonts w:ascii="Times New Roman" w:hAnsi="Times New Roman"/>
          <w:bCs/>
          <w:sz w:val="24"/>
          <w:szCs w:val="24"/>
          <w:shd w:val="clear" w:color="auto" w:fill="FFFFFF"/>
        </w:rPr>
        <w:t>1) наблюдение</w:t>
      </w:r>
    </w:p>
    <w:p w:rsidR="00C457EC" w:rsidRPr="00AD75BB" w:rsidRDefault="00C457EC" w:rsidP="00C457EC">
      <w:pPr>
        <w:pStyle w:val="a4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2) тестирование</w:t>
      </w:r>
    </w:p>
    <w:p w:rsidR="00C457EC" w:rsidRPr="00AD75BB" w:rsidRDefault="00C457EC" w:rsidP="00C457EC">
      <w:pPr>
        <w:pStyle w:val="a4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3) анкетирование</w:t>
      </w:r>
    </w:p>
    <w:p w:rsidR="00C457EC" w:rsidRPr="00AD75BB" w:rsidRDefault="00C457EC" w:rsidP="00C457EC">
      <w:pPr>
        <w:pStyle w:val="a4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4) </w:t>
      </w:r>
      <w:proofErr w:type="spellStart"/>
      <w:r w:rsidRPr="00AD75BB">
        <w:rPr>
          <w:rFonts w:ascii="Times New Roman" w:hAnsi="Times New Roman"/>
          <w:sz w:val="24"/>
          <w:szCs w:val="24"/>
        </w:rPr>
        <w:t>выкопировка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 данных из первичных документов</w:t>
      </w:r>
    </w:p>
    <w:p w:rsidR="00C457EC" w:rsidRPr="00F74B94" w:rsidRDefault="00C457EC" w:rsidP="00C457EC">
      <w:pPr>
        <w:pStyle w:val="a4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Верный ответ: 3.</w:t>
      </w:r>
    </w:p>
    <w:p w:rsidR="00C457EC" w:rsidRPr="00AD75BB" w:rsidRDefault="00C457EC" w:rsidP="00C457EC">
      <w:pPr>
        <w:widowControl w:val="0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AD75BB">
        <w:rPr>
          <w:rFonts w:ascii="Times New Roman" w:hAnsi="Times New Roman"/>
          <w:b/>
          <w:bCs/>
          <w:sz w:val="24"/>
          <w:szCs w:val="24"/>
        </w:rPr>
        <w:t>Примеры заданий, выявляющих практическую подготовку врача</w:t>
      </w:r>
    </w:p>
    <w:p w:rsidR="00C457EC" w:rsidRPr="00AD75BB" w:rsidRDefault="00C457EC" w:rsidP="00C457EC">
      <w:pPr>
        <w:pStyle w:val="a4"/>
        <w:numPr>
          <w:ilvl w:val="0"/>
          <w:numId w:val="14"/>
        </w:numPr>
        <w:tabs>
          <w:tab w:val="left" w:pos="360"/>
        </w:tabs>
        <w:suppressAutoHyphens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Оценить жалобы, факторы риска, состояние больного и прогноз.</w:t>
      </w:r>
    </w:p>
    <w:p w:rsidR="00C457EC" w:rsidRPr="00AD75BB" w:rsidRDefault="00C457EC" w:rsidP="00C457EC">
      <w:pPr>
        <w:pStyle w:val="a4"/>
        <w:numPr>
          <w:ilvl w:val="0"/>
          <w:numId w:val="14"/>
        </w:numPr>
        <w:tabs>
          <w:tab w:val="left" w:pos="360"/>
        </w:tabs>
        <w:suppressAutoHyphens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Провести </w:t>
      </w:r>
      <w:r w:rsidRPr="00AD75BB">
        <w:rPr>
          <w:rFonts w:ascii="Times New Roman" w:hAnsi="Times New Roman"/>
          <w:sz w:val="24"/>
          <w:szCs w:val="24"/>
          <w:shd w:val="clear" w:color="auto" w:fill="FFFFFF"/>
        </w:rPr>
        <w:t xml:space="preserve">скрининг хронической </w:t>
      </w:r>
      <w:proofErr w:type="spellStart"/>
      <w:r w:rsidRPr="00AD75BB">
        <w:rPr>
          <w:rFonts w:ascii="Times New Roman" w:hAnsi="Times New Roman"/>
          <w:sz w:val="24"/>
          <w:szCs w:val="24"/>
          <w:shd w:val="clear" w:color="auto" w:fill="FFFFFF"/>
        </w:rPr>
        <w:t>обструктивной</w:t>
      </w:r>
      <w:proofErr w:type="spellEnd"/>
      <w:r w:rsidRPr="00AD75BB">
        <w:rPr>
          <w:rFonts w:ascii="Times New Roman" w:hAnsi="Times New Roman"/>
          <w:sz w:val="24"/>
          <w:szCs w:val="24"/>
          <w:shd w:val="clear" w:color="auto" w:fill="FFFFFF"/>
        </w:rPr>
        <w:t xml:space="preserve"> болезни легких с помощью спирометрии</w:t>
      </w:r>
      <w:r w:rsidRPr="00AD75BB">
        <w:rPr>
          <w:rFonts w:ascii="Times New Roman" w:hAnsi="Times New Roman"/>
          <w:sz w:val="24"/>
          <w:szCs w:val="24"/>
        </w:rPr>
        <w:t>.</w:t>
      </w:r>
    </w:p>
    <w:p w:rsidR="00C457EC" w:rsidRPr="00AD75BB" w:rsidRDefault="00C457EC" w:rsidP="00C457EC">
      <w:pPr>
        <w:pStyle w:val="a4"/>
        <w:numPr>
          <w:ilvl w:val="0"/>
          <w:numId w:val="14"/>
        </w:numPr>
        <w:tabs>
          <w:tab w:val="left" w:pos="360"/>
        </w:tabs>
        <w:suppressAutoHyphens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Оценить нарушение функции внешнего дыхания (ФВД) и определить стадию течения ХОБЛ.</w:t>
      </w:r>
    </w:p>
    <w:p w:rsidR="00C457EC" w:rsidRPr="00AD75BB" w:rsidRDefault="00C457EC" w:rsidP="00C457EC">
      <w:pPr>
        <w:pStyle w:val="a4"/>
        <w:numPr>
          <w:ilvl w:val="0"/>
          <w:numId w:val="14"/>
        </w:numPr>
        <w:tabs>
          <w:tab w:val="left" w:pos="360"/>
        </w:tabs>
        <w:suppressAutoHyphens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Провести </w:t>
      </w:r>
      <w:proofErr w:type="spellStart"/>
      <w:r w:rsidRPr="00AD75BB">
        <w:rPr>
          <w:rFonts w:ascii="Times New Roman" w:hAnsi="Times New Roman"/>
          <w:sz w:val="24"/>
          <w:szCs w:val="24"/>
        </w:rPr>
        <w:t>бронходилятационный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 тест для дифференциальной диагностики ХОБЛ и бронхиальной астмы.</w:t>
      </w:r>
    </w:p>
    <w:p w:rsidR="00C457EC" w:rsidRPr="00AD75BB" w:rsidRDefault="00C457EC" w:rsidP="00C457EC">
      <w:pPr>
        <w:pStyle w:val="a4"/>
        <w:widowControl w:val="0"/>
        <w:numPr>
          <w:ilvl w:val="0"/>
          <w:numId w:val="14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Оценить результаты лабораторных изменений при ХОБЛ (эритроциты, гемоглобин, гематокрит, СОЭ, </w:t>
      </w:r>
      <w:proofErr w:type="gramStart"/>
      <w:r w:rsidRPr="00AD75BB">
        <w:rPr>
          <w:rFonts w:ascii="Times New Roman" w:hAnsi="Times New Roman"/>
          <w:sz w:val="24"/>
          <w:szCs w:val="24"/>
        </w:rPr>
        <w:t>С-реактивный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 белок).</w:t>
      </w:r>
    </w:p>
    <w:p w:rsidR="00C457EC" w:rsidRPr="00AD75BB" w:rsidRDefault="00C457EC" w:rsidP="00C457EC">
      <w:pPr>
        <w:pStyle w:val="a4"/>
        <w:numPr>
          <w:ilvl w:val="0"/>
          <w:numId w:val="14"/>
        </w:numPr>
        <w:tabs>
          <w:tab w:val="left" w:pos="360"/>
        </w:tabs>
        <w:suppressAutoHyphens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Оценить результаты ЭКГ, рентгенографии ОГК, Эхо-КГ, </w:t>
      </w:r>
      <w:proofErr w:type="spellStart"/>
      <w:r w:rsidRPr="00AD75BB">
        <w:rPr>
          <w:rFonts w:ascii="Times New Roman" w:hAnsi="Times New Roman"/>
          <w:sz w:val="24"/>
          <w:szCs w:val="24"/>
        </w:rPr>
        <w:t>пульсоксиметрии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 для диагностики ХОБЛ.</w:t>
      </w:r>
    </w:p>
    <w:p w:rsidR="00C457EC" w:rsidRPr="00AD75BB" w:rsidRDefault="00C457EC" w:rsidP="00C457EC">
      <w:pPr>
        <w:pStyle w:val="a4"/>
        <w:numPr>
          <w:ilvl w:val="0"/>
          <w:numId w:val="14"/>
        </w:numPr>
        <w:tabs>
          <w:tab w:val="left" w:pos="360"/>
        </w:tabs>
        <w:suppressAutoHyphens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Определить качество жизни пациента при помощи опросника </w:t>
      </w:r>
      <w:r w:rsidRPr="00AD75BB">
        <w:rPr>
          <w:rFonts w:ascii="Times New Roman" w:hAnsi="Times New Roman"/>
          <w:sz w:val="24"/>
          <w:szCs w:val="24"/>
          <w:lang w:val="en-US"/>
        </w:rPr>
        <w:t>SF</w:t>
      </w:r>
      <w:r w:rsidRPr="00AD75BB">
        <w:rPr>
          <w:rFonts w:ascii="Times New Roman" w:hAnsi="Times New Roman"/>
          <w:sz w:val="24"/>
          <w:szCs w:val="24"/>
        </w:rPr>
        <w:t>-36.</w:t>
      </w:r>
    </w:p>
    <w:p w:rsidR="00C457EC" w:rsidRPr="00AD75BB" w:rsidRDefault="00C457EC" w:rsidP="00C457EC">
      <w:pPr>
        <w:pStyle w:val="a4"/>
        <w:widowControl w:val="0"/>
        <w:numPr>
          <w:ilvl w:val="0"/>
          <w:numId w:val="14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Назначить лечение пациенту в соответствии с полученными результатами обследования с учетом стадии ХОБЛ, имеющихся осложнений,  в соответствии с современными клиническими рекомендациями с учетом показаний и противопоказаний.</w:t>
      </w:r>
    </w:p>
    <w:p w:rsidR="00C457EC" w:rsidRPr="00AD75BB" w:rsidRDefault="00C457EC" w:rsidP="00C457EC">
      <w:pPr>
        <w:pStyle w:val="a4"/>
        <w:numPr>
          <w:ilvl w:val="0"/>
          <w:numId w:val="14"/>
        </w:numPr>
        <w:tabs>
          <w:tab w:val="left" w:pos="360"/>
        </w:tabs>
        <w:suppressAutoHyphens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Определить показания для амбулаторного ведения пациента, а также для госпитализации в стационар.</w:t>
      </w:r>
    </w:p>
    <w:p w:rsidR="00C457EC" w:rsidRPr="00AD75BB" w:rsidRDefault="00C457EC" w:rsidP="00C457EC">
      <w:pPr>
        <w:pStyle w:val="a4"/>
        <w:numPr>
          <w:ilvl w:val="0"/>
          <w:numId w:val="14"/>
        </w:numPr>
        <w:tabs>
          <w:tab w:val="left" w:pos="360"/>
        </w:tabs>
        <w:suppressAutoHyphens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Определить пациента к группе диспансерного наблюдения.</w:t>
      </w:r>
    </w:p>
    <w:p w:rsidR="00C457EC" w:rsidRPr="00AD75BB" w:rsidRDefault="00C457EC" w:rsidP="00C457EC">
      <w:pPr>
        <w:pStyle w:val="a4"/>
        <w:widowControl w:val="0"/>
        <w:tabs>
          <w:tab w:val="left" w:pos="-1560"/>
          <w:tab w:val="left" w:pos="1134"/>
        </w:tabs>
        <w:suppressAutoHyphens w:val="0"/>
        <w:spacing w:after="0" w:line="360" w:lineRule="auto"/>
        <w:ind w:left="36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457EC" w:rsidRPr="00AD75BB" w:rsidRDefault="00C457EC" w:rsidP="00C457EC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AD75BB">
        <w:rPr>
          <w:rFonts w:ascii="Times New Roman" w:hAnsi="Times New Roman"/>
          <w:b/>
          <w:bCs/>
          <w:sz w:val="24"/>
          <w:szCs w:val="24"/>
        </w:rPr>
        <w:lastRenderedPageBreak/>
        <w:t>Примеры ситуационных задач</w:t>
      </w:r>
    </w:p>
    <w:p w:rsidR="00C457EC" w:rsidRPr="00AD75BB" w:rsidRDefault="00C457EC" w:rsidP="00C457EC">
      <w:pPr>
        <w:widowControl w:val="0"/>
        <w:shd w:val="clear" w:color="auto" w:fill="FFFFFF"/>
        <w:autoSpaceDE w:val="0"/>
        <w:autoSpaceDN w:val="0"/>
        <w:adjustRightInd w:val="0"/>
        <w:ind w:left="17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b/>
          <w:bCs/>
          <w:sz w:val="24"/>
          <w:szCs w:val="24"/>
        </w:rPr>
        <w:t>Ситуационная задача № 1.</w:t>
      </w:r>
      <w:r w:rsidRPr="00AD75BB">
        <w:rPr>
          <w:rFonts w:ascii="Times New Roman" w:hAnsi="Times New Roman"/>
          <w:sz w:val="24"/>
          <w:szCs w:val="24"/>
        </w:rPr>
        <w:t xml:space="preserve"> </w:t>
      </w:r>
      <w:r w:rsidRPr="00AD75BB">
        <w:rPr>
          <w:rFonts w:ascii="Times New Roman" w:hAnsi="Times New Roman"/>
          <w:color w:val="000000"/>
          <w:sz w:val="24"/>
          <w:szCs w:val="24"/>
        </w:rPr>
        <w:t xml:space="preserve">Больной 43 лет, повар, курит с 14 лет по полпачки в день, закуривает через 5 минут после пробуждения. Обратился в поликлинику с жалобами на </w:t>
      </w:r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>температуру 37,6°С. Ухудшение состояния после переохлаждения. В течение 4-х лет бес</w:t>
      </w:r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AD75BB">
        <w:rPr>
          <w:rFonts w:ascii="Times New Roman" w:hAnsi="Times New Roman"/>
          <w:color w:val="000000"/>
          <w:sz w:val="24"/>
          <w:szCs w:val="24"/>
        </w:rPr>
        <w:t>покоит надсадный кашель с небольшим количеством слизистой мокроты, не приносящий об</w:t>
      </w:r>
      <w:r w:rsidRPr="00AD75BB">
        <w:rPr>
          <w:rFonts w:ascii="Times New Roman" w:hAnsi="Times New Roman"/>
          <w:color w:val="000000"/>
          <w:sz w:val="24"/>
          <w:szCs w:val="24"/>
        </w:rPr>
        <w:softHyphen/>
        <w:t>легчения, одышка при нагрузке. Перенесенные заболевания: хронический бронхит, хрони</w:t>
      </w:r>
      <w:r w:rsidRPr="00AD75BB">
        <w:rPr>
          <w:rFonts w:ascii="Times New Roman" w:hAnsi="Times New Roman"/>
          <w:color w:val="000000"/>
          <w:sz w:val="24"/>
          <w:szCs w:val="24"/>
        </w:rPr>
        <w:softHyphen/>
      </w:r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>ческий панкреатит, остеохондроз позвоночника. Аллергию отрицает.</w:t>
      </w:r>
    </w:p>
    <w:p w:rsidR="00C457EC" w:rsidRPr="00AD75BB" w:rsidRDefault="00C457EC" w:rsidP="00C457EC">
      <w:pPr>
        <w:widowControl w:val="0"/>
        <w:shd w:val="clear" w:color="auto" w:fill="FFFFFF"/>
        <w:autoSpaceDE w:val="0"/>
        <w:autoSpaceDN w:val="0"/>
        <w:adjustRightInd w:val="0"/>
        <w:ind w:left="17" w:right="19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>При объективном обследовании состояние средней тяжести. Питания повышен</w:t>
      </w:r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softHyphen/>
        <w:t xml:space="preserve">ного, вес 92 кг, рост 176 см. Кожные покровы обычной окраски, влажные. Лимфатические </w:t>
      </w:r>
      <w:r w:rsidRPr="00AD75BB">
        <w:rPr>
          <w:rFonts w:ascii="Times New Roman" w:hAnsi="Times New Roman"/>
          <w:color w:val="000000"/>
          <w:sz w:val="24"/>
          <w:szCs w:val="24"/>
        </w:rPr>
        <w:t>узлы пальпируются в подмышечной области справа, мягкие эластичные, безболезненные, не спаянные с окружающей тканью. Шейные вены при вдохе не спадаются. При осмотре грудная клетка бочкообразной формы, над</w:t>
      </w:r>
      <w:r w:rsidRPr="00AD75BB">
        <w:rPr>
          <w:rFonts w:ascii="Times New Roman" w:hAnsi="Times New Roman"/>
          <w:color w:val="000000"/>
          <w:sz w:val="24"/>
          <w:szCs w:val="24"/>
        </w:rPr>
        <w:softHyphen/>
        <w:t xml:space="preserve">ключичные пространства выбухают. Голосовое дрожание ослаблено с обеих сторон, </w:t>
      </w:r>
      <w:proofErr w:type="spellStart"/>
      <w:r w:rsidRPr="00AD75BB">
        <w:rPr>
          <w:rFonts w:ascii="Times New Roman" w:hAnsi="Times New Roman"/>
          <w:color w:val="000000"/>
          <w:sz w:val="24"/>
          <w:szCs w:val="24"/>
        </w:rPr>
        <w:t>перкуторно</w:t>
      </w:r>
      <w:proofErr w:type="spellEnd"/>
      <w:r w:rsidRPr="00AD75BB">
        <w:rPr>
          <w:rFonts w:ascii="Times New Roman" w:hAnsi="Times New Roman"/>
          <w:color w:val="000000"/>
          <w:sz w:val="24"/>
          <w:szCs w:val="24"/>
        </w:rPr>
        <w:t xml:space="preserve"> определяется коробочный звук. Дыхание жесткое с удлиненным выдохом, в боковых </w:t>
      </w:r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 xml:space="preserve">отделах дискантовые хрипы, усиливающиеся при форсированном выдохе. ЧД 26 в минуту. Границы сердца: </w:t>
      </w:r>
      <w:r w:rsidRPr="00AD75BB">
        <w:rPr>
          <w:rFonts w:ascii="Times New Roman" w:hAnsi="Times New Roman"/>
          <w:color w:val="000000"/>
          <w:sz w:val="24"/>
          <w:szCs w:val="24"/>
        </w:rPr>
        <w:t xml:space="preserve">правая кнаружи на 0,5 см от правого края грудины, левая на 2 см кнаружи от </w:t>
      </w:r>
      <w:proofErr w:type="gramStart"/>
      <w:r w:rsidRPr="00AD75BB">
        <w:rPr>
          <w:rFonts w:ascii="Times New Roman" w:hAnsi="Times New Roman"/>
          <w:color w:val="000000"/>
          <w:sz w:val="24"/>
          <w:szCs w:val="24"/>
        </w:rPr>
        <w:t>средне-ключичной</w:t>
      </w:r>
      <w:proofErr w:type="gramEnd"/>
      <w:r w:rsidRPr="00AD75BB">
        <w:rPr>
          <w:rFonts w:ascii="Times New Roman" w:hAnsi="Times New Roman"/>
          <w:color w:val="000000"/>
          <w:sz w:val="24"/>
          <w:szCs w:val="24"/>
        </w:rPr>
        <w:t xml:space="preserve"> линии</w:t>
      </w:r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 xml:space="preserve">. Верхушечный толчок разлитой в V </w:t>
      </w:r>
      <w:proofErr w:type="spellStart"/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>межреберье</w:t>
      </w:r>
      <w:proofErr w:type="spellEnd"/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>. Тоны сердца рит</w:t>
      </w:r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AD75BB">
        <w:rPr>
          <w:rFonts w:ascii="Times New Roman" w:hAnsi="Times New Roman"/>
          <w:color w:val="000000"/>
          <w:sz w:val="24"/>
          <w:szCs w:val="24"/>
        </w:rPr>
        <w:t xml:space="preserve">мичные, приглушены, акцент </w:t>
      </w:r>
      <w:r w:rsidRPr="00AD75BB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Pr="00AD75BB">
        <w:rPr>
          <w:rFonts w:ascii="Times New Roman" w:hAnsi="Times New Roman"/>
          <w:color w:val="000000"/>
          <w:sz w:val="24"/>
          <w:szCs w:val="24"/>
        </w:rPr>
        <w:t xml:space="preserve"> тона во втором </w:t>
      </w:r>
      <w:proofErr w:type="spellStart"/>
      <w:r w:rsidRPr="00AD75BB">
        <w:rPr>
          <w:rFonts w:ascii="Times New Roman" w:hAnsi="Times New Roman"/>
          <w:color w:val="000000"/>
          <w:sz w:val="24"/>
          <w:szCs w:val="24"/>
        </w:rPr>
        <w:t>межреберье</w:t>
      </w:r>
      <w:proofErr w:type="spellEnd"/>
      <w:r w:rsidRPr="00AD75BB">
        <w:rPr>
          <w:rFonts w:ascii="Times New Roman" w:hAnsi="Times New Roman"/>
          <w:color w:val="000000"/>
          <w:sz w:val="24"/>
          <w:szCs w:val="24"/>
        </w:rPr>
        <w:t xml:space="preserve"> слева. Пульс 96 ударов в минуту, на</w:t>
      </w:r>
      <w:r w:rsidRPr="00AD75BB">
        <w:rPr>
          <w:rFonts w:ascii="Times New Roman" w:hAnsi="Times New Roman"/>
          <w:color w:val="000000"/>
          <w:sz w:val="24"/>
          <w:szCs w:val="24"/>
        </w:rPr>
        <w:softHyphen/>
        <w:t>пряженный. АД 160/90 мм</w:t>
      </w:r>
      <w:proofErr w:type="gramStart"/>
      <w:r w:rsidRPr="00AD75BB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AD75B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AD75BB">
        <w:rPr>
          <w:rFonts w:ascii="Times New Roman" w:hAnsi="Times New Roman"/>
          <w:color w:val="000000"/>
          <w:sz w:val="24"/>
          <w:szCs w:val="24"/>
        </w:rPr>
        <w:t>р</w:t>
      </w:r>
      <w:proofErr w:type="gramEnd"/>
      <w:r w:rsidRPr="00AD75BB">
        <w:rPr>
          <w:rFonts w:ascii="Times New Roman" w:hAnsi="Times New Roman"/>
          <w:color w:val="000000"/>
          <w:sz w:val="24"/>
          <w:szCs w:val="24"/>
        </w:rPr>
        <w:t>т. ст. Язык влажный, обложен белым налетом. Живот увеличен в размерах за счет слоя подкожного слоя жировой клетчатки, мягкий, безболезненный. Печень по краю реберной дуги, край закругленный, мягкий, безболезненный. Выяв</w:t>
      </w:r>
      <w:r w:rsidRPr="00AD75BB">
        <w:rPr>
          <w:rFonts w:ascii="Times New Roman" w:hAnsi="Times New Roman"/>
          <w:color w:val="000000"/>
          <w:sz w:val="24"/>
          <w:szCs w:val="24"/>
        </w:rPr>
        <w:softHyphen/>
        <w:t xml:space="preserve">ляется умеренная болезненность </w:t>
      </w:r>
      <w:proofErr w:type="spellStart"/>
      <w:r w:rsidRPr="00AD75BB">
        <w:rPr>
          <w:rFonts w:ascii="Times New Roman" w:hAnsi="Times New Roman"/>
          <w:color w:val="000000"/>
          <w:sz w:val="24"/>
          <w:szCs w:val="24"/>
        </w:rPr>
        <w:t>паравертебральных</w:t>
      </w:r>
      <w:proofErr w:type="spellEnd"/>
      <w:r w:rsidRPr="00AD75BB">
        <w:rPr>
          <w:rFonts w:ascii="Times New Roman" w:hAnsi="Times New Roman"/>
          <w:color w:val="000000"/>
          <w:sz w:val="24"/>
          <w:szCs w:val="24"/>
        </w:rPr>
        <w:t xml:space="preserve"> точек в </w:t>
      </w:r>
      <w:proofErr w:type="spellStart"/>
      <w:r w:rsidRPr="00AD75BB">
        <w:rPr>
          <w:rFonts w:ascii="Times New Roman" w:hAnsi="Times New Roman"/>
          <w:color w:val="000000"/>
          <w:sz w:val="24"/>
          <w:szCs w:val="24"/>
        </w:rPr>
        <w:t>нижнегрудных</w:t>
      </w:r>
      <w:proofErr w:type="spellEnd"/>
      <w:r w:rsidRPr="00AD75BB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gramStart"/>
      <w:r w:rsidRPr="00AD75BB">
        <w:rPr>
          <w:rFonts w:ascii="Times New Roman" w:hAnsi="Times New Roman"/>
          <w:color w:val="000000"/>
          <w:sz w:val="24"/>
          <w:szCs w:val="24"/>
        </w:rPr>
        <w:t>поясничной</w:t>
      </w:r>
      <w:proofErr w:type="gramEnd"/>
      <w:r w:rsidRPr="00AD75B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D75BB">
        <w:rPr>
          <w:rFonts w:ascii="Times New Roman" w:hAnsi="Times New Roman"/>
          <w:color w:val="000000"/>
          <w:spacing w:val="-2"/>
          <w:sz w:val="24"/>
          <w:szCs w:val="24"/>
        </w:rPr>
        <w:t>областях. Стул 1 раз в день. Отеков нет.</w:t>
      </w:r>
    </w:p>
    <w:p w:rsidR="00C457EC" w:rsidRPr="00AD75BB" w:rsidRDefault="00C457EC" w:rsidP="00C457EC">
      <w:pPr>
        <w:widowControl w:val="0"/>
        <w:shd w:val="clear" w:color="auto" w:fill="FFFFFF"/>
        <w:autoSpaceDE w:val="0"/>
        <w:autoSpaceDN w:val="0"/>
        <w:adjustRightInd w:val="0"/>
        <w:ind w:left="17"/>
        <w:rPr>
          <w:rFonts w:ascii="Times New Roman" w:hAnsi="Times New Roman"/>
          <w:color w:val="000000"/>
          <w:spacing w:val="3"/>
          <w:sz w:val="24"/>
          <w:szCs w:val="24"/>
        </w:rPr>
      </w:pPr>
      <w:r w:rsidRPr="00AD75BB">
        <w:rPr>
          <w:rFonts w:ascii="Times New Roman" w:hAnsi="Times New Roman"/>
          <w:color w:val="000000"/>
          <w:spacing w:val="3"/>
          <w:sz w:val="24"/>
          <w:szCs w:val="24"/>
        </w:rPr>
        <w:t xml:space="preserve">Результаты лабораторно-инструментальных методов  исследования. </w:t>
      </w:r>
    </w:p>
    <w:p w:rsidR="00C457EC" w:rsidRPr="00AD75BB" w:rsidRDefault="00C457EC" w:rsidP="00C457EC">
      <w:pPr>
        <w:ind w:left="17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AD75BB">
        <w:rPr>
          <w:rFonts w:ascii="Times New Roman" w:hAnsi="Times New Roman"/>
          <w:sz w:val="24"/>
          <w:szCs w:val="24"/>
        </w:rPr>
        <w:t xml:space="preserve">ОАК: </w:t>
      </w:r>
      <w:r w:rsidRPr="00AD75BB">
        <w:rPr>
          <w:rFonts w:ascii="Times New Roman" w:hAnsi="Times New Roman"/>
          <w:sz w:val="24"/>
          <w:szCs w:val="24"/>
          <w:lang w:val="en-US"/>
        </w:rPr>
        <w:t>WBC</w:t>
      </w:r>
      <w:r w:rsidRPr="00AD75BB">
        <w:rPr>
          <w:rFonts w:ascii="Times New Roman" w:hAnsi="Times New Roman"/>
          <w:sz w:val="24"/>
          <w:szCs w:val="24"/>
        </w:rPr>
        <w:t xml:space="preserve"> (лейкоциты) 7.9*10</w:t>
      </w:r>
      <w:r w:rsidRPr="00AD75BB">
        <w:rPr>
          <w:rFonts w:ascii="Times New Roman" w:hAnsi="Times New Roman"/>
          <w:sz w:val="24"/>
          <w:szCs w:val="24"/>
          <w:vertAlign w:val="superscript"/>
        </w:rPr>
        <w:t>3</w:t>
      </w:r>
      <w:r w:rsidRPr="00AD75BB">
        <w:rPr>
          <w:rFonts w:ascii="Times New Roman" w:hAnsi="Times New Roman"/>
          <w:sz w:val="24"/>
          <w:szCs w:val="24"/>
        </w:rPr>
        <w:t xml:space="preserve"> / </w:t>
      </w:r>
      <w:r w:rsidRPr="00AD75BB">
        <w:rPr>
          <w:rFonts w:ascii="Times New Roman" w:hAnsi="Times New Roman"/>
          <w:sz w:val="24"/>
          <w:szCs w:val="24"/>
          <w:lang w:val="en-US"/>
        </w:rPr>
        <w:t>mL</w:t>
      </w:r>
      <w:r w:rsidRPr="00AD75BB">
        <w:rPr>
          <w:rFonts w:ascii="Times New Roman" w:hAnsi="Times New Roman"/>
          <w:sz w:val="24"/>
          <w:szCs w:val="24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/>
        </w:rPr>
        <w:t>RBC</w:t>
      </w:r>
      <w:r w:rsidRPr="00AD75BB">
        <w:rPr>
          <w:rFonts w:ascii="Times New Roman" w:hAnsi="Times New Roman"/>
          <w:sz w:val="24"/>
          <w:szCs w:val="24"/>
        </w:rPr>
        <w:t xml:space="preserve"> (эритроциты) 4.06*10</w:t>
      </w:r>
      <w:r w:rsidRPr="00AD75BB">
        <w:rPr>
          <w:rFonts w:ascii="Times New Roman" w:hAnsi="Times New Roman"/>
          <w:sz w:val="24"/>
          <w:szCs w:val="24"/>
          <w:vertAlign w:val="superscript"/>
        </w:rPr>
        <w:t>6</w:t>
      </w:r>
      <w:r w:rsidRPr="00AD75BB">
        <w:rPr>
          <w:rFonts w:ascii="Times New Roman" w:hAnsi="Times New Roman"/>
          <w:sz w:val="24"/>
          <w:szCs w:val="24"/>
        </w:rPr>
        <w:t xml:space="preserve"> / </w:t>
      </w:r>
      <w:r w:rsidRPr="00AD75BB">
        <w:rPr>
          <w:rFonts w:ascii="Times New Roman" w:hAnsi="Times New Roman"/>
          <w:sz w:val="24"/>
          <w:szCs w:val="24"/>
          <w:lang w:val="en-US"/>
        </w:rPr>
        <w:t>mL</w:t>
      </w:r>
      <w:r w:rsidRPr="00AD75BB">
        <w:rPr>
          <w:rFonts w:ascii="Times New Roman" w:hAnsi="Times New Roman"/>
          <w:sz w:val="24"/>
          <w:szCs w:val="24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/>
        </w:rPr>
        <w:t>HGB</w:t>
      </w:r>
      <w:r w:rsidRPr="00AD75BB">
        <w:rPr>
          <w:rFonts w:ascii="Times New Roman" w:hAnsi="Times New Roman"/>
          <w:sz w:val="24"/>
          <w:szCs w:val="24"/>
        </w:rPr>
        <w:t xml:space="preserve"> (гемоглобин) 12.0</w:t>
      </w:r>
      <w:r w:rsidRPr="00AD75BB">
        <w:rPr>
          <w:rFonts w:ascii="Times New Roman" w:hAnsi="Times New Roman"/>
          <w:sz w:val="24"/>
          <w:szCs w:val="24"/>
          <w:lang w:val="en-US"/>
        </w:rPr>
        <w:t>g</w:t>
      </w:r>
      <w:r w:rsidRPr="00AD75BB">
        <w:rPr>
          <w:rFonts w:ascii="Times New Roman" w:hAnsi="Times New Roman"/>
          <w:sz w:val="24"/>
          <w:szCs w:val="24"/>
        </w:rPr>
        <w:t xml:space="preserve"> / </w:t>
      </w:r>
      <w:proofErr w:type="spellStart"/>
      <w:r w:rsidRPr="00AD75BB">
        <w:rPr>
          <w:rFonts w:ascii="Times New Roman" w:hAnsi="Times New Roman"/>
          <w:sz w:val="24"/>
          <w:szCs w:val="24"/>
          <w:lang w:val="en-US"/>
        </w:rPr>
        <w:t>dL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/>
        </w:rPr>
        <w:t>HCT</w:t>
      </w:r>
      <w:r w:rsidRPr="00AD75BB">
        <w:rPr>
          <w:rFonts w:ascii="Times New Roman" w:hAnsi="Times New Roman"/>
          <w:sz w:val="24"/>
          <w:szCs w:val="24"/>
        </w:rPr>
        <w:t xml:space="preserve"> (гематокрит) 36.2%, </w:t>
      </w:r>
      <w:r w:rsidRPr="00AD75BB">
        <w:rPr>
          <w:rFonts w:ascii="Times New Roman" w:hAnsi="Times New Roman"/>
          <w:sz w:val="24"/>
          <w:szCs w:val="24"/>
          <w:lang w:val="en-US"/>
        </w:rPr>
        <w:t>PLT</w:t>
      </w:r>
      <w:r w:rsidRPr="00AD75BB">
        <w:rPr>
          <w:rFonts w:ascii="Times New Roman" w:hAnsi="Times New Roman"/>
          <w:sz w:val="24"/>
          <w:szCs w:val="24"/>
        </w:rPr>
        <w:t xml:space="preserve"> (тромбоциты) 213*10</w:t>
      </w:r>
      <w:r w:rsidRPr="00AD75BB">
        <w:rPr>
          <w:rFonts w:ascii="Times New Roman" w:hAnsi="Times New Roman"/>
          <w:sz w:val="24"/>
          <w:szCs w:val="24"/>
          <w:vertAlign w:val="superscript"/>
        </w:rPr>
        <w:t>3</w:t>
      </w:r>
      <w:r w:rsidRPr="00AD75BB">
        <w:rPr>
          <w:rFonts w:ascii="Times New Roman" w:hAnsi="Times New Roman"/>
          <w:sz w:val="24"/>
          <w:szCs w:val="24"/>
        </w:rPr>
        <w:t xml:space="preserve">/ </w:t>
      </w:r>
      <w:r w:rsidRPr="00AD75BB">
        <w:rPr>
          <w:rFonts w:ascii="Times New Roman" w:hAnsi="Times New Roman"/>
          <w:sz w:val="24"/>
          <w:szCs w:val="24"/>
          <w:lang w:val="en-US"/>
        </w:rPr>
        <w:t>mL</w:t>
      </w:r>
      <w:r w:rsidRPr="00AD75BB">
        <w:rPr>
          <w:rFonts w:ascii="Times New Roman" w:hAnsi="Times New Roman"/>
          <w:sz w:val="24"/>
          <w:szCs w:val="24"/>
        </w:rPr>
        <w:t xml:space="preserve">, СОЭ 19 мм/ч, </w:t>
      </w:r>
      <w:r w:rsidRPr="00AD75BB">
        <w:rPr>
          <w:rFonts w:ascii="Times New Roman" w:hAnsi="Times New Roman"/>
          <w:sz w:val="24"/>
          <w:szCs w:val="24"/>
          <w:lang w:val="en-US"/>
        </w:rPr>
        <w:t>LYM</w:t>
      </w:r>
      <w:r w:rsidRPr="00AD75BB">
        <w:rPr>
          <w:rFonts w:ascii="Times New Roman" w:hAnsi="Times New Roman"/>
          <w:sz w:val="24"/>
          <w:szCs w:val="24"/>
        </w:rPr>
        <w:t xml:space="preserve"> (лимфоциты) 36%, (</w:t>
      </w:r>
      <w:r w:rsidRPr="00AD75BB">
        <w:rPr>
          <w:rFonts w:ascii="Times New Roman" w:hAnsi="Times New Roman"/>
          <w:sz w:val="24"/>
          <w:szCs w:val="24"/>
          <w:lang w:val="en-US"/>
        </w:rPr>
        <w:t>MXD</w:t>
      </w:r>
      <w:r w:rsidRPr="00AD75BB">
        <w:rPr>
          <w:rFonts w:ascii="Times New Roman" w:hAnsi="Times New Roman"/>
          <w:sz w:val="24"/>
          <w:szCs w:val="24"/>
        </w:rPr>
        <w:t xml:space="preserve">) базофилы 0%, эозинофилы 3%, моноциты 9%, </w:t>
      </w:r>
      <w:r w:rsidRPr="00AD75BB">
        <w:rPr>
          <w:rFonts w:ascii="Times New Roman" w:hAnsi="Times New Roman"/>
          <w:sz w:val="24"/>
          <w:szCs w:val="24"/>
          <w:lang w:val="en-US"/>
        </w:rPr>
        <w:t>NEUT</w:t>
      </w:r>
      <w:r w:rsidRPr="00AD75BB">
        <w:rPr>
          <w:rFonts w:ascii="Times New Roman" w:hAnsi="Times New Roman"/>
          <w:sz w:val="24"/>
          <w:szCs w:val="24"/>
        </w:rPr>
        <w:t xml:space="preserve"> (</w:t>
      </w:r>
      <w:proofErr w:type="spellStart"/>
      <w:proofErr w:type="gramStart"/>
      <w:r w:rsidRPr="00AD75BB">
        <w:rPr>
          <w:rFonts w:ascii="Times New Roman" w:hAnsi="Times New Roman"/>
          <w:sz w:val="24"/>
          <w:szCs w:val="24"/>
        </w:rPr>
        <w:t>сегменто</w:t>
      </w:r>
      <w:proofErr w:type="spellEnd"/>
      <w:r w:rsidRPr="00AD75BB">
        <w:rPr>
          <w:rFonts w:ascii="Times New Roman" w:hAnsi="Times New Roman"/>
          <w:sz w:val="24"/>
          <w:szCs w:val="24"/>
        </w:rPr>
        <w:t>-ядерные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 нейтрофилы) 52%. </w:t>
      </w:r>
    </w:p>
    <w:p w:rsidR="00C457EC" w:rsidRPr="00AD75BB" w:rsidRDefault="00C457EC" w:rsidP="00C457EC">
      <w:pPr>
        <w:ind w:left="17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ОАМ: </w:t>
      </w:r>
      <w:r w:rsidRPr="00AD75BB">
        <w:rPr>
          <w:rFonts w:ascii="Times New Roman" w:hAnsi="Times New Roman"/>
          <w:sz w:val="24"/>
          <w:szCs w:val="24"/>
          <w:lang w:val="en-US"/>
        </w:rPr>
        <w:t>GLU</w:t>
      </w:r>
      <w:r w:rsidRPr="00AD75BB">
        <w:rPr>
          <w:rFonts w:ascii="Times New Roman" w:hAnsi="Times New Roman"/>
          <w:sz w:val="24"/>
          <w:szCs w:val="24"/>
        </w:rPr>
        <w:t xml:space="preserve"> (глюкоза) </w:t>
      </w:r>
      <w:r w:rsidRPr="00AD75BB">
        <w:rPr>
          <w:rFonts w:ascii="Times New Roman" w:hAnsi="Times New Roman"/>
          <w:sz w:val="24"/>
          <w:szCs w:val="24"/>
          <w:lang w:val="en-US"/>
        </w:rPr>
        <w:t>Negative</w:t>
      </w:r>
      <w:r w:rsidRPr="00AD75BB">
        <w:rPr>
          <w:rFonts w:ascii="Times New Roman" w:hAnsi="Times New Roman"/>
          <w:sz w:val="24"/>
          <w:szCs w:val="24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/>
        </w:rPr>
        <w:t>BIL</w:t>
      </w:r>
      <w:r w:rsidRPr="00AD75BB">
        <w:rPr>
          <w:rFonts w:ascii="Times New Roman" w:hAnsi="Times New Roman"/>
          <w:sz w:val="24"/>
          <w:szCs w:val="24"/>
        </w:rPr>
        <w:t xml:space="preserve"> (билирубин) </w:t>
      </w:r>
      <w:r w:rsidRPr="00AD75BB">
        <w:rPr>
          <w:rFonts w:ascii="Times New Roman" w:hAnsi="Times New Roman"/>
          <w:sz w:val="24"/>
          <w:szCs w:val="24"/>
          <w:lang w:val="en-US"/>
        </w:rPr>
        <w:t>Negative</w:t>
      </w:r>
      <w:r w:rsidRPr="00AD75BB">
        <w:rPr>
          <w:rFonts w:ascii="Times New Roman" w:hAnsi="Times New Roman"/>
          <w:sz w:val="24"/>
          <w:szCs w:val="24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/>
        </w:rPr>
        <w:t>KET</w:t>
      </w:r>
      <w:r w:rsidRPr="00AD75BB">
        <w:rPr>
          <w:rFonts w:ascii="Times New Roman" w:hAnsi="Times New Roman"/>
          <w:sz w:val="24"/>
          <w:szCs w:val="24"/>
        </w:rPr>
        <w:t xml:space="preserve"> (кетоновые тела) </w:t>
      </w:r>
      <w:r w:rsidRPr="00AD75BB">
        <w:rPr>
          <w:rFonts w:ascii="Times New Roman" w:hAnsi="Times New Roman"/>
          <w:sz w:val="24"/>
          <w:szCs w:val="24"/>
          <w:lang w:val="en-US"/>
        </w:rPr>
        <w:t>Negative</w:t>
      </w:r>
      <w:r w:rsidRPr="00AD75BB">
        <w:rPr>
          <w:rFonts w:ascii="Times New Roman" w:hAnsi="Times New Roman"/>
          <w:sz w:val="24"/>
          <w:szCs w:val="24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/>
        </w:rPr>
        <w:t>SG</w:t>
      </w:r>
      <w:r w:rsidRPr="00AD75BB">
        <w:rPr>
          <w:rFonts w:ascii="Times New Roman" w:hAnsi="Times New Roman"/>
          <w:sz w:val="24"/>
          <w:szCs w:val="24"/>
        </w:rPr>
        <w:t xml:space="preserve"> (удельный вес) 1.020, </w:t>
      </w:r>
      <w:r w:rsidRPr="00AD75BB">
        <w:rPr>
          <w:rFonts w:ascii="Times New Roman" w:hAnsi="Times New Roman"/>
          <w:sz w:val="24"/>
          <w:szCs w:val="24"/>
          <w:lang w:val="en-US"/>
        </w:rPr>
        <w:t>BLD</w:t>
      </w:r>
      <w:r w:rsidRPr="00AD75BB">
        <w:rPr>
          <w:rFonts w:ascii="Times New Roman" w:hAnsi="Times New Roman"/>
          <w:sz w:val="24"/>
          <w:szCs w:val="24"/>
        </w:rPr>
        <w:t xml:space="preserve"> (эритроциты) </w:t>
      </w:r>
      <w:r w:rsidRPr="00AD75BB">
        <w:rPr>
          <w:rFonts w:ascii="Times New Roman" w:hAnsi="Times New Roman"/>
          <w:sz w:val="24"/>
          <w:szCs w:val="24"/>
          <w:lang w:val="en-US"/>
        </w:rPr>
        <w:t>Negative</w:t>
      </w:r>
      <w:r w:rsidRPr="00AD75BB">
        <w:rPr>
          <w:rFonts w:ascii="Times New Roman" w:hAnsi="Times New Roman"/>
          <w:sz w:val="24"/>
          <w:szCs w:val="24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/>
        </w:rPr>
        <w:t>pH</w:t>
      </w:r>
      <w:r w:rsidRPr="00AD75BB">
        <w:rPr>
          <w:rFonts w:ascii="Times New Roman" w:hAnsi="Times New Roman"/>
          <w:sz w:val="24"/>
          <w:szCs w:val="24"/>
        </w:rPr>
        <w:t xml:space="preserve"> 6.0, </w:t>
      </w:r>
      <w:r w:rsidRPr="00AD75BB">
        <w:rPr>
          <w:rFonts w:ascii="Times New Roman" w:hAnsi="Times New Roman"/>
          <w:sz w:val="24"/>
          <w:szCs w:val="24"/>
          <w:lang w:val="en-US"/>
        </w:rPr>
        <w:t>PRO</w:t>
      </w:r>
      <w:r w:rsidRPr="00AD75BB">
        <w:rPr>
          <w:rFonts w:ascii="Times New Roman" w:hAnsi="Times New Roman"/>
          <w:sz w:val="24"/>
          <w:szCs w:val="24"/>
        </w:rPr>
        <w:t xml:space="preserve"> (белок) </w:t>
      </w:r>
      <w:r w:rsidRPr="00AD75BB">
        <w:rPr>
          <w:rFonts w:ascii="Times New Roman" w:hAnsi="Times New Roman"/>
          <w:sz w:val="24"/>
          <w:szCs w:val="24"/>
          <w:lang w:val="en-US"/>
        </w:rPr>
        <w:t>Positive</w:t>
      </w:r>
      <w:r w:rsidRPr="00AD75BB">
        <w:rPr>
          <w:rFonts w:ascii="Times New Roman" w:hAnsi="Times New Roman"/>
          <w:sz w:val="24"/>
          <w:szCs w:val="24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/>
        </w:rPr>
        <w:t>UBG</w:t>
      </w:r>
      <w:r w:rsidRPr="00AD75B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AD75BB">
        <w:rPr>
          <w:rFonts w:ascii="Times New Roman" w:hAnsi="Times New Roman"/>
          <w:sz w:val="24"/>
          <w:szCs w:val="24"/>
        </w:rPr>
        <w:t>уробилиноген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) 3.2 </w:t>
      </w:r>
      <w:proofErr w:type="spellStart"/>
      <w:r w:rsidRPr="00AD75BB">
        <w:rPr>
          <w:rFonts w:ascii="Times New Roman" w:hAnsi="Times New Roman"/>
          <w:sz w:val="24"/>
          <w:szCs w:val="24"/>
          <w:lang w:val="en-US"/>
        </w:rPr>
        <w:t>umol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 / </w:t>
      </w:r>
      <w:r w:rsidRPr="00AD75BB">
        <w:rPr>
          <w:rFonts w:ascii="Times New Roman" w:hAnsi="Times New Roman"/>
          <w:sz w:val="24"/>
          <w:szCs w:val="24"/>
          <w:lang w:val="en-US"/>
        </w:rPr>
        <w:t>l</w:t>
      </w:r>
      <w:r w:rsidRPr="00AD75BB">
        <w:rPr>
          <w:rFonts w:ascii="Times New Roman" w:hAnsi="Times New Roman"/>
          <w:sz w:val="24"/>
          <w:szCs w:val="24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/>
        </w:rPr>
        <w:t>NIT</w:t>
      </w:r>
      <w:r w:rsidRPr="00AD75BB">
        <w:rPr>
          <w:rFonts w:ascii="Times New Roman" w:hAnsi="Times New Roman"/>
          <w:sz w:val="24"/>
          <w:szCs w:val="24"/>
        </w:rPr>
        <w:t xml:space="preserve"> (соли) </w:t>
      </w:r>
      <w:r w:rsidRPr="00AD75BB">
        <w:rPr>
          <w:rFonts w:ascii="Times New Roman" w:hAnsi="Times New Roman"/>
          <w:sz w:val="24"/>
          <w:szCs w:val="24"/>
          <w:lang w:val="en-US"/>
        </w:rPr>
        <w:t>Negative</w:t>
      </w:r>
      <w:r w:rsidRPr="00AD75BB">
        <w:rPr>
          <w:rFonts w:ascii="Times New Roman" w:hAnsi="Times New Roman"/>
          <w:sz w:val="24"/>
          <w:szCs w:val="24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/>
        </w:rPr>
        <w:t>LEU</w:t>
      </w:r>
      <w:r w:rsidRPr="00AD75BB">
        <w:rPr>
          <w:rFonts w:ascii="Times New Roman" w:hAnsi="Times New Roman"/>
          <w:sz w:val="24"/>
          <w:szCs w:val="24"/>
        </w:rPr>
        <w:t xml:space="preserve"> (лейкоциты) </w:t>
      </w:r>
      <w:r w:rsidRPr="00AD75BB">
        <w:rPr>
          <w:rFonts w:ascii="Times New Roman" w:hAnsi="Times New Roman"/>
          <w:sz w:val="24"/>
          <w:szCs w:val="24"/>
          <w:lang w:val="en-US"/>
        </w:rPr>
        <w:t>Negative</w:t>
      </w:r>
      <w:r w:rsidRPr="00AD75BB">
        <w:rPr>
          <w:rFonts w:ascii="Times New Roman" w:hAnsi="Times New Roman"/>
          <w:sz w:val="24"/>
          <w:szCs w:val="24"/>
        </w:rPr>
        <w:t>.</w:t>
      </w:r>
    </w:p>
    <w:p w:rsidR="00C457EC" w:rsidRPr="00AD75BB" w:rsidRDefault="00C457EC" w:rsidP="00C457EC">
      <w:pPr>
        <w:widowControl w:val="0"/>
        <w:shd w:val="clear" w:color="auto" w:fill="FFFFFF"/>
        <w:autoSpaceDE w:val="0"/>
        <w:autoSpaceDN w:val="0"/>
        <w:adjustRightInd w:val="0"/>
        <w:ind w:left="17" w:right="10"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  <w:r w:rsidRPr="00AD75BB">
        <w:rPr>
          <w:rFonts w:ascii="Times New Roman" w:hAnsi="Times New Roman"/>
          <w:color w:val="000000"/>
          <w:spacing w:val="2"/>
          <w:sz w:val="24"/>
          <w:szCs w:val="24"/>
        </w:rPr>
        <w:t xml:space="preserve">ЭКГ: </w:t>
      </w:r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>ритм синусовый, ЧСС-96 уд</w:t>
      </w:r>
      <w:proofErr w:type="gramStart"/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proofErr w:type="gramEnd"/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proofErr w:type="gramEnd"/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 xml:space="preserve"> мину</w:t>
      </w:r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AD75BB">
        <w:rPr>
          <w:rFonts w:ascii="Times New Roman" w:hAnsi="Times New Roman"/>
          <w:color w:val="000000"/>
          <w:sz w:val="24"/>
          <w:szCs w:val="24"/>
        </w:rPr>
        <w:t xml:space="preserve">ту, ЭОС вертикальная, нарушения процессов </w:t>
      </w:r>
      <w:proofErr w:type="spellStart"/>
      <w:r w:rsidRPr="00AD75BB">
        <w:rPr>
          <w:rFonts w:ascii="Times New Roman" w:hAnsi="Times New Roman"/>
          <w:color w:val="000000"/>
          <w:sz w:val="24"/>
          <w:szCs w:val="24"/>
        </w:rPr>
        <w:t>реполяризации</w:t>
      </w:r>
      <w:proofErr w:type="spellEnd"/>
      <w:r w:rsidRPr="00AD75BB">
        <w:rPr>
          <w:rFonts w:ascii="Times New Roman" w:hAnsi="Times New Roman"/>
          <w:color w:val="000000"/>
          <w:sz w:val="24"/>
          <w:szCs w:val="24"/>
        </w:rPr>
        <w:t xml:space="preserve">, нарушения проведения по предсердиям в </w:t>
      </w:r>
      <w:r w:rsidRPr="00AD75BB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AD75BB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v</w:t>
      </w:r>
      <w:r w:rsidRPr="00AD75BB">
        <w:rPr>
          <w:rFonts w:ascii="Times New Roman" w:hAnsi="Times New Roman"/>
          <w:color w:val="000000"/>
          <w:spacing w:val="2"/>
          <w:sz w:val="24"/>
          <w:szCs w:val="24"/>
        </w:rPr>
        <w:t xml:space="preserve">1, </w:t>
      </w:r>
      <w:r w:rsidRPr="00AD75BB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v</w:t>
      </w:r>
      <w:r w:rsidRPr="00AD75BB">
        <w:rPr>
          <w:rFonts w:ascii="Times New Roman" w:hAnsi="Times New Roman"/>
          <w:color w:val="000000"/>
          <w:spacing w:val="2"/>
          <w:sz w:val="24"/>
          <w:szCs w:val="24"/>
        </w:rPr>
        <w:t>2, стандартных отведениях - II, III.</w:t>
      </w:r>
    </w:p>
    <w:p w:rsidR="00C457EC" w:rsidRPr="00AD75BB" w:rsidRDefault="00C457EC" w:rsidP="00C457EC">
      <w:pPr>
        <w:widowControl w:val="0"/>
        <w:shd w:val="clear" w:color="auto" w:fill="FFFFFF"/>
        <w:autoSpaceDE w:val="0"/>
        <w:autoSpaceDN w:val="0"/>
        <w:adjustRightInd w:val="0"/>
        <w:ind w:left="17" w:right="19"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  <w:r w:rsidRPr="00AD75BB">
        <w:rPr>
          <w:rFonts w:ascii="Times New Roman" w:hAnsi="Times New Roman"/>
          <w:color w:val="000000"/>
          <w:sz w:val="24"/>
          <w:szCs w:val="24"/>
        </w:rPr>
        <w:t xml:space="preserve">Рентгенография ОГК: </w:t>
      </w:r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>корни легких «</w:t>
      </w:r>
      <w:proofErr w:type="spellStart"/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>тяжистые</w:t>
      </w:r>
      <w:proofErr w:type="spellEnd"/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>», расширены, усиление бронхиального рисунка. Увеличение правых контуров сердца.</w:t>
      </w:r>
    </w:p>
    <w:p w:rsidR="00C457EC" w:rsidRPr="00AD75BB" w:rsidRDefault="00C457EC" w:rsidP="00C457EC">
      <w:pPr>
        <w:ind w:left="17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 xml:space="preserve">Спирография – </w:t>
      </w:r>
      <w:r w:rsidRPr="00AD75BB">
        <w:rPr>
          <w:rFonts w:ascii="Times New Roman" w:hAnsi="Times New Roman"/>
          <w:sz w:val="24"/>
          <w:szCs w:val="24"/>
        </w:rPr>
        <w:t>FEV1</w:t>
      </w:r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 xml:space="preserve"> (ОФВ</w:t>
      </w:r>
      <w:proofErr w:type="gramStart"/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proofErr w:type="gramEnd"/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>) 55,3%</w:t>
      </w:r>
      <w:r w:rsidRPr="00AD75BB">
        <w:rPr>
          <w:rFonts w:ascii="Times New Roman" w:hAnsi="Times New Roman"/>
          <w:color w:val="000000"/>
          <w:sz w:val="24"/>
          <w:szCs w:val="24"/>
        </w:rPr>
        <w:t xml:space="preserve">, индекс </w:t>
      </w:r>
      <w:proofErr w:type="spellStart"/>
      <w:r w:rsidRPr="00AD75BB">
        <w:rPr>
          <w:rFonts w:ascii="Times New Roman" w:hAnsi="Times New Roman"/>
          <w:color w:val="000000"/>
          <w:sz w:val="24"/>
          <w:szCs w:val="24"/>
        </w:rPr>
        <w:t>Тиффно</w:t>
      </w:r>
      <w:proofErr w:type="spellEnd"/>
      <w:r w:rsidRPr="00AD75BB">
        <w:rPr>
          <w:rFonts w:ascii="Times New Roman" w:hAnsi="Times New Roman"/>
          <w:color w:val="000000"/>
          <w:sz w:val="24"/>
          <w:szCs w:val="24"/>
        </w:rPr>
        <w:t xml:space="preserve"> 61,8%. С </w:t>
      </w:r>
      <w:proofErr w:type="spellStart"/>
      <w:r w:rsidRPr="00AD75BB">
        <w:rPr>
          <w:rFonts w:ascii="Times New Roman" w:hAnsi="Times New Roman"/>
          <w:color w:val="000000"/>
          <w:sz w:val="24"/>
          <w:szCs w:val="24"/>
        </w:rPr>
        <w:t>бронхолитиками</w:t>
      </w:r>
      <w:proofErr w:type="spellEnd"/>
      <w:r w:rsidRPr="00AD75BB">
        <w:rPr>
          <w:rFonts w:ascii="Times New Roman" w:hAnsi="Times New Roman"/>
          <w:color w:val="000000"/>
          <w:sz w:val="24"/>
          <w:szCs w:val="24"/>
        </w:rPr>
        <w:t xml:space="preserve"> отрицательная.</w:t>
      </w:r>
    </w:p>
    <w:p w:rsidR="00C457EC" w:rsidRPr="00AD75BB" w:rsidRDefault="00C457EC" w:rsidP="00C457EC">
      <w:pPr>
        <w:widowControl w:val="0"/>
        <w:shd w:val="clear" w:color="auto" w:fill="FFFFFF"/>
        <w:autoSpaceDE w:val="0"/>
        <w:autoSpaceDN w:val="0"/>
        <w:adjustRightInd w:val="0"/>
        <w:ind w:left="17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AD75BB">
        <w:rPr>
          <w:rFonts w:ascii="Times New Roman" w:hAnsi="Times New Roman"/>
          <w:color w:val="000000"/>
          <w:spacing w:val="3"/>
          <w:sz w:val="24"/>
          <w:szCs w:val="24"/>
        </w:rPr>
        <w:t>Задание:</w:t>
      </w:r>
    </w:p>
    <w:p w:rsidR="00C457EC" w:rsidRPr="00AD75BB" w:rsidRDefault="00C457EC" w:rsidP="00C457E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7"/>
        <w:jc w:val="both"/>
        <w:rPr>
          <w:rFonts w:ascii="Times New Roman" w:hAnsi="Times New Roman"/>
          <w:color w:val="000000"/>
          <w:sz w:val="24"/>
          <w:szCs w:val="24"/>
        </w:rPr>
      </w:pPr>
      <w:r w:rsidRPr="00AD75BB">
        <w:rPr>
          <w:rFonts w:ascii="Times New Roman" w:hAnsi="Times New Roman"/>
          <w:color w:val="000000"/>
          <w:spacing w:val="-1"/>
          <w:sz w:val="24"/>
          <w:szCs w:val="24"/>
        </w:rPr>
        <w:lastRenderedPageBreak/>
        <w:t>Сформулируйте</w:t>
      </w:r>
      <w:r w:rsidRPr="00AD75BB">
        <w:rPr>
          <w:rFonts w:ascii="Times New Roman" w:hAnsi="Times New Roman"/>
          <w:color w:val="000000"/>
          <w:sz w:val="24"/>
          <w:szCs w:val="24"/>
        </w:rPr>
        <w:t xml:space="preserve"> развернутый клинический диагноз. </w:t>
      </w:r>
    </w:p>
    <w:p w:rsidR="00C457EC" w:rsidRPr="00AD75BB" w:rsidRDefault="00C457EC" w:rsidP="00C457E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7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color w:val="000000"/>
          <w:sz w:val="24"/>
          <w:szCs w:val="24"/>
        </w:rPr>
        <w:t>Интерпретируйте показатели ОФВ</w:t>
      </w:r>
      <w:proofErr w:type="gramStart"/>
      <w:r w:rsidRPr="00AD75BB">
        <w:rPr>
          <w:rFonts w:ascii="Times New Roman" w:hAnsi="Times New Roman"/>
          <w:color w:val="000000"/>
          <w:sz w:val="24"/>
          <w:szCs w:val="24"/>
        </w:rPr>
        <w:t>1</w:t>
      </w:r>
      <w:proofErr w:type="gramEnd"/>
      <w:r w:rsidRPr="00AD75BB">
        <w:rPr>
          <w:rFonts w:ascii="Times New Roman" w:hAnsi="Times New Roman"/>
          <w:color w:val="000000"/>
          <w:sz w:val="24"/>
          <w:szCs w:val="24"/>
        </w:rPr>
        <w:t>.</w:t>
      </w:r>
    </w:p>
    <w:p w:rsidR="00C457EC" w:rsidRPr="00AD75BB" w:rsidRDefault="00C457EC" w:rsidP="00C457E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7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>Назначьте необходимые исследования для подтверждения диагноза и установления степе</w:t>
      </w:r>
      <w:r w:rsidRPr="00AD75BB">
        <w:rPr>
          <w:rFonts w:ascii="Times New Roman" w:hAnsi="Times New Roman"/>
          <w:color w:val="000000"/>
          <w:sz w:val="24"/>
          <w:szCs w:val="24"/>
        </w:rPr>
        <w:t>ни функциональных нарушений со стороны органов дыхания и сердца.</w:t>
      </w:r>
    </w:p>
    <w:p w:rsidR="00C457EC" w:rsidRPr="00AD75BB" w:rsidRDefault="00C457EC" w:rsidP="00C457E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7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color w:val="000000"/>
          <w:sz w:val="24"/>
          <w:szCs w:val="24"/>
        </w:rPr>
        <w:t>С какими заболеваниями нужно провести дифференциальную диагностику?</w:t>
      </w:r>
    </w:p>
    <w:p w:rsidR="00C457EC" w:rsidRPr="00AD75BB" w:rsidRDefault="00C457EC" w:rsidP="00C457E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7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color w:val="000000"/>
          <w:sz w:val="24"/>
          <w:szCs w:val="24"/>
        </w:rPr>
        <w:t>Определите тактику лечения, показания для госпитализации.</w:t>
      </w:r>
    </w:p>
    <w:p w:rsidR="00C457EC" w:rsidRPr="00AD75BB" w:rsidRDefault="00C457EC" w:rsidP="00C457E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7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color w:val="000000"/>
          <w:spacing w:val="2"/>
          <w:sz w:val="24"/>
          <w:szCs w:val="24"/>
        </w:rPr>
        <w:t>Назначьте комплексное лечение: медикаментозное, немедикаментозное, ЛФК, фитотера</w:t>
      </w:r>
      <w:r w:rsidRPr="00AD75BB">
        <w:rPr>
          <w:rFonts w:ascii="Times New Roman" w:hAnsi="Times New Roman"/>
          <w:color w:val="000000"/>
          <w:spacing w:val="-4"/>
          <w:sz w:val="24"/>
          <w:szCs w:val="24"/>
        </w:rPr>
        <w:t xml:space="preserve">пию. </w:t>
      </w:r>
      <w:r w:rsidRPr="00AD75BB">
        <w:rPr>
          <w:rFonts w:ascii="Times New Roman" w:hAnsi="Times New Roman"/>
          <w:spacing w:val="-4"/>
          <w:sz w:val="24"/>
          <w:szCs w:val="24"/>
        </w:rPr>
        <w:t>Выпишите рецепты.</w:t>
      </w:r>
    </w:p>
    <w:p w:rsidR="00C457EC" w:rsidRPr="00AD75BB" w:rsidRDefault="00C457EC" w:rsidP="00C457E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7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Расскажите об участковом принципе работы поликлиники.</w:t>
      </w:r>
    </w:p>
    <w:p w:rsidR="00C457EC" w:rsidRPr="00AD75BB" w:rsidRDefault="00C457EC" w:rsidP="00C457EC">
      <w:pPr>
        <w:widowControl w:val="0"/>
        <w:shd w:val="clear" w:color="auto" w:fill="FFFFFF"/>
        <w:autoSpaceDE w:val="0"/>
        <w:autoSpaceDN w:val="0"/>
        <w:adjustRightInd w:val="0"/>
        <w:ind w:left="17"/>
        <w:jc w:val="both"/>
        <w:rPr>
          <w:rFonts w:ascii="Times New Roman" w:hAnsi="Times New Roman"/>
          <w:sz w:val="24"/>
          <w:szCs w:val="24"/>
        </w:rPr>
      </w:pPr>
    </w:p>
    <w:p w:rsidR="00C457EC" w:rsidRPr="00AD75BB" w:rsidRDefault="00C457EC" w:rsidP="00C457EC">
      <w:pPr>
        <w:widowControl w:val="0"/>
        <w:spacing w:line="360" w:lineRule="auto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Эталоны ответов к ситуационным задачам</w:t>
      </w:r>
    </w:p>
    <w:p w:rsidR="00C457EC" w:rsidRPr="00AD75BB" w:rsidRDefault="00C457EC" w:rsidP="00C457EC">
      <w:pPr>
        <w:widowControl w:val="0"/>
        <w:spacing w:line="360" w:lineRule="auto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 xml:space="preserve">Ситуационная задача </w:t>
      </w:r>
      <w:r w:rsidRPr="00AD75BB">
        <w:rPr>
          <w:rFonts w:ascii="Times New Roman" w:hAnsi="Times New Roman"/>
          <w:b/>
          <w:bCs/>
          <w:sz w:val="24"/>
          <w:szCs w:val="24"/>
        </w:rPr>
        <w:t>№1.</w:t>
      </w:r>
    </w:p>
    <w:p w:rsidR="00C457EC" w:rsidRPr="00AD75BB" w:rsidRDefault="00C457EC" w:rsidP="00C457EC">
      <w:pPr>
        <w:numPr>
          <w:ilvl w:val="2"/>
          <w:numId w:val="12"/>
        </w:numPr>
        <w:suppressAutoHyphens w:val="0"/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Хроническая обструктивная болезнь легких в фазе обострения, средней степени тяжести, </w:t>
      </w:r>
      <w:proofErr w:type="spellStart"/>
      <w:r w:rsidRPr="00AD75BB">
        <w:rPr>
          <w:rFonts w:ascii="Times New Roman" w:hAnsi="Times New Roman"/>
          <w:sz w:val="24"/>
          <w:szCs w:val="24"/>
        </w:rPr>
        <w:t>бронхитический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 тип. Осложнение: дыхательная недостаточность </w:t>
      </w:r>
      <w:proofErr w:type="gramStart"/>
      <w:r w:rsidRPr="00AD75BB">
        <w:rPr>
          <w:rFonts w:ascii="Times New Roman" w:hAnsi="Times New Roman"/>
          <w:sz w:val="24"/>
          <w:szCs w:val="24"/>
        </w:rPr>
        <w:t>П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 ст., легочно-сердечная недостаточность 1 ст. Сопутствующее заболевание: ожирение 1 ст.</w:t>
      </w:r>
    </w:p>
    <w:p w:rsidR="00C457EC" w:rsidRPr="00AD75BB" w:rsidRDefault="00C457EC" w:rsidP="00C457EC">
      <w:pPr>
        <w:numPr>
          <w:ilvl w:val="2"/>
          <w:numId w:val="12"/>
        </w:numPr>
        <w:suppressAutoHyphens w:val="0"/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Признаки </w:t>
      </w:r>
      <w:proofErr w:type="spellStart"/>
      <w:r w:rsidRPr="00AD75BB">
        <w:rPr>
          <w:rFonts w:ascii="Times New Roman" w:hAnsi="Times New Roman"/>
          <w:sz w:val="24"/>
          <w:szCs w:val="24"/>
        </w:rPr>
        <w:t>бронхообструкции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: отек и воспаление слизистой, гиперсекреция, </w:t>
      </w:r>
      <w:proofErr w:type="spellStart"/>
      <w:r w:rsidRPr="00AD75BB">
        <w:rPr>
          <w:rFonts w:ascii="Times New Roman" w:hAnsi="Times New Roman"/>
          <w:sz w:val="24"/>
          <w:szCs w:val="24"/>
        </w:rPr>
        <w:t>бронхоспазм</w:t>
      </w:r>
      <w:proofErr w:type="spellEnd"/>
      <w:r w:rsidRPr="00AD75BB">
        <w:rPr>
          <w:rFonts w:ascii="Times New Roman" w:hAnsi="Times New Roman"/>
          <w:sz w:val="24"/>
          <w:szCs w:val="24"/>
        </w:rPr>
        <w:t>.</w:t>
      </w:r>
    </w:p>
    <w:p w:rsidR="00C457EC" w:rsidRPr="00AD75BB" w:rsidRDefault="00C457EC" w:rsidP="00C457EC">
      <w:pPr>
        <w:numPr>
          <w:ilvl w:val="2"/>
          <w:numId w:val="12"/>
        </w:numPr>
        <w:suppressAutoHyphens w:val="0"/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Необходимые исследования: OAK в динамике, ОАМ, ЭКГ, флюорография органов грудной клетки, общий анализ мокроты, посев на микрофлору и чувствительность к антибиотикам, ВК, атипичные клетки. Исследование ФВД с определением односекундного объема форсированного выдоха до и после пробы с   </w:t>
      </w:r>
      <w:proofErr w:type="spellStart"/>
      <w:r w:rsidRPr="00AD75BB">
        <w:rPr>
          <w:rFonts w:ascii="Times New Roman" w:hAnsi="Times New Roman"/>
          <w:sz w:val="24"/>
          <w:szCs w:val="24"/>
        </w:rPr>
        <w:t>бронхолитическими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 средствами. Консультация пульмонолога, по показаниям бронхоскопия.</w:t>
      </w:r>
    </w:p>
    <w:p w:rsidR="00C457EC" w:rsidRPr="00DD1416" w:rsidRDefault="00C457EC" w:rsidP="00C457EC">
      <w:pPr>
        <w:numPr>
          <w:ilvl w:val="2"/>
          <w:numId w:val="12"/>
        </w:numPr>
        <w:suppressAutoHyphens w:val="0"/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Необходимо дифференцировать с бронхиальной астмой, туберкулёзом лёгких, новообразованиями (первичный рак лёгкого эндобронхиальные метастазы, аденома, </w:t>
      </w:r>
      <w:proofErr w:type="spellStart"/>
      <w:r w:rsidRPr="00AD75BB">
        <w:rPr>
          <w:rFonts w:ascii="Times New Roman" w:hAnsi="Times New Roman"/>
          <w:sz w:val="24"/>
          <w:szCs w:val="24"/>
        </w:rPr>
        <w:t>бронхолимфома</w:t>
      </w:r>
      <w:proofErr w:type="spellEnd"/>
      <w:r w:rsidRPr="00AD75BB">
        <w:rPr>
          <w:rFonts w:ascii="Times New Roman" w:hAnsi="Times New Roman"/>
          <w:sz w:val="24"/>
          <w:szCs w:val="24"/>
        </w:rPr>
        <w:t>), тромбоэмболией лёгочной артерии и инфарктом лёгкого, иммунопатологическими заболеваниями.</w:t>
      </w:r>
    </w:p>
    <w:p w:rsidR="00C457EC" w:rsidRPr="00AD75BB" w:rsidRDefault="00C457EC" w:rsidP="00C457EC">
      <w:pPr>
        <w:numPr>
          <w:ilvl w:val="2"/>
          <w:numId w:val="12"/>
        </w:numPr>
        <w:suppressAutoHyphens w:val="0"/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Ведение больного в амбулаторно-поликлинических условиях.</w:t>
      </w:r>
    </w:p>
    <w:p w:rsidR="00C457EC" w:rsidRDefault="00C457EC" w:rsidP="00C457EC">
      <w:pPr>
        <w:numPr>
          <w:ilvl w:val="2"/>
          <w:numId w:val="12"/>
        </w:numPr>
        <w:suppressAutoHyphens w:val="0"/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Комплексное лечение складывается из рекомендаций по образу жизни. Необходимо диспансерное наблюдение в III диспансерной группе, отказ от курения, </w:t>
      </w:r>
      <w:proofErr w:type="spellStart"/>
      <w:r w:rsidRPr="00AD75BB">
        <w:rPr>
          <w:rFonts w:ascii="Times New Roman" w:hAnsi="Times New Roman"/>
          <w:sz w:val="24"/>
          <w:szCs w:val="24"/>
        </w:rPr>
        <w:t>противорецидивное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 лечение </w:t>
      </w:r>
      <w:proofErr w:type="spellStart"/>
      <w:r w:rsidRPr="00AD75BB">
        <w:rPr>
          <w:rFonts w:ascii="Times New Roman" w:hAnsi="Times New Roman"/>
          <w:sz w:val="24"/>
          <w:szCs w:val="24"/>
        </w:rPr>
        <w:t>бронхорасширяющими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D75BB">
        <w:rPr>
          <w:rFonts w:ascii="Times New Roman" w:hAnsi="Times New Roman"/>
          <w:sz w:val="24"/>
          <w:szCs w:val="24"/>
        </w:rPr>
        <w:t>бронхолитическими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AD75BB">
        <w:rPr>
          <w:rFonts w:ascii="Times New Roman" w:hAnsi="Times New Roman"/>
          <w:sz w:val="24"/>
          <w:szCs w:val="24"/>
        </w:rPr>
        <w:t>атровент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D75BB">
        <w:rPr>
          <w:rFonts w:ascii="Times New Roman" w:hAnsi="Times New Roman"/>
          <w:sz w:val="24"/>
          <w:szCs w:val="24"/>
        </w:rPr>
        <w:t>беродуал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D75BB">
        <w:rPr>
          <w:rFonts w:ascii="Times New Roman" w:hAnsi="Times New Roman"/>
          <w:sz w:val="24"/>
          <w:szCs w:val="24"/>
        </w:rPr>
        <w:t>дитэк</w:t>
      </w:r>
      <w:proofErr w:type="spellEnd"/>
      <w:r w:rsidRPr="00AD75BB">
        <w:rPr>
          <w:rFonts w:ascii="Times New Roman" w:hAnsi="Times New Roman"/>
          <w:sz w:val="24"/>
          <w:szCs w:val="24"/>
        </w:rPr>
        <w:t>, эуфиллин), отхаркивающими и разжижающими средствами (</w:t>
      </w:r>
      <w:proofErr w:type="spellStart"/>
      <w:r w:rsidRPr="00AD75BB">
        <w:rPr>
          <w:rFonts w:ascii="Times New Roman" w:hAnsi="Times New Roman"/>
          <w:sz w:val="24"/>
          <w:szCs w:val="24"/>
        </w:rPr>
        <w:t>бромгексин</w:t>
      </w:r>
      <w:proofErr w:type="gramStart"/>
      <w:r w:rsidRPr="00AD75BB">
        <w:rPr>
          <w:rFonts w:ascii="Times New Roman" w:hAnsi="Times New Roman"/>
          <w:sz w:val="24"/>
          <w:szCs w:val="24"/>
        </w:rPr>
        <w:t>,а</w:t>
      </w:r>
      <w:proofErr w:type="gramEnd"/>
      <w:r w:rsidRPr="00AD75BB">
        <w:rPr>
          <w:rFonts w:ascii="Times New Roman" w:hAnsi="Times New Roman"/>
          <w:sz w:val="24"/>
          <w:szCs w:val="24"/>
        </w:rPr>
        <w:t>мброксол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D75BB">
        <w:rPr>
          <w:rFonts w:ascii="Times New Roman" w:hAnsi="Times New Roman"/>
          <w:sz w:val="24"/>
          <w:szCs w:val="24"/>
        </w:rPr>
        <w:t>мукалтин</w:t>
      </w:r>
      <w:proofErr w:type="spellEnd"/>
      <w:r w:rsidRPr="00AD75BB">
        <w:rPr>
          <w:rFonts w:ascii="Times New Roman" w:hAnsi="Times New Roman"/>
          <w:sz w:val="24"/>
          <w:szCs w:val="24"/>
        </w:rPr>
        <w:t>), иммуномодулирующего действия (</w:t>
      </w:r>
      <w:proofErr w:type="spellStart"/>
      <w:r w:rsidRPr="00AD75BB">
        <w:rPr>
          <w:rFonts w:ascii="Times New Roman" w:hAnsi="Times New Roman"/>
          <w:sz w:val="24"/>
          <w:szCs w:val="24"/>
        </w:rPr>
        <w:t>рибомунал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D75BB">
        <w:rPr>
          <w:rFonts w:ascii="Times New Roman" w:hAnsi="Times New Roman"/>
          <w:sz w:val="24"/>
          <w:szCs w:val="24"/>
        </w:rPr>
        <w:t>бронховакс</w:t>
      </w:r>
      <w:proofErr w:type="spellEnd"/>
      <w:r w:rsidRPr="00AD75BB">
        <w:rPr>
          <w:rFonts w:ascii="Times New Roman" w:hAnsi="Times New Roman"/>
          <w:sz w:val="24"/>
          <w:szCs w:val="24"/>
        </w:rPr>
        <w:t>, корень солодки, настойка элеутерококка), занятия в пульмо-школе, лечебная гимнастика, вибрационный массаж грудной клетки. Санаторно-курортное лечение после выздоровления на местных курортах с использованием  климатических, бальнеологических факторов, кумысолечения («Юматово», «Зеленая Роща»).</w:t>
      </w:r>
    </w:p>
    <w:p w:rsidR="00C457EC" w:rsidRPr="00E945C7" w:rsidRDefault="00C457EC" w:rsidP="00C457EC">
      <w:pPr>
        <w:suppressAutoHyphens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C457EC" w:rsidRPr="00AD75BB" w:rsidRDefault="00C457EC" w:rsidP="00C457EC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AD75BB">
        <w:rPr>
          <w:rFonts w:ascii="Times New Roman" w:hAnsi="Times New Roman"/>
          <w:b/>
          <w:bCs/>
          <w:sz w:val="24"/>
          <w:szCs w:val="24"/>
        </w:rPr>
        <w:t>Требования к итоговой аттестации</w:t>
      </w:r>
    </w:p>
    <w:p w:rsidR="00C457EC" w:rsidRPr="00AD75BB" w:rsidRDefault="00C457EC" w:rsidP="00C457EC">
      <w:pPr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AD75BB">
        <w:rPr>
          <w:rFonts w:ascii="Times New Roman" w:hAnsi="Times New Roman"/>
          <w:sz w:val="24"/>
          <w:szCs w:val="24"/>
          <w:lang w:eastAsia="en-US"/>
        </w:rPr>
        <w:t xml:space="preserve">Итоговая аттестация по дополнительной профессиональной программе повышения квалификации специалистов </w:t>
      </w:r>
      <w:r w:rsidRPr="00AD75BB">
        <w:rPr>
          <w:rFonts w:ascii="Times New Roman" w:hAnsi="Times New Roman"/>
          <w:bCs/>
          <w:sz w:val="24"/>
          <w:szCs w:val="24"/>
        </w:rPr>
        <w:t xml:space="preserve">«Поликлиническая терапия» 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проводится в форме зачета и должна выявлять теоретическую и практическую подготовку врача, </w:t>
      </w:r>
      <w:r w:rsidRPr="00AD75BB">
        <w:rPr>
          <w:rFonts w:ascii="Times New Roman" w:hAnsi="Times New Roman"/>
          <w:sz w:val="24"/>
          <w:szCs w:val="24"/>
        </w:rPr>
        <w:t>участвующего в оказании первичной медико-санитарной помощи населению</w:t>
      </w:r>
      <w:r w:rsidRPr="00AD75BB">
        <w:rPr>
          <w:rFonts w:ascii="Times New Roman" w:hAnsi="Times New Roman"/>
          <w:sz w:val="24"/>
          <w:szCs w:val="24"/>
          <w:lang w:eastAsia="en-US"/>
        </w:rPr>
        <w:t>.</w:t>
      </w:r>
    </w:p>
    <w:p w:rsidR="00C457EC" w:rsidRPr="00AD75BB" w:rsidRDefault="00C457EC" w:rsidP="00C457EC">
      <w:pPr>
        <w:ind w:firstLine="708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AD75BB">
        <w:rPr>
          <w:rFonts w:ascii="Times New Roman" w:hAnsi="Times New Roman"/>
          <w:sz w:val="24"/>
          <w:szCs w:val="24"/>
          <w:lang w:eastAsia="en-US"/>
        </w:rPr>
        <w:lastRenderedPageBreak/>
        <w:t>Обучающийся</w:t>
      </w:r>
      <w:proofErr w:type="gramEnd"/>
      <w:r w:rsidRPr="00AD75BB">
        <w:rPr>
          <w:rFonts w:ascii="Times New Roman" w:hAnsi="Times New Roman"/>
          <w:sz w:val="24"/>
          <w:szCs w:val="24"/>
          <w:lang w:eastAsia="en-US"/>
        </w:rPr>
        <w:t xml:space="preserve"> допускается к итоговой аттестации после изучения учебных модулей в объеме, предусмотренном учебным планом дополнительной профессиональной программы повышения квалификации </w:t>
      </w:r>
      <w:r w:rsidRPr="00AD75BB">
        <w:rPr>
          <w:rFonts w:ascii="Times New Roman" w:hAnsi="Times New Roman"/>
          <w:bCs/>
          <w:sz w:val="24"/>
          <w:szCs w:val="24"/>
        </w:rPr>
        <w:t>«Поликлиническая терапия».</w:t>
      </w:r>
    </w:p>
    <w:p w:rsidR="00C457EC" w:rsidRPr="00AD75BB" w:rsidRDefault="00C457EC" w:rsidP="00C457EC">
      <w:pPr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AD75BB">
        <w:rPr>
          <w:rFonts w:ascii="Times New Roman" w:hAnsi="Times New Roman"/>
          <w:sz w:val="24"/>
          <w:szCs w:val="24"/>
          <w:lang w:eastAsia="en-US"/>
        </w:rPr>
        <w:t xml:space="preserve">Лица, освоившие дополнительную профессиональную программу повышения квалификации </w:t>
      </w:r>
      <w:r w:rsidRPr="00AD75BB">
        <w:rPr>
          <w:rFonts w:ascii="Times New Roman" w:hAnsi="Times New Roman"/>
          <w:bCs/>
          <w:sz w:val="24"/>
          <w:szCs w:val="24"/>
        </w:rPr>
        <w:t xml:space="preserve">«Поликлиническая терапия» 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и успешно прошедшие итоговую аттестацию, получают документ установленного образца - удостоверение о повышении квалификации. </w:t>
      </w:r>
    </w:p>
    <w:p w:rsidR="00C457EC" w:rsidRPr="00AD75BB" w:rsidRDefault="00C457EC" w:rsidP="00C457EC">
      <w:pPr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Документ, выдаваемый после завершения обучения - Удостоверение о повышении квалификации по дополнительной профессиональной программе «Поликлиническая терапия».</w:t>
      </w:r>
    </w:p>
    <w:p w:rsidR="00C457EC" w:rsidRPr="00AD75BB" w:rsidRDefault="00C457EC" w:rsidP="00C457EC">
      <w:pPr>
        <w:spacing w:line="360" w:lineRule="auto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AD75B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12.3. Форма итоговой аттестации. </w:t>
      </w:r>
    </w:p>
    <w:p w:rsidR="00C457EC" w:rsidRPr="00AD75BB" w:rsidRDefault="00C457EC" w:rsidP="00C457EC">
      <w:pPr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D75BB">
        <w:rPr>
          <w:rFonts w:ascii="Times New Roman" w:hAnsi="Times New Roman"/>
          <w:sz w:val="24"/>
          <w:szCs w:val="24"/>
          <w:shd w:val="clear" w:color="auto" w:fill="FFFFFF"/>
        </w:rPr>
        <w:t xml:space="preserve">Итоговая аттестация на цикле </w:t>
      </w:r>
      <w:r w:rsidRPr="00AD75BB">
        <w:rPr>
          <w:rFonts w:ascii="Times New Roman" w:hAnsi="Times New Roman"/>
          <w:sz w:val="24"/>
          <w:szCs w:val="24"/>
        </w:rPr>
        <w:t xml:space="preserve">дополнительной профессиональной программы повышения квалификации специалистов </w:t>
      </w:r>
      <w:r w:rsidRPr="00AD75BB">
        <w:rPr>
          <w:rFonts w:ascii="Times New Roman" w:hAnsi="Times New Roman"/>
          <w:bCs/>
          <w:sz w:val="24"/>
          <w:szCs w:val="24"/>
        </w:rPr>
        <w:t xml:space="preserve">«Поликлиническая терапия» </w:t>
      </w:r>
      <w:r w:rsidRPr="00AD75BB">
        <w:rPr>
          <w:rFonts w:ascii="Times New Roman" w:hAnsi="Times New Roman"/>
          <w:sz w:val="24"/>
          <w:szCs w:val="24"/>
        </w:rPr>
        <w:t xml:space="preserve"> </w:t>
      </w:r>
      <w:r w:rsidRPr="00AD75BB">
        <w:rPr>
          <w:rFonts w:ascii="Times New Roman" w:hAnsi="Times New Roman"/>
          <w:sz w:val="24"/>
          <w:szCs w:val="24"/>
          <w:shd w:val="clear" w:color="auto" w:fill="FFFFFF"/>
        </w:rPr>
        <w:t>осуществляется в виде зачета – защиты выпускной аттестационной работы (ВАР) в виде проектного задания.</w:t>
      </w:r>
    </w:p>
    <w:p w:rsidR="00C457EC" w:rsidRPr="00AD75BB" w:rsidRDefault="00C457EC" w:rsidP="00C457EC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AD75BB">
        <w:rPr>
          <w:rFonts w:ascii="Times New Roman" w:hAnsi="Times New Roman"/>
          <w:b/>
          <w:bCs/>
          <w:sz w:val="24"/>
          <w:szCs w:val="24"/>
        </w:rPr>
        <w:t>Требования к выпускной аттестационной работе</w:t>
      </w:r>
    </w:p>
    <w:p w:rsidR="00C457EC" w:rsidRPr="00AD75BB" w:rsidRDefault="00C457EC" w:rsidP="00C457E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Выпускная аттестационная работа (ВАР) должна содержать исследование актуальных проблем повышения качества медицинской помощи населению на основе внедрения клинических рекомендаций.</w:t>
      </w:r>
    </w:p>
    <w:p w:rsidR="00C457EC" w:rsidRPr="00AD75BB" w:rsidRDefault="00C457EC" w:rsidP="00C457E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Выполнение и защита ВАР предусматривает: подготовительную работу, составление, оформление, защиту. Выполнение ВАР и ее защита служит проверкой уровня освоения </w:t>
      </w:r>
      <w:proofErr w:type="gramStart"/>
      <w:r w:rsidRPr="00AD75BB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 навыков практической деятельности по избранной специальности, его способности самостоятельно применять клинические рекомендации в своей практике.</w:t>
      </w:r>
    </w:p>
    <w:p w:rsidR="00C457EC" w:rsidRPr="00AD75BB" w:rsidRDefault="00C457EC" w:rsidP="00C457E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Обучающийся самостоятельно разрабатывает тему, используя весь комплекс знаний и практических навыков, полученных в процессе обучения. ВАР </w:t>
      </w:r>
      <w:proofErr w:type="gramStart"/>
      <w:r w:rsidRPr="00AD75BB">
        <w:rPr>
          <w:rFonts w:ascii="Times New Roman" w:hAnsi="Times New Roman"/>
          <w:sz w:val="24"/>
          <w:szCs w:val="24"/>
        </w:rPr>
        <w:t>должна</w:t>
      </w:r>
      <w:proofErr w:type="gramEnd"/>
      <w:r w:rsidRPr="00AD75BB">
        <w:rPr>
          <w:rFonts w:ascii="Times New Roman" w:hAnsi="Times New Roman"/>
          <w:sz w:val="24"/>
          <w:szCs w:val="24"/>
        </w:rPr>
        <w:t>:</w:t>
      </w:r>
    </w:p>
    <w:p w:rsidR="00C457EC" w:rsidRPr="00AD75BB" w:rsidRDefault="00C457EC" w:rsidP="00C457E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- быть актуальной, соответствовать современному состоянию и перспективам развития практического здравоохранения;</w:t>
      </w:r>
    </w:p>
    <w:p w:rsidR="00C457EC" w:rsidRPr="00AD75BB" w:rsidRDefault="00C457EC" w:rsidP="00C457E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- содержать материал, посвященный анализу фактического материала;</w:t>
      </w:r>
    </w:p>
    <w:p w:rsidR="00C457EC" w:rsidRPr="00AD75BB" w:rsidRDefault="00C457EC" w:rsidP="00C457E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- отражать добросовестность </w:t>
      </w:r>
      <w:proofErr w:type="gramStart"/>
      <w:r w:rsidRPr="00AD75BB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 в использовании имеющихся данных и опубликованных материалов других авторов.</w:t>
      </w:r>
    </w:p>
    <w:p w:rsidR="00C457EC" w:rsidRPr="00AD75BB" w:rsidRDefault="00C457EC" w:rsidP="00C457EC">
      <w:pPr>
        <w:widowControl w:val="0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D75BB">
        <w:rPr>
          <w:rFonts w:ascii="Times New Roman" w:hAnsi="Times New Roman"/>
          <w:b/>
          <w:bCs/>
          <w:sz w:val="24"/>
          <w:szCs w:val="24"/>
        </w:rPr>
        <w:t>Примеры проектных заданий для итоговой аттестации</w:t>
      </w:r>
    </w:p>
    <w:p w:rsidR="00C457EC" w:rsidRPr="00AD75BB" w:rsidRDefault="00C457EC" w:rsidP="00C457E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b/>
          <w:bCs/>
          <w:sz w:val="24"/>
          <w:szCs w:val="24"/>
        </w:rPr>
        <w:t>ВАР № 1.</w:t>
      </w:r>
      <w:r w:rsidRPr="00AD75BB">
        <w:rPr>
          <w:rFonts w:ascii="Times New Roman" w:hAnsi="Times New Roman"/>
          <w:sz w:val="24"/>
          <w:szCs w:val="24"/>
        </w:rPr>
        <w:t xml:space="preserve"> </w:t>
      </w:r>
      <w:r w:rsidRPr="00AD75BB">
        <w:rPr>
          <w:rFonts w:ascii="Times New Roman" w:hAnsi="Times New Roman"/>
          <w:color w:val="000000"/>
          <w:spacing w:val="2"/>
          <w:sz w:val="24"/>
          <w:szCs w:val="24"/>
        </w:rPr>
        <w:t xml:space="preserve">Больной К., 50 лет, дворник, обратился к врачу с жалобами на боли в области </w:t>
      </w:r>
      <w:r w:rsidRPr="00AD75BB">
        <w:rPr>
          <w:rFonts w:ascii="Times New Roman" w:hAnsi="Times New Roman"/>
          <w:color w:val="000000"/>
          <w:sz w:val="24"/>
          <w:szCs w:val="24"/>
        </w:rPr>
        <w:t xml:space="preserve">сердца, появившиеся после работы на улице в холодную ветреную погоду. Боли носили </w:t>
      </w:r>
      <w:r w:rsidRPr="00AD75BB">
        <w:rPr>
          <w:rFonts w:ascii="Times New Roman" w:hAnsi="Times New Roman"/>
          <w:color w:val="000000"/>
          <w:spacing w:val="2"/>
          <w:sz w:val="24"/>
          <w:szCs w:val="24"/>
        </w:rPr>
        <w:t xml:space="preserve">сжимающий характер, локализовались в загрудинной области, </w:t>
      </w:r>
      <w:proofErr w:type="spellStart"/>
      <w:r w:rsidRPr="00AD75BB">
        <w:rPr>
          <w:rFonts w:ascii="Times New Roman" w:hAnsi="Times New Roman"/>
          <w:color w:val="000000"/>
          <w:spacing w:val="2"/>
          <w:sz w:val="24"/>
          <w:szCs w:val="24"/>
        </w:rPr>
        <w:t>иррадиировали</w:t>
      </w:r>
      <w:proofErr w:type="spellEnd"/>
      <w:r w:rsidRPr="00AD75BB">
        <w:rPr>
          <w:rFonts w:ascii="Times New Roman" w:hAnsi="Times New Roman"/>
          <w:color w:val="000000"/>
          <w:spacing w:val="2"/>
          <w:sz w:val="24"/>
          <w:szCs w:val="24"/>
        </w:rPr>
        <w:t xml:space="preserve"> в левую че</w:t>
      </w:r>
      <w:r w:rsidRPr="00AD75BB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AD75BB">
        <w:rPr>
          <w:rFonts w:ascii="Times New Roman" w:hAnsi="Times New Roman"/>
          <w:color w:val="000000"/>
          <w:sz w:val="24"/>
          <w:szCs w:val="24"/>
        </w:rPr>
        <w:t>люсть, продолжались около 5 минут, после приема валидола не исчезли. Прохожие предло</w:t>
      </w:r>
      <w:r w:rsidRPr="00AD75BB">
        <w:rPr>
          <w:rFonts w:ascii="Times New Roman" w:hAnsi="Times New Roman"/>
          <w:color w:val="000000"/>
          <w:sz w:val="24"/>
          <w:szCs w:val="24"/>
        </w:rPr>
        <w:softHyphen/>
        <w:t xml:space="preserve">жили таблетки нитроглицерина, которые купировали боли. Сразу обратился к участковому </w:t>
      </w:r>
      <w:r w:rsidRPr="00AD75BB">
        <w:rPr>
          <w:rFonts w:ascii="Times New Roman" w:hAnsi="Times New Roman"/>
          <w:color w:val="000000"/>
          <w:spacing w:val="-1"/>
          <w:sz w:val="24"/>
          <w:szCs w:val="24"/>
        </w:rPr>
        <w:t>врачу. Во время приема боли отсутствуют, чувствует себя хорошо.</w:t>
      </w:r>
    </w:p>
    <w:p w:rsidR="00C457EC" w:rsidRPr="00AD75BB" w:rsidRDefault="00C457EC" w:rsidP="00C457EC">
      <w:pPr>
        <w:widowControl w:val="0"/>
        <w:shd w:val="clear" w:color="auto" w:fill="FFFFFF"/>
        <w:autoSpaceDE w:val="0"/>
        <w:autoSpaceDN w:val="0"/>
        <w:adjustRightInd w:val="0"/>
        <w:ind w:right="10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lastRenderedPageBreak/>
        <w:t xml:space="preserve">В анамнезе - сахарный диабет, по поводу которого он состоит на диспансерном </w:t>
      </w:r>
      <w:r w:rsidRPr="00AD75BB">
        <w:rPr>
          <w:rFonts w:ascii="Times New Roman" w:hAnsi="Times New Roman"/>
          <w:color w:val="000000"/>
          <w:sz w:val="24"/>
          <w:szCs w:val="24"/>
        </w:rPr>
        <w:t xml:space="preserve">учете у эндокринолога 6 лет. Медикаментозное лечение не получает, рекомендована </w:t>
      </w:r>
      <w:r w:rsidRPr="00AD75BB">
        <w:rPr>
          <w:rFonts w:ascii="Times New Roman" w:hAnsi="Times New Roman"/>
          <w:color w:val="000000"/>
          <w:spacing w:val="-1"/>
          <w:sz w:val="24"/>
          <w:szCs w:val="24"/>
        </w:rPr>
        <w:t xml:space="preserve">диета. </w:t>
      </w:r>
      <w:r w:rsidRPr="00AD75BB">
        <w:rPr>
          <w:rFonts w:ascii="Times New Roman" w:hAnsi="Times New Roman"/>
          <w:color w:val="000000"/>
          <w:sz w:val="24"/>
          <w:szCs w:val="24"/>
        </w:rPr>
        <w:t xml:space="preserve">Наследственность отягощена по </w:t>
      </w:r>
      <w:proofErr w:type="gramStart"/>
      <w:r w:rsidRPr="00AD75BB">
        <w:rPr>
          <w:rFonts w:ascii="Times New Roman" w:hAnsi="Times New Roman"/>
          <w:color w:val="000000"/>
          <w:sz w:val="24"/>
          <w:szCs w:val="24"/>
        </w:rPr>
        <w:t>сердечно-сосудистым</w:t>
      </w:r>
      <w:proofErr w:type="gramEnd"/>
      <w:r w:rsidRPr="00AD75BB">
        <w:rPr>
          <w:rFonts w:ascii="Times New Roman" w:hAnsi="Times New Roman"/>
          <w:color w:val="000000"/>
          <w:sz w:val="24"/>
          <w:szCs w:val="24"/>
        </w:rPr>
        <w:t xml:space="preserve"> заболеваниям со стороны матери. Питание регулярное, разнообразное. Хронические заболевания: периодически отмечает повышение АД на медицинских осмотрах. </w:t>
      </w:r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 xml:space="preserve">При осмотре кожные покровы обычной окраски и влажности. Грудная клетка цилиндрическая, тип </w:t>
      </w:r>
      <w:proofErr w:type="spellStart"/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>гиперстенический</w:t>
      </w:r>
      <w:proofErr w:type="spellEnd"/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>. Подкожно-жировой слой развит умеренно. Дыхание в легких везику</w:t>
      </w:r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softHyphen/>
        <w:t xml:space="preserve">лярное. Сердечные тоны приглушены, ритмичные. АД 130/80 мм </w:t>
      </w:r>
      <w:proofErr w:type="spellStart"/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>рт.ст</w:t>
      </w:r>
      <w:proofErr w:type="spellEnd"/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 xml:space="preserve">., ЧСС 76 ударов в </w:t>
      </w:r>
      <w:r w:rsidRPr="00AD75BB">
        <w:rPr>
          <w:rFonts w:ascii="Times New Roman" w:hAnsi="Times New Roman"/>
          <w:color w:val="000000"/>
          <w:spacing w:val="-1"/>
          <w:sz w:val="24"/>
          <w:szCs w:val="24"/>
        </w:rPr>
        <w:t xml:space="preserve">минуту. При пальпации живот безболезненный, печень по краю реберной дуги, край мягкий, эластичный, безболезненный, размеры по Курлову 10-9-8 см. Периферических отеков нет. Стул 1 раз в день, оформленный. </w:t>
      </w:r>
    </w:p>
    <w:p w:rsidR="00C457EC" w:rsidRPr="00AD75BB" w:rsidRDefault="00C457EC" w:rsidP="00C457EC">
      <w:pPr>
        <w:widowControl w:val="0"/>
        <w:shd w:val="clear" w:color="auto" w:fill="FFFFFF"/>
        <w:autoSpaceDE w:val="0"/>
        <w:autoSpaceDN w:val="0"/>
        <w:adjustRightInd w:val="0"/>
        <w:ind w:right="1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 xml:space="preserve">Результаты лабораторно-инструментальных методов исследования. </w:t>
      </w:r>
    </w:p>
    <w:p w:rsidR="00C457EC" w:rsidRPr="00AD75BB" w:rsidRDefault="00C457EC" w:rsidP="00C457EC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AD75BB">
        <w:rPr>
          <w:rFonts w:ascii="Times New Roman" w:hAnsi="Times New Roman"/>
          <w:sz w:val="24"/>
          <w:szCs w:val="24"/>
          <w:lang w:eastAsia="en-US"/>
        </w:rPr>
        <w:t>ОАК:</w:t>
      </w:r>
      <w:r w:rsidRPr="00AD75BB">
        <w:rPr>
          <w:rFonts w:ascii="Times New Roman" w:hAnsi="Times New Roman"/>
          <w:sz w:val="24"/>
          <w:szCs w:val="24"/>
        </w:rPr>
        <w:t xml:space="preserve">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WBC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(лейкоциты) 5.0*10</w:t>
      </w:r>
      <w:r w:rsidRPr="00AD75BB">
        <w:rPr>
          <w:rFonts w:ascii="Times New Roman" w:hAnsi="Times New Roman"/>
          <w:sz w:val="24"/>
          <w:szCs w:val="24"/>
          <w:vertAlign w:val="superscript"/>
          <w:lang w:eastAsia="en-US"/>
        </w:rPr>
        <w:t>3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/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mL</w:t>
      </w:r>
      <w:r w:rsidRPr="00AD75BB">
        <w:rPr>
          <w:rFonts w:ascii="Times New Roman" w:hAnsi="Times New Roman"/>
          <w:sz w:val="24"/>
          <w:szCs w:val="24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RBC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(эритроциты) 4.52*10</w:t>
      </w:r>
      <w:r w:rsidRPr="00AD75BB">
        <w:rPr>
          <w:rFonts w:ascii="Times New Roman" w:hAnsi="Times New Roman"/>
          <w:sz w:val="24"/>
          <w:szCs w:val="24"/>
          <w:vertAlign w:val="superscript"/>
          <w:lang w:eastAsia="en-US"/>
        </w:rPr>
        <w:t>6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/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mL</w:t>
      </w:r>
      <w:r w:rsidRPr="00AD75BB">
        <w:rPr>
          <w:rFonts w:ascii="Times New Roman" w:hAnsi="Times New Roman"/>
          <w:sz w:val="24"/>
          <w:szCs w:val="24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HGB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(гемоглобин) 12.6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g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/ </w:t>
      </w:r>
      <w:proofErr w:type="spellStart"/>
      <w:r w:rsidRPr="00AD75BB">
        <w:rPr>
          <w:rFonts w:ascii="Times New Roman" w:hAnsi="Times New Roman"/>
          <w:sz w:val="24"/>
          <w:szCs w:val="24"/>
          <w:lang w:val="en-US" w:eastAsia="en-US"/>
        </w:rPr>
        <w:t>dL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HCT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(гематокрит) 40.2%</w:t>
      </w:r>
      <w:r w:rsidRPr="00AD75BB">
        <w:rPr>
          <w:rFonts w:ascii="Times New Roman" w:hAnsi="Times New Roman"/>
          <w:sz w:val="24"/>
          <w:szCs w:val="24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PLT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(тромбоциты) 261*10</w:t>
      </w:r>
      <w:r w:rsidRPr="00AD75BB">
        <w:rPr>
          <w:rFonts w:ascii="Times New Roman" w:hAnsi="Times New Roman"/>
          <w:sz w:val="24"/>
          <w:szCs w:val="24"/>
          <w:vertAlign w:val="superscript"/>
          <w:lang w:eastAsia="en-US"/>
        </w:rPr>
        <w:t>3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/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mL</w:t>
      </w:r>
      <w:r w:rsidRPr="00AD75BB">
        <w:rPr>
          <w:rFonts w:ascii="Times New Roman" w:hAnsi="Times New Roman"/>
          <w:sz w:val="24"/>
          <w:szCs w:val="24"/>
          <w:lang w:eastAsia="en-US"/>
        </w:rPr>
        <w:t>, СОЭ 9 мм/ч</w:t>
      </w:r>
      <w:r w:rsidRPr="00AD75BB">
        <w:rPr>
          <w:rFonts w:ascii="Times New Roman" w:hAnsi="Times New Roman"/>
          <w:sz w:val="24"/>
          <w:szCs w:val="24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LYM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(лимфоциты) 30.7%</w:t>
      </w:r>
      <w:r w:rsidRPr="00AD75BB">
        <w:rPr>
          <w:rFonts w:ascii="Times New Roman" w:hAnsi="Times New Roman"/>
          <w:sz w:val="24"/>
          <w:szCs w:val="24"/>
        </w:rPr>
        <w:t>, (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MXD</w:t>
      </w:r>
      <w:r w:rsidRPr="00AD75BB">
        <w:rPr>
          <w:rFonts w:ascii="Times New Roman" w:hAnsi="Times New Roman"/>
          <w:sz w:val="24"/>
          <w:szCs w:val="24"/>
          <w:lang w:eastAsia="en-US"/>
        </w:rPr>
        <w:t>) базофилы 0%, эозинофилы 5%, моноциты 5%</w:t>
      </w:r>
      <w:r w:rsidRPr="00AD75BB">
        <w:rPr>
          <w:rFonts w:ascii="Times New Roman" w:hAnsi="Times New Roman"/>
          <w:sz w:val="24"/>
          <w:szCs w:val="24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NEUT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</w:t>
      </w:r>
      <w:proofErr w:type="spellStart"/>
      <w:proofErr w:type="gramStart"/>
      <w:r w:rsidRPr="00AD75BB">
        <w:rPr>
          <w:rFonts w:ascii="Times New Roman" w:hAnsi="Times New Roman"/>
          <w:sz w:val="24"/>
          <w:szCs w:val="24"/>
          <w:lang w:eastAsia="en-US"/>
        </w:rPr>
        <w:t>сегменто</w:t>
      </w:r>
      <w:proofErr w:type="spellEnd"/>
      <w:r w:rsidRPr="00AD75BB">
        <w:rPr>
          <w:rFonts w:ascii="Times New Roman" w:hAnsi="Times New Roman"/>
          <w:sz w:val="24"/>
          <w:szCs w:val="24"/>
          <w:lang w:eastAsia="en-US"/>
        </w:rPr>
        <w:t>-ядерные</w:t>
      </w:r>
      <w:proofErr w:type="gramEnd"/>
      <w:r w:rsidRPr="00AD75BB">
        <w:rPr>
          <w:rFonts w:ascii="Times New Roman" w:hAnsi="Times New Roman"/>
          <w:sz w:val="24"/>
          <w:szCs w:val="24"/>
          <w:lang w:eastAsia="en-US"/>
        </w:rPr>
        <w:t xml:space="preserve"> нейтрофилы) 59.3%. </w:t>
      </w:r>
    </w:p>
    <w:p w:rsidR="00C457EC" w:rsidRPr="00AD75BB" w:rsidRDefault="00C457EC" w:rsidP="00C457EC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AD75BB">
        <w:rPr>
          <w:rFonts w:ascii="Times New Roman" w:hAnsi="Times New Roman"/>
          <w:sz w:val="24"/>
          <w:szCs w:val="24"/>
          <w:lang w:eastAsia="en-US"/>
        </w:rPr>
        <w:t xml:space="preserve">ОАМ: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GLU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(глюкоза)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Negative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BIL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(билирубин)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Negative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KET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(кетоновые тела)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Negative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SG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(удельный вес) 1.025,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BLD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(эритроциты)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Negative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pH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5.5,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PRO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(белок)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Negative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UBG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</w:t>
      </w:r>
      <w:proofErr w:type="spellStart"/>
      <w:r w:rsidRPr="00AD75BB">
        <w:rPr>
          <w:rFonts w:ascii="Times New Roman" w:hAnsi="Times New Roman"/>
          <w:sz w:val="24"/>
          <w:szCs w:val="24"/>
          <w:lang w:eastAsia="en-US"/>
        </w:rPr>
        <w:t>уробилиноген</w:t>
      </w:r>
      <w:proofErr w:type="spellEnd"/>
      <w:r w:rsidRPr="00AD75BB">
        <w:rPr>
          <w:rFonts w:ascii="Times New Roman" w:hAnsi="Times New Roman"/>
          <w:sz w:val="24"/>
          <w:szCs w:val="24"/>
          <w:lang w:eastAsia="en-US"/>
        </w:rPr>
        <w:t xml:space="preserve">) 3.2 </w:t>
      </w:r>
      <w:proofErr w:type="spellStart"/>
      <w:r w:rsidRPr="00AD75BB">
        <w:rPr>
          <w:rFonts w:ascii="Times New Roman" w:hAnsi="Times New Roman"/>
          <w:sz w:val="24"/>
          <w:szCs w:val="24"/>
          <w:lang w:val="en-US" w:eastAsia="en-US"/>
        </w:rPr>
        <w:t>umol</w:t>
      </w:r>
      <w:proofErr w:type="spellEnd"/>
      <w:r w:rsidRPr="00AD75BB">
        <w:rPr>
          <w:rFonts w:ascii="Times New Roman" w:hAnsi="Times New Roman"/>
          <w:sz w:val="24"/>
          <w:szCs w:val="24"/>
          <w:lang w:eastAsia="en-US"/>
        </w:rPr>
        <w:t xml:space="preserve"> /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l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NIT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(соли)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Negative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LEU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(лейкоциты)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Negative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. </w:t>
      </w:r>
    </w:p>
    <w:p w:rsidR="00C457EC" w:rsidRPr="00AD75BB" w:rsidRDefault="00C457EC" w:rsidP="00C457EC">
      <w:pPr>
        <w:widowControl w:val="0"/>
        <w:shd w:val="clear" w:color="auto" w:fill="FFFFFF"/>
        <w:autoSpaceDE w:val="0"/>
        <w:autoSpaceDN w:val="0"/>
        <w:adjustRightInd w:val="0"/>
        <w:ind w:right="29"/>
        <w:jc w:val="both"/>
        <w:rPr>
          <w:rFonts w:ascii="Times New Roman" w:hAnsi="Times New Roman"/>
          <w:color w:val="000000"/>
          <w:sz w:val="24"/>
          <w:szCs w:val="24"/>
        </w:rPr>
      </w:pPr>
      <w:r w:rsidRPr="00AD75BB">
        <w:rPr>
          <w:rFonts w:ascii="Times New Roman" w:hAnsi="Times New Roman"/>
          <w:color w:val="000000"/>
          <w:sz w:val="24"/>
          <w:szCs w:val="24"/>
        </w:rPr>
        <w:t>Рентгенография ОГК: корни легких структурные, инфильтративных теней не выявлено.</w:t>
      </w:r>
    </w:p>
    <w:p w:rsidR="00C457EC" w:rsidRPr="00AD75BB" w:rsidRDefault="00C457EC" w:rsidP="00C457EC">
      <w:pPr>
        <w:widowControl w:val="0"/>
        <w:shd w:val="clear" w:color="auto" w:fill="FFFFFF"/>
        <w:autoSpaceDE w:val="0"/>
        <w:autoSpaceDN w:val="0"/>
        <w:adjustRightInd w:val="0"/>
        <w:ind w:right="29"/>
        <w:jc w:val="both"/>
        <w:rPr>
          <w:rFonts w:ascii="Times New Roman" w:hAnsi="Times New Roman"/>
          <w:color w:val="000000"/>
          <w:sz w:val="24"/>
          <w:szCs w:val="24"/>
        </w:rPr>
      </w:pPr>
      <w:r w:rsidRPr="00AD75BB">
        <w:rPr>
          <w:rFonts w:ascii="Times New Roman" w:hAnsi="Times New Roman"/>
          <w:color w:val="000000"/>
          <w:sz w:val="24"/>
          <w:szCs w:val="24"/>
        </w:rPr>
        <w:t xml:space="preserve">Эхо-КГ: </w:t>
      </w:r>
      <w:proofErr w:type="gramStart"/>
      <w:r w:rsidRPr="00AD75BB">
        <w:rPr>
          <w:rFonts w:ascii="Times New Roman" w:hAnsi="Times New Roman"/>
          <w:sz w:val="24"/>
          <w:szCs w:val="24"/>
          <w:lang w:eastAsia="en-US"/>
        </w:rPr>
        <w:t xml:space="preserve">АО (аорта) восход.37мм, ЛП (левое предсердие) 36 (51*41)мм, МЖП (межжелудочковая перегородка) 9мм, ЗСЛЖ (задняя стенка левого желудочка) 9мм, ПЖ (правый желудочек) 34мм, ПП (правое предсердие) 53*42мм, КДР (конечный диастолический размер) </w:t>
      </w:r>
      <w:proofErr w:type="spellStart"/>
      <w:r w:rsidRPr="00AD75BB">
        <w:rPr>
          <w:rFonts w:ascii="Times New Roman" w:hAnsi="Times New Roman"/>
          <w:sz w:val="24"/>
          <w:szCs w:val="24"/>
          <w:lang w:eastAsia="en-US"/>
        </w:rPr>
        <w:t>лж</w:t>
      </w:r>
      <w:proofErr w:type="spellEnd"/>
      <w:r w:rsidRPr="00AD75BB">
        <w:rPr>
          <w:rFonts w:ascii="Times New Roman" w:hAnsi="Times New Roman"/>
          <w:sz w:val="24"/>
          <w:szCs w:val="24"/>
          <w:lang w:eastAsia="en-US"/>
        </w:rPr>
        <w:t xml:space="preserve"> 5,2 см, КСР (конечный систолический размер) </w:t>
      </w:r>
      <w:proofErr w:type="spellStart"/>
      <w:r w:rsidRPr="00AD75BB">
        <w:rPr>
          <w:rFonts w:ascii="Times New Roman" w:hAnsi="Times New Roman"/>
          <w:sz w:val="24"/>
          <w:szCs w:val="24"/>
          <w:lang w:eastAsia="en-US"/>
        </w:rPr>
        <w:t>лж</w:t>
      </w:r>
      <w:proofErr w:type="spellEnd"/>
      <w:r w:rsidRPr="00AD75BB">
        <w:rPr>
          <w:rFonts w:ascii="Times New Roman" w:hAnsi="Times New Roman"/>
          <w:sz w:val="24"/>
          <w:szCs w:val="24"/>
          <w:lang w:eastAsia="en-US"/>
        </w:rPr>
        <w:t xml:space="preserve"> 4,2 см, КДО (конечный диастолический объем) 140 мл, КСО (конечный систолический объем) 60 мл, УО (ударный объем) 80мл</w:t>
      </w:r>
      <w:proofErr w:type="gramEnd"/>
      <w:r w:rsidRPr="00AD75BB">
        <w:rPr>
          <w:rFonts w:ascii="Times New Roman" w:hAnsi="Times New Roman"/>
          <w:sz w:val="24"/>
          <w:szCs w:val="24"/>
          <w:lang w:eastAsia="en-US"/>
        </w:rPr>
        <w:t>, ФВ (фракция выброса) 57,1%. Зоны асинергии не выявлены. Нижняя полая вена не изменена. Наличие жидкости в плевральных полостях, в перикарде не обнаружено. Допплерография: без особенностей. Признаки диастолической дисфункции ЛЖ (левого желудочка) отсутствуют.</w:t>
      </w:r>
    </w:p>
    <w:p w:rsidR="00C457EC" w:rsidRPr="00AD75BB" w:rsidRDefault="00C457EC" w:rsidP="00C457EC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AD75BB">
        <w:rPr>
          <w:rFonts w:ascii="Times New Roman" w:hAnsi="Times New Roman"/>
          <w:sz w:val="24"/>
          <w:szCs w:val="24"/>
          <w:lang w:eastAsia="en-US"/>
        </w:rPr>
        <w:t xml:space="preserve">Биохимический анализ крови: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GLU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(глюкоза) 5.7,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BIL</w:t>
      </w:r>
      <w:r w:rsidRPr="00AD75BB">
        <w:rPr>
          <w:rFonts w:ascii="Times New Roman" w:hAnsi="Times New Roman"/>
          <w:sz w:val="24"/>
          <w:szCs w:val="24"/>
          <w:lang w:eastAsia="en-US"/>
        </w:rPr>
        <w:t>-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T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</w:t>
      </w:r>
      <w:proofErr w:type="spellStart"/>
      <w:r w:rsidRPr="00AD75BB">
        <w:rPr>
          <w:rFonts w:ascii="Times New Roman" w:hAnsi="Times New Roman"/>
          <w:sz w:val="24"/>
          <w:szCs w:val="24"/>
          <w:lang w:eastAsia="en-US"/>
        </w:rPr>
        <w:t>о.билирубин</w:t>
      </w:r>
      <w:proofErr w:type="spellEnd"/>
      <w:r w:rsidRPr="00AD75BB">
        <w:rPr>
          <w:rFonts w:ascii="Times New Roman" w:hAnsi="Times New Roman"/>
          <w:sz w:val="24"/>
          <w:szCs w:val="24"/>
          <w:lang w:eastAsia="en-US"/>
        </w:rPr>
        <w:t xml:space="preserve">) 0.57,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ALT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21,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AST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24,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UREA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(мочевина) 43.2,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CREA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</w:t>
      </w:r>
      <w:proofErr w:type="spellStart"/>
      <w:r w:rsidRPr="00AD75BB">
        <w:rPr>
          <w:rFonts w:ascii="Times New Roman" w:hAnsi="Times New Roman"/>
          <w:sz w:val="24"/>
          <w:szCs w:val="24"/>
          <w:lang w:eastAsia="en-US"/>
        </w:rPr>
        <w:t>креатинин</w:t>
      </w:r>
      <w:proofErr w:type="spellEnd"/>
      <w:r w:rsidRPr="00AD75BB">
        <w:rPr>
          <w:rFonts w:ascii="Times New Roman" w:hAnsi="Times New Roman"/>
          <w:sz w:val="24"/>
          <w:szCs w:val="24"/>
          <w:lang w:eastAsia="en-US"/>
        </w:rPr>
        <w:t xml:space="preserve">)  0.99,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TP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(о. белок) 8.0, 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CHOL</w:t>
      </w:r>
      <w:r w:rsidRPr="00AD75BB">
        <w:rPr>
          <w:rFonts w:ascii="Times New Roman" w:hAnsi="Times New Roman"/>
          <w:sz w:val="24"/>
          <w:szCs w:val="24"/>
          <w:lang w:eastAsia="en-US"/>
        </w:rPr>
        <w:t xml:space="preserve"> (ХС) 220</w:t>
      </w:r>
      <w:r w:rsidRPr="00AD75BB">
        <w:rPr>
          <w:rFonts w:ascii="Times New Roman" w:hAnsi="Times New Roman"/>
          <w:sz w:val="24"/>
          <w:szCs w:val="24"/>
          <w:lang w:val="en-US" w:eastAsia="en-US"/>
        </w:rPr>
        <w:t>H</w:t>
      </w:r>
      <w:r w:rsidRPr="00AD75BB">
        <w:rPr>
          <w:rFonts w:ascii="Times New Roman" w:hAnsi="Times New Roman"/>
          <w:sz w:val="24"/>
          <w:szCs w:val="24"/>
          <w:lang w:eastAsia="en-US"/>
        </w:rPr>
        <w:t>.</w:t>
      </w:r>
      <w:r w:rsidRPr="00AD75BB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</w:p>
    <w:p w:rsidR="00C457EC" w:rsidRPr="00AD75BB" w:rsidRDefault="00C457EC" w:rsidP="00C457EC">
      <w:pPr>
        <w:widowControl w:val="0"/>
        <w:shd w:val="clear" w:color="auto" w:fill="FFFFFF"/>
        <w:autoSpaceDE w:val="0"/>
        <w:autoSpaceDN w:val="0"/>
        <w:adjustRightInd w:val="0"/>
        <w:ind w:right="29"/>
        <w:jc w:val="both"/>
        <w:rPr>
          <w:rFonts w:ascii="Times New Roman" w:hAnsi="Times New Roman"/>
          <w:color w:val="000000"/>
          <w:sz w:val="24"/>
          <w:szCs w:val="24"/>
        </w:rPr>
      </w:pPr>
      <w:r w:rsidRPr="00AD75BB">
        <w:rPr>
          <w:rFonts w:ascii="Times New Roman" w:hAnsi="Times New Roman"/>
          <w:color w:val="000000"/>
          <w:spacing w:val="2"/>
          <w:sz w:val="24"/>
          <w:szCs w:val="24"/>
        </w:rPr>
        <w:t xml:space="preserve">ЭКГ: Ритм </w:t>
      </w:r>
      <w:r w:rsidRPr="00AD75BB">
        <w:rPr>
          <w:rFonts w:ascii="Times New Roman" w:hAnsi="Times New Roman"/>
          <w:color w:val="000000"/>
          <w:spacing w:val="-1"/>
          <w:sz w:val="24"/>
          <w:szCs w:val="24"/>
        </w:rPr>
        <w:t>синусовый, ЧСС 76 уд</w:t>
      </w:r>
      <w:proofErr w:type="gramStart"/>
      <w:r w:rsidRPr="00AD75BB"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proofErr w:type="gramEnd"/>
      <w:r w:rsidRPr="00AD75BB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AD75BB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proofErr w:type="gramEnd"/>
      <w:r w:rsidRPr="00AD75BB">
        <w:rPr>
          <w:rFonts w:ascii="Times New Roman" w:hAnsi="Times New Roman"/>
          <w:color w:val="000000"/>
          <w:spacing w:val="-1"/>
          <w:sz w:val="24"/>
          <w:szCs w:val="24"/>
        </w:rPr>
        <w:t xml:space="preserve"> мин., ЭОС не отклонена,</w:t>
      </w:r>
      <w:r w:rsidRPr="00AD75BB">
        <w:rPr>
          <w:rFonts w:ascii="Times New Roman" w:hAnsi="Times New Roman"/>
          <w:color w:val="000000"/>
          <w:spacing w:val="1"/>
          <w:sz w:val="24"/>
          <w:szCs w:val="24"/>
        </w:rPr>
        <w:t xml:space="preserve"> признаки систолической перегрузки левого желудочка, неполная блокада правой ножки пучка Гиса. </w:t>
      </w:r>
      <w:r w:rsidRPr="00AD75BB">
        <w:rPr>
          <w:rFonts w:ascii="Times New Roman" w:hAnsi="Times New Roman"/>
          <w:color w:val="000000"/>
          <w:sz w:val="24"/>
          <w:szCs w:val="24"/>
        </w:rPr>
        <w:t>В сравнении с ЭКГ двухмесячной давности существенной динамики нет.</w:t>
      </w:r>
    </w:p>
    <w:p w:rsidR="00C457EC" w:rsidRPr="00AD75BB" w:rsidRDefault="00C457EC" w:rsidP="00C457EC">
      <w:pPr>
        <w:widowControl w:val="0"/>
        <w:numPr>
          <w:ilvl w:val="0"/>
          <w:numId w:val="15"/>
        </w:numPr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color w:val="000000"/>
          <w:spacing w:val="-1"/>
          <w:sz w:val="24"/>
          <w:szCs w:val="24"/>
        </w:rPr>
        <w:t>Сформулируйте</w:t>
      </w:r>
      <w:r w:rsidRPr="00AD75BB">
        <w:rPr>
          <w:rFonts w:ascii="Times New Roman" w:hAnsi="Times New Roman"/>
          <w:color w:val="000000"/>
          <w:sz w:val="24"/>
          <w:szCs w:val="24"/>
        </w:rPr>
        <w:t xml:space="preserve"> развернутый клинический диагноз.</w:t>
      </w:r>
    </w:p>
    <w:p w:rsidR="00C457EC" w:rsidRPr="00AD75BB" w:rsidRDefault="00C457EC" w:rsidP="00C457EC">
      <w:pPr>
        <w:widowControl w:val="0"/>
        <w:numPr>
          <w:ilvl w:val="0"/>
          <w:numId w:val="15"/>
        </w:numPr>
        <w:shd w:val="clear" w:color="auto" w:fill="FFFFFF"/>
        <w:tabs>
          <w:tab w:val="left" w:pos="240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AD75BB">
        <w:rPr>
          <w:rFonts w:ascii="Times New Roman" w:hAnsi="Times New Roman"/>
          <w:color w:val="000000"/>
          <w:sz w:val="24"/>
          <w:szCs w:val="24"/>
        </w:rPr>
        <w:t>Определите тактику ведения больного.</w:t>
      </w:r>
    </w:p>
    <w:p w:rsidR="00C457EC" w:rsidRPr="00AD75BB" w:rsidRDefault="00C457EC" w:rsidP="00C457EC">
      <w:pPr>
        <w:widowControl w:val="0"/>
        <w:numPr>
          <w:ilvl w:val="0"/>
          <w:numId w:val="15"/>
        </w:numPr>
        <w:shd w:val="clear" w:color="auto" w:fill="FFFFFF"/>
        <w:tabs>
          <w:tab w:val="left" w:leader="underscore" w:pos="5002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color w:val="000000"/>
          <w:spacing w:val="-4"/>
          <w:sz w:val="24"/>
          <w:szCs w:val="24"/>
        </w:rPr>
        <w:t>Назначьте реабилитационные мероприятия.</w:t>
      </w:r>
    </w:p>
    <w:p w:rsidR="00C457EC" w:rsidRPr="00AD75BB" w:rsidRDefault="00C457EC" w:rsidP="00C457EC">
      <w:pPr>
        <w:widowControl w:val="0"/>
        <w:numPr>
          <w:ilvl w:val="0"/>
          <w:numId w:val="15"/>
        </w:numPr>
        <w:shd w:val="clear" w:color="auto" w:fill="FFFFFF"/>
        <w:tabs>
          <w:tab w:val="left" w:leader="underscore" w:pos="5002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color w:val="000000"/>
          <w:spacing w:val="-4"/>
          <w:sz w:val="24"/>
          <w:szCs w:val="24"/>
        </w:rPr>
        <w:t>Назначьте медикаментозное лечение. Выпишите рецепты.</w:t>
      </w:r>
    </w:p>
    <w:p w:rsidR="00C457EC" w:rsidRPr="00AD75BB" w:rsidRDefault="00C457EC" w:rsidP="00C457EC">
      <w:pPr>
        <w:widowControl w:val="0"/>
        <w:numPr>
          <w:ilvl w:val="0"/>
          <w:numId w:val="15"/>
        </w:numPr>
        <w:shd w:val="clear" w:color="auto" w:fill="FFFFFF"/>
        <w:tabs>
          <w:tab w:val="left" w:leader="underscore" w:pos="5002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color w:val="000000"/>
          <w:spacing w:val="-4"/>
          <w:sz w:val="24"/>
          <w:szCs w:val="24"/>
        </w:rPr>
        <w:t>Какие неотложные состояния могут возникнуть при данной патологии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.</w:t>
      </w:r>
    </w:p>
    <w:p w:rsidR="00C457EC" w:rsidRPr="008D2C32" w:rsidRDefault="00C457EC" w:rsidP="00C457EC">
      <w:pPr>
        <w:widowControl w:val="0"/>
        <w:numPr>
          <w:ilvl w:val="0"/>
          <w:numId w:val="15"/>
        </w:numPr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color w:val="000000"/>
          <w:spacing w:val="4"/>
          <w:sz w:val="24"/>
          <w:szCs w:val="24"/>
        </w:rPr>
        <w:t>Назовите группу диспансерного наблюдения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.</w:t>
      </w:r>
    </w:p>
    <w:p w:rsidR="00C457EC" w:rsidRPr="00AD75BB" w:rsidRDefault="00C457EC" w:rsidP="00C457EC">
      <w:pPr>
        <w:widowControl w:val="0"/>
        <w:numPr>
          <w:ilvl w:val="0"/>
          <w:numId w:val="15"/>
        </w:numPr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color w:val="000000"/>
          <w:spacing w:val="4"/>
          <w:sz w:val="24"/>
          <w:szCs w:val="24"/>
        </w:rPr>
        <w:t>Напишите план диспансерного наблюдения в течение года.</w:t>
      </w:r>
    </w:p>
    <w:p w:rsidR="00C457EC" w:rsidRPr="00AD75BB" w:rsidRDefault="00C457EC" w:rsidP="00C457EC">
      <w:pPr>
        <w:widowControl w:val="0"/>
        <w:numPr>
          <w:ilvl w:val="0"/>
          <w:numId w:val="15"/>
        </w:numPr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lastRenderedPageBreak/>
        <w:t>Назовите основные  принципы организации амбулаторно-поликлинической помощи.</w:t>
      </w:r>
    </w:p>
    <w:p w:rsidR="00C457EC" w:rsidRPr="00AD75BB" w:rsidRDefault="00C457EC" w:rsidP="00C457EC">
      <w:pPr>
        <w:rPr>
          <w:rFonts w:ascii="Times New Roman" w:hAnsi="Times New Roman"/>
          <w:sz w:val="24"/>
          <w:szCs w:val="24"/>
        </w:rPr>
      </w:pPr>
    </w:p>
    <w:p w:rsidR="00C457EC" w:rsidRPr="00AD75BB" w:rsidRDefault="00C457EC" w:rsidP="00C457EC">
      <w:pPr>
        <w:rPr>
          <w:rFonts w:ascii="Times New Roman" w:hAnsi="Times New Roman"/>
          <w:b/>
          <w:bCs/>
          <w:sz w:val="24"/>
          <w:szCs w:val="24"/>
        </w:rPr>
      </w:pPr>
      <w:r w:rsidRPr="00AD75BB">
        <w:rPr>
          <w:rFonts w:ascii="Times New Roman" w:hAnsi="Times New Roman"/>
          <w:b/>
          <w:bCs/>
          <w:sz w:val="24"/>
          <w:szCs w:val="24"/>
        </w:rPr>
        <w:t>Примерная тематика проектных заданий к итоговой аттестации</w:t>
      </w:r>
    </w:p>
    <w:p w:rsidR="00C457EC" w:rsidRPr="00AD75BB" w:rsidRDefault="00C457EC" w:rsidP="00C457E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57EC" w:rsidRPr="004079F2" w:rsidRDefault="00C457EC" w:rsidP="00C457EC">
      <w:pPr>
        <w:pStyle w:val="a4"/>
        <w:numPr>
          <w:ilvl w:val="0"/>
          <w:numId w:val="10"/>
        </w:numPr>
        <w:suppressAutoHyphens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079F2">
        <w:rPr>
          <w:rFonts w:ascii="Times New Roman" w:hAnsi="Times New Roman"/>
          <w:color w:val="000000"/>
          <w:sz w:val="24"/>
          <w:szCs w:val="24"/>
        </w:rPr>
        <w:t xml:space="preserve">Инфаркт миокарда. </w:t>
      </w:r>
      <w:proofErr w:type="gramStart"/>
      <w:r w:rsidRPr="004079F2">
        <w:rPr>
          <w:rFonts w:ascii="Times New Roman" w:hAnsi="Times New Roman"/>
          <w:color w:val="000000"/>
          <w:sz w:val="24"/>
          <w:szCs w:val="24"/>
        </w:rPr>
        <w:t>Определение, этиология, патогенез, классификация, клиника, принципы современного лечения, профилактика, экспертиза временной и стойкой нетрудоспособности</w:t>
      </w:r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</w:p>
    <w:p w:rsidR="00C457EC" w:rsidRPr="008D2C32" w:rsidRDefault="00C457EC" w:rsidP="00C457EC">
      <w:pPr>
        <w:numPr>
          <w:ilvl w:val="0"/>
          <w:numId w:val="10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Гипертоническая болезнь. </w:t>
      </w:r>
      <w:proofErr w:type="gramStart"/>
      <w:r w:rsidRPr="00AD75BB">
        <w:rPr>
          <w:rFonts w:ascii="Times New Roman" w:hAnsi="Times New Roman"/>
          <w:sz w:val="24"/>
          <w:szCs w:val="24"/>
        </w:rPr>
        <w:t>Определение, этиология, патогенез, классификация, клиника, ранняя диагностика, маршрутизация пациента, принципы современного лечения, профилактика согласно клиническим рекомендациям.</w:t>
      </w:r>
      <w:proofErr w:type="gramEnd"/>
    </w:p>
    <w:p w:rsidR="00C457EC" w:rsidRPr="00AD75BB" w:rsidRDefault="00C457EC" w:rsidP="00C457EC">
      <w:pPr>
        <w:pStyle w:val="a4"/>
        <w:widowControl w:val="0"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Принципы организации диспансерного наблюдения (на примере конкретного заболевания).</w:t>
      </w:r>
    </w:p>
    <w:p w:rsidR="00C457EC" w:rsidRPr="00AD75BB" w:rsidRDefault="00C457EC" w:rsidP="00C457EC">
      <w:pPr>
        <w:pStyle w:val="a4"/>
        <w:widowControl w:val="0"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 Диспансерное наблюдение: определение, цели и задачи</w:t>
      </w:r>
      <w:r w:rsidRPr="00AD75BB">
        <w:rPr>
          <w:rFonts w:ascii="Times New Roman" w:hAnsi="Times New Roman"/>
          <w:bCs/>
          <w:sz w:val="24"/>
          <w:szCs w:val="24"/>
        </w:rPr>
        <w:t xml:space="preserve"> (на примере конкретного заболевания).</w:t>
      </w:r>
    </w:p>
    <w:p w:rsidR="00C457EC" w:rsidRPr="00AD75BB" w:rsidRDefault="00C457EC" w:rsidP="00C457EC">
      <w:pPr>
        <w:numPr>
          <w:ilvl w:val="0"/>
          <w:numId w:val="10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Методы выявления и диагностики факторов риска и других патологических состояний и заболеваний, повышающих вероятность развития хронических неинфекционных заболеваний.</w:t>
      </w:r>
    </w:p>
    <w:p w:rsidR="00C457EC" w:rsidRPr="00AD75BB" w:rsidRDefault="00C457EC" w:rsidP="00C457EC">
      <w:pPr>
        <w:pStyle w:val="1"/>
        <w:widowControl w:val="0"/>
        <w:numPr>
          <w:ilvl w:val="0"/>
          <w:numId w:val="10"/>
        </w:numPr>
        <w:jc w:val="both"/>
        <w:rPr>
          <w:bCs/>
        </w:rPr>
      </w:pPr>
      <w:r w:rsidRPr="00AD75BB">
        <w:t xml:space="preserve">Ранняя диагностика, маршрутизация пациента, принципы современного лечения, профилактика </w:t>
      </w:r>
      <w:r w:rsidRPr="00AD75BB">
        <w:rPr>
          <w:bCs/>
        </w:rPr>
        <w:t>(на примере конкретного заболевания).</w:t>
      </w:r>
    </w:p>
    <w:p w:rsidR="00C457EC" w:rsidRPr="00AD75BB" w:rsidRDefault="00C457EC" w:rsidP="00C457EC">
      <w:pPr>
        <w:numPr>
          <w:ilvl w:val="0"/>
          <w:numId w:val="10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Общие принципы профилактики </w:t>
      </w:r>
      <w:proofErr w:type="spellStart"/>
      <w:r w:rsidRPr="00AD75BB">
        <w:rPr>
          <w:rFonts w:ascii="Times New Roman" w:hAnsi="Times New Roman"/>
          <w:sz w:val="24"/>
          <w:szCs w:val="24"/>
        </w:rPr>
        <w:t>онкозаболеваний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. </w:t>
      </w:r>
    </w:p>
    <w:p w:rsidR="00C457EC" w:rsidRPr="00AD75BB" w:rsidRDefault="00C457EC" w:rsidP="00C457EC">
      <w:pPr>
        <w:widowControl w:val="0"/>
        <w:spacing w:line="360" w:lineRule="auto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C457EC" w:rsidRPr="00AD75BB" w:rsidRDefault="00C457EC" w:rsidP="00C457EC">
      <w:pPr>
        <w:widowControl w:val="0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AD75BB">
        <w:rPr>
          <w:rFonts w:ascii="Times New Roman" w:hAnsi="Times New Roman"/>
          <w:b/>
          <w:bCs/>
          <w:sz w:val="24"/>
          <w:szCs w:val="24"/>
        </w:rPr>
        <w:t>Примеры заданий, выявляющих теоретическую подготовку врача</w:t>
      </w:r>
    </w:p>
    <w:p w:rsidR="00C457EC" w:rsidRPr="00AD75BB" w:rsidRDefault="00C457EC" w:rsidP="00C457EC">
      <w:pPr>
        <w:pStyle w:val="a6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Злокачественная артериальная гипертония наиболее часто возникает у больных:</w:t>
      </w:r>
    </w:p>
    <w:p w:rsidR="00C457EC" w:rsidRPr="00AD75BB" w:rsidRDefault="00C457EC" w:rsidP="00C457EC">
      <w:pPr>
        <w:pStyle w:val="a6"/>
        <w:ind w:firstLine="708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1) гипертонической болезнью</w:t>
      </w:r>
    </w:p>
    <w:p w:rsidR="00C457EC" w:rsidRPr="00AD75BB" w:rsidRDefault="00C457EC" w:rsidP="00C457EC">
      <w:pPr>
        <w:pStyle w:val="a6"/>
        <w:ind w:left="720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2) реноваскулярной гипертонией</w:t>
      </w:r>
    </w:p>
    <w:p w:rsidR="00C457EC" w:rsidRPr="00AD75BB" w:rsidRDefault="00C457EC" w:rsidP="00C457EC">
      <w:pPr>
        <w:pStyle w:val="a6"/>
        <w:ind w:left="720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3) паренхиматозными заболеваниями почек</w:t>
      </w:r>
    </w:p>
    <w:p w:rsidR="00C457EC" w:rsidRPr="00AD75BB" w:rsidRDefault="00C457EC" w:rsidP="00C457EC">
      <w:pPr>
        <w:pStyle w:val="a6"/>
        <w:ind w:left="720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4) мочекаменной болезнью</w:t>
      </w:r>
    </w:p>
    <w:p w:rsidR="00C457EC" w:rsidRPr="00AD75BB" w:rsidRDefault="00C457EC" w:rsidP="00C457EC">
      <w:pPr>
        <w:pStyle w:val="a6"/>
        <w:ind w:left="720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5) опухолью головного мозга</w:t>
      </w:r>
    </w:p>
    <w:p w:rsidR="00C457EC" w:rsidRPr="00AD75BB" w:rsidRDefault="00C457EC" w:rsidP="00C457EC">
      <w:pPr>
        <w:pStyle w:val="a4"/>
        <w:widowControl w:val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Верный ответ: 2</w:t>
      </w:r>
    </w:p>
    <w:p w:rsidR="00C457EC" w:rsidRPr="00AD75BB" w:rsidRDefault="00C457EC" w:rsidP="00C457EC">
      <w:pPr>
        <w:pStyle w:val="a6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 xml:space="preserve">Противопоказанием для назначения </w:t>
      </w:r>
      <w:proofErr w:type="spellStart"/>
      <w:r w:rsidRPr="00AD75BB">
        <w:rPr>
          <w:rFonts w:ascii="Times New Roman" w:hAnsi="Times New Roman"/>
          <w:b/>
          <w:sz w:val="24"/>
          <w:szCs w:val="24"/>
        </w:rPr>
        <w:t>верапамила</w:t>
      </w:r>
      <w:proofErr w:type="spellEnd"/>
      <w:r w:rsidRPr="00AD75BB">
        <w:rPr>
          <w:rFonts w:ascii="Times New Roman" w:hAnsi="Times New Roman"/>
          <w:b/>
          <w:sz w:val="24"/>
          <w:szCs w:val="24"/>
        </w:rPr>
        <w:t xml:space="preserve"> является:</w:t>
      </w:r>
    </w:p>
    <w:p w:rsidR="00C457EC" w:rsidRPr="00AD75BB" w:rsidRDefault="00C457EC" w:rsidP="00C457EC">
      <w:pPr>
        <w:pStyle w:val="a6"/>
        <w:ind w:left="720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1) предсердная экстрасистолия</w:t>
      </w:r>
    </w:p>
    <w:p w:rsidR="00C457EC" w:rsidRPr="00AD75BB" w:rsidRDefault="00C457EC" w:rsidP="00C457EC">
      <w:pPr>
        <w:pStyle w:val="a6"/>
        <w:ind w:left="720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2) трепетание предсердий</w:t>
      </w:r>
    </w:p>
    <w:p w:rsidR="00C457EC" w:rsidRPr="00AD75BB" w:rsidRDefault="00C457EC" w:rsidP="00C457EC">
      <w:pPr>
        <w:pStyle w:val="a6"/>
        <w:ind w:left="720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3) пароксизмальная форма мерцательной аритмии при синдроме ВПВ</w:t>
      </w:r>
    </w:p>
    <w:p w:rsidR="00C457EC" w:rsidRPr="00AD75BB" w:rsidRDefault="00C457EC" w:rsidP="00C457EC">
      <w:pPr>
        <w:pStyle w:val="a6"/>
        <w:ind w:left="360" w:firstLine="348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4) мерцательная аритмия</w:t>
      </w:r>
    </w:p>
    <w:p w:rsidR="00C457EC" w:rsidRPr="00AD75BB" w:rsidRDefault="00C457EC" w:rsidP="00C457EC">
      <w:pPr>
        <w:pStyle w:val="a6"/>
        <w:ind w:left="360" w:firstLine="348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5) желудочковая тахикардия</w:t>
      </w:r>
    </w:p>
    <w:p w:rsidR="00C457EC" w:rsidRPr="00AD75BB" w:rsidRDefault="00C457EC" w:rsidP="00C457EC">
      <w:pPr>
        <w:pStyle w:val="a4"/>
        <w:widowControl w:val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Верный ответ: 3</w:t>
      </w:r>
    </w:p>
    <w:p w:rsidR="00C457EC" w:rsidRPr="00AD75BB" w:rsidRDefault="00C457EC" w:rsidP="00C457EC">
      <w:pPr>
        <w:shd w:val="clear" w:color="auto" w:fill="FFFFFF"/>
        <w:tabs>
          <w:tab w:val="left" w:pos="922"/>
          <w:tab w:val="left" w:pos="191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C457EC" w:rsidRPr="00AD75BB" w:rsidRDefault="00C457EC" w:rsidP="00C457EC">
      <w:pPr>
        <w:pStyle w:val="ConsPlusNormal"/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C457EC" w:rsidRPr="00AD75BB" w:rsidRDefault="00C457EC" w:rsidP="00C457EC">
      <w:pPr>
        <w:pStyle w:val="ConsPlusNormal"/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  <w:r w:rsidRPr="00AD75BB">
        <w:rPr>
          <w:rFonts w:ascii="Times New Roman" w:hAnsi="Times New Roman" w:cs="Times New Roman"/>
          <w:b/>
          <w:sz w:val="24"/>
          <w:szCs w:val="24"/>
        </w:rPr>
        <w:t xml:space="preserve">Критерием ожирения первой степени является индекс массы тела </w:t>
      </w:r>
    </w:p>
    <w:p w:rsidR="00C457EC" w:rsidRPr="00AD75BB" w:rsidRDefault="00C457EC" w:rsidP="00C457EC">
      <w:pPr>
        <w:pStyle w:val="ConsPlusNormal"/>
        <w:tabs>
          <w:tab w:val="left" w:pos="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D75BB">
        <w:rPr>
          <w:rFonts w:ascii="Times New Roman" w:hAnsi="Times New Roman" w:cs="Times New Roman"/>
          <w:sz w:val="24"/>
          <w:szCs w:val="24"/>
        </w:rPr>
        <w:t>1) 25–29,9</w:t>
      </w:r>
    </w:p>
    <w:p w:rsidR="00C457EC" w:rsidRPr="00AD75BB" w:rsidRDefault="00C457EC" w:rsidP="00C457EC">
      <w:pPr>
        <w:pStyle w:val="ConsPlusNormal"/>
        <w:tabs>
          <w:tab w:val="left" w:pos="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D75BB">
        <w:rPr>
          <w:rFonts w:ascii="Times New Roman" w:hAnsi="Times New Roman" w:cs="Times New Roman"/>
          <w:sz w:val="24"/>
          <w:szCs w:val="24"/>
        </w:rPr>
        <w:t>2) 30–34,9</w:t>
      </w:r>
    </w:p>
    <w:p w:rsidR="00C457EC" w:rsidRPr="00AD75BB" w:rsidRDefault="00C457EC" w:rsidP="00C457EC">
      <w:pPr>
        <w:pStyle w:val="ConsPlusNormal"/>
        <w:tabs>
          <w:tab w:val="left" w:pos="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D75BB">
        <w:rPr>
          <w:rFonts w:ascii="Times New Roman" w:hAnsi="Times New Roman" w:cs="Times New Roman"/>
          <w:sz w:val="24"/>
          <w:szCs w:val="24"/>
        </w:rPr>
        <w:t>3) 35–39,9</w:t>
      </w:r>
    </w:p>
    <w:p w:rsidR="00C457EC" w:rsidRPr="00AD75BB" w:rsidRDefault="00C457EC" w:rsidP="00C457EC">
      <w:pPr>
        <w:pStyle w:val="ConsPlusNormal"/>
        <w:tabs>
          <w:tab w:val="left" w:pos="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D75BB">
        <w:rPr>
          <w:rFonts w:ascii="Times New Roman" w:hAnsi="Times New Roman" w:cs="Times New Roman"/>
          <w:sz w:val="24"/>
          <w:szCs w:val="24"/>
        </w:rPr>
        <w:t>4) выше 40</w:t>
      </w:r>
    </w:p>
    <w:p w:rsidR="00C457EC" w:rsidRPr="00E17C0F" w:rsidRDefault="00C457EC" w:rsidP="00C457EC">
      <w:pPr>
        <w:pStyle w:val="a4"/>
        <w:widowControl w:val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Верный ответ: 2</w:t>
      </w:r>
    </w:p>
    <w:p w:rsidR="00C457EC" w:rsidRDefault="00C457EC" w:rsidP="00C457EC">
      <w:pPr>
        <w:pStyle w:val="a5"/>
        <w:spacing w:before="0" w:beforeAutospacing="0" w:after="0" w:afterAutospacing="0"/>
        <w:jc w:val="center"/>
        <w:outlineLvl w:val="3"/>
        <w:rPr>
          <w:b/>
        </w:rPr>
      </w:pPr>
    </w:p>
    <w:p w:rsidR="00C457EC" w:rsidRPr="00AD75BB" w:rsidRDefault="00C457EC" w:rsidP="00C457EC">
      <w:pPr>
        <w:pStyle w:val="a5"/>
        <w:spacing w:before="0" w:beforeAutospacing="0" w:after="0" w:afterAutospacing="0"/>
        <w:jc w:val="center"/>
        <w:outlineLvl w:val="3"/>
        <w:rPr>
          <w:b/>
        </w:rPr>
      </w:pPr>
      <w:r w:rsidRPr="00AD75BB">
        <w:rPr>
          <w:b/>
        </w:rPr>
        <w:lastRenderedPageBreak/>
        <w:t>13.РАБОЧАЯ ПРОГРАММА УЧЕБНОГО МОДУЛЯ</w:t>
      </w:r>
    </w:p>
    <w:p w:rsidR="00C457EC" w:rsidRDefault="00C457EC" w:rsidP="00C457EC">
      <w:pPr>
        <w:jc w:val="center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«</w:t>
      </w:r>
      <w:r>
        <w:rPr>
          <w:rFonts w:ascii="Times New Roman" w:hAnsi="Times New Roman"/>
          <w:bCs/>
          <w:sz w:val="24"/>
          <w:szCs w:val="24"/>
        </w:rPr>
        <w:t>Т</w:t>
      </w:r>
      <w:r w:rsidRPr="00AD75BB">
        <w:rPr>
          <w:rFonts w:ascii="Times New Roman" w:hAnsi="Times New Roman"/>
          <w:bCs/>
          <w:sz w:val="24"/>
          <w:szCs w:val="24"/>
        </w:rPr>
        <w:t>ерапия» прилагается.</w:t>
      </w:r>
    </w:p>
    <w:p w:rsidR="00C457EC" w:rsidRPr="00AD75BB" w:rsidRDefault="00C457EC" w:rsidP="00C457EC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14.ОРГАНИЗАЦИОННО - ПЕДАГОГИЧЕСКИЕ УСЛОВИЯ РЕАЛИЗАЦИИ ПРОГРАММЫ</w:t>
      </w:r>
    </w:p>
    <w:p w:rsidR="00C457EC" w:rsidRPr="00AD75BB" w:rsidRDefault="00C457EC" w:rsidP="00C457EC">
      <w:pPr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AD75BB">
        <w:rPr>
          <w:rFonts w:ascii="Times New Roman" w:hAnsi="Times New Roman"/>
          <w:b/>
          <w:sz w:val="24"/>
          <w:szCs w:val="24"/>
          <w:shd w:val="clear" w:color="auto" w:fill="FFFFFF"/>
        </w:rPr>
        <w:t>14.1.</w:t>
      </w:r>
      <w:r w:rsidRPr="00AD75BB">
        <w:rPr>
          <w:rFonts w:ascii="Times New Roman" w:hAnsi="Times New Roman"/>
          <w:b/>
          <w:sz w:val="24"/>
          <w:szCs w:val="24"/>
        </w:rPr>
        <w:t xml:space="preserve"> Законодательные и нормативно-правовые документы в соответствии с профилем специальности</w:t>
      </w:r>
    </w:p>
    <w:p w:rsidR="00C457EC" w:rsidRPr="00AD75BB" w:rsidRDefault="00C457EC" w:rsidP="00C457EC">
      <w:pPr>
        <w:numPr>
          <w:ilvl w:val="0"/>
          <w:numId w:val="16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Конституция Российской Федерации принята на Всенародном голосовании 12 декабря 1993 г.; (с изм. и дополнениями).</w:t>
      </w:r>
    </w:p>
    <w:p w:rsidR="00C457EC" w:rsidRPr="00AD75BB" w:rsidRDefault="00C457EC" w:rsidP="00C457EC">
      <w:pPr>
        <w:numPr>
          <w:ilvl w:val="0"/>
          <w:numId w:val="16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Федеральный закон от 29 декабря 2012 г. № 273 - ФЗ «Об образовании в Российской Федерации»; (с изм. и дополнениями).</w:t>
      </w:r>
    </w:p>
    <w:p w:rsidR="00C457EC" w:rsidRPr="00AD75BB" w:rsidRDefault="00C457EC" w:rsidP="00C457EC">
      <w:pPr>
        <w:numPr>
          <w:ilvl w:val="0"/>
          <w:numId w:val="16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Федеральный закон от 21 ноября 2011 г. № 323 «Об основах охраны здоровья граждан в Российской Федерации»;</w:t>
      </w:r>
      <w:r w:rsidRPr="00AD75BB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 xml:space="preserve"> </w:t>
      </w:r>
      <w:r w:rsidRPr="00AD75BB">
        <w:rPr>
          <w:rFonts w:ascii="Times New Roman" w:hAnsi="Times New Roman"/>
          <w:bCs/>
          <w:sz w:val="24"/>
          <w:szCs w:val="24"/>
        </w:rPr>
        <w:t>(с изм. и дополнениями).</w:t>
      </w:r>
    </w:p>
    <w:p w:rsidR="00C457EC" w:rsidRPr="00AD75BB" w:rsidRDefault="00C457EC" w:rsidP="00C457EC">
      <w:pPr>
        <w:numPr>
          <w:ilvl w:val="0"/>
          <w:numId w:val="16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Федеральный закон от 4 мая 2011 г. № 99-ФЗ «О лицензировании отдельных видов деятельности»</w:t>
      </w:r>
      <w:proofErr w:type="gramStart"/>
      <w:r w:rsidRPr="00AD75BB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AD75BB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 xml:space="preserve"> </w:t>
      </w:r>
      <w:r w:rsidRPr="00AD75BB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Pr="00AD75BB">
        <w:rPr>
          <w:rFonts w:ascii="Times New Roman" w:hAnsi="Times New Roman"/>
          <w:bCs/>
          <w:sz w:val="24"/>
          <w:szCs w:val="24"/>
        </w:rPr>
        <w:t>с</w:t>
      </w:r>
      <w:proofErr w:type="gramEnd"/>
      <w:r w:rsidRPr="00AD75BB">
        <w:rPr>
          <w:rFonts w:ascii="Times New Roman" w:hAnsi="Times New Roman"/>
          <w:bCs/>
          <w:sz w:val="24"/>
          <w:szCs w:val="24"/>
        </w:rPr>
        <w:t xml:space="preserve"> изм. и дополнениями).</w:t>
      </w:r>
    </w:p>
    <w:p w:rsidR="00C457EC" w:rsidRPr="00AD75BB" w:rsidRDefault="00C457EC" w:rsidP="00C457EC">
      <w:pPr>
        <w:numPr>
          <w:ilvl w:val="0"/>
          <w:numId w:val="16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Федеральный закон от 29 ноября 2010 г. № 326-ФЗ «Об обязательном медицинском страховании в Российской Федерации»</w:t>
      </w:r>
      <w:r w:rsidRPr="00AD75BB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 xml:space="preserve"> </w:t>
      </w:r>
      <w:r w:rsidRPr="00AD75BB">
        <w:rPr>
          <w:rFonts w:ascii="Times New Roman" w:hAnsi="Times New Roman"/>
          <w:bCs/>
          <w:sz w:val="24"/>
          <w:szCs w:val="24"/>
        </w:rPr>
        <w:t>(с изм. и дополнениями).</w:t>
      </w:r>
    </w:p>
    <w:p w:rsidR="00C457EC" w:rsidRPr="00AD75BB" w:rsidRDefault="00C457EC" w:rsidP="00C457EC">
      <w:pPr>
        <w:numPr>
          <w:ilvl w:val="0"/>
          <w:numId w:val="16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Федеральный закон Российской Федерации от 12 апреля 2010 г. № 61-ФЗ «Об обращении лекарственных средств»</w:t>
      </w:r>
      <w:r w:rsidRPr="00AD75BB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 xml:space="preserve"> </w:t>
      </w:r>
      <w:r w:rsidRPr="00AD75BB">
        <w:rPr>
          <w:rFonts w:ascii="Times New Roman" w:hAnsi="Times New Roman"/>
          <w:bCs/>
          <w:sz w:val="24"/>
          <w:szCs w:val="24"/>
        </w:rPr>
        <w:t>(с изм. и дополнениями).</w:t>
      </w:r>
    </w:p>
    <w:p w:rsidR="00C457EC" w:rsidRPr="00AD75BB" w:rsidRDefault="00C457EC" w:rsidP="00C457EC">
      <w:pPr>
        <w:numPr>
          <w:ilvl w:val="0"/>
          <w:numId w:val="16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Федеральный закон от 18 июня 2001 г. № 77-ФЗ «О предупреждении распространения туберкулеза в Российской Федерации» (с изм. и дополнениями).</w:t>
      </w:r>
    </w:p>
    <w:p w:rsidR="00C457EC" w:rsidRPr="00AD75BB" w:rsidRDefault="00C457EC" w:rsidP="00C457EC">
      <w:pPr>
        <w:numPr>
          <w:ilvl w:val="0"/>
          <w:numId w:val="16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Федеральный закон от 30 марта 1999 г. № 52-ФЗ «О санитарно-эпидемиологическом благополучии населения»</w:t>
      </w:r>
      <w:r w:rsidRPr="00AD75BB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AD75BB">
        <w:rPr>
          <w:rFonts w:ascii="Times New Roman" w:hAnsi="Times New Roman"/>
          <w:bCs/>
          <w:sz w:val="24"/>
          <w:szCs w:val="24"/>
        </w:rPr>
        <w:t>(с изм. и дополнениями).</w:t>
      </w:r>
    </w:p>
    <w:p w:rsidR="00C457EC" w:rsidRPr="00AD75BB" w:rsidRDefault="00C457EC" w:rsidP="00C457EC">
      <w:pPr>
        <w:numPr>
          <w:ilvl w:val="0"/>
          <w:numId w:val="16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Федеральный закон от 17 сентября 1998 г. № 157-ФЗ «Об иммунопрофилактике инфекционных болезней» (с изм. и дополнениями).</w:t>
      </w:r>
    </w:p>
    <w:p w:rsidR="00C457EC" w:rsidRPr="00AD75BB" w:rsidRDefault="00C457EC" w:rsidP="00C457EC">
      <w:pPr>
        <w:numPr>
          <w:ilvl w:val="0"/>
          <w:numId w:val="16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Федеральный закон от 30 марта 1995 г. № 38-ФЗ «О предупреждении распространения в Российской Федерации заболевания, вызываемого вирусом иммунодефицита человека (ВИЧ-инфекции)» (с изм. и дополнениями).</w:t>
      </w:r>
    </w:p>
    <w:p w:rsidR="00C457EC" w:rsidRPr="00AD75BB" w:rsidRDefault="00C457EC" w:rsidP="00C457EC">
      <w:pPr>
        <w:numPr>
          <w:ilvl w:val="0"/>
          <w:numId w:val="16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Федеральный закон от 24.11.1995 № 181-ФЗ «О социальной защите инвалидов в Российской Федерации»</w:t>
      </w:r>
      <w:proofErr w:type="gramStart"/>
      <w:r w:rsidRPr="00AD75BB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AD75BB">
        <w:rPr>
          <w:rFonts w:ascii="Times New Roman" w:hAnsi="Times New Roman"/>
          <w:bCs/>
          <w:sz w:val="24"/>
          <w:szCs w:val="24"/>
        </w:rPr>
        <w:t xml:space="preserve"> (</w:t>
      </w:r>
      <w:proofErr w:type="gramStart"/>
      <w:r w:rsidRPr="00AD75BB">
        <w:rPr>
          <w:rFonts w:ascii="Times New Roman" w:hAnsi="Times New Roman"/>
          <w:bCs/>
          <w:sz w:val="24"/>
          <w:szCs w:val="24"/>
        </w:rPr>
        <w:t>с</w:t>
      </w:r>
      <w:proofErr w:type="gramEnd"/>
      <w:r w:rsidRPr="00AD75BB">
        <w:rPr>
          <w:rFonts w:ascii="Times New Roman" w:hAnsi="Times New Roman"/>
          <w:bCs/>
          <w:sz w:val="24"/>
          <w:szCs w:val="24"/>
        </w:rPr>
        <w:t xml:space="preserve"> изм. и дополнениями).</w:t>
      </w:r>
    </w:p>
    <w:p w:rsidR="00C457EC" w:rsidRPr="00AD75BB" w:rsidRDefault="00C457EC" w:rsidP="00C457EC">
      <w:pPr>
        <w:numPr>
          <w:ilvl w:val="0"/>
          <w:numId w:val="16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Закон Российской Федерации от 7 февраля 1992 г. № 2300-1 «О защите прав потребителей» (с изм. и дополнениями).</w:t>
      </w:r>
    </w:p>
    <w:p w:rsidR="00C457EC" w:rsidRPr="00AD75BB" w:rsidRDefault="00C457EC" w:rsidP="00C457EC">
      <w:pPr>
        <w:numPr>
          <w:ilvl w:val="0"/>
          <w:numId w:val="16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kern w:val="36"/>
          <w:sz w:val="24"/>
          <w:szCs w:val="24"/>
        </w:rPr>
        <w:t>Указ Президента Российской Федерации от 7 мая 2012 года № 598 «</w:t>
      </w:r>
      <w:r w:rsidRPr="00AD75BB">
        <w:rPr>
          <w:rFonts w:ascii="Times New Roman" w:hAnsi="Times New Roman"/>
          <w:sz w:val="24"/>
          <w:szCs w:val="24"/>
        </w:rPr>
        <w:t>О совершенствовании государственной политики в сфере здравоохранения».</w:t>
      </w:r>
      <w:r w:rsidRPr="00AD75BB">
        <w:rPr>
          <w:rFonts w:ascii="Times New Roman" w:hAnsi="Times New Roman"/>
          <w:bCs/>
          <w:sz w:val="24"/>
          <w:szCs w:val="24"/>
        </w:rPr>
        <w:t xml:space="preserve"> </w:t>
      </w:r>
    </w:p>
    <w:p w:rsidR="00C457EC" w:rsidRPr="00AD75BB" w:rsidRDefault="00C457EC" w:rsidP="00C457EC">
      <w:pPr>
        <w:numPr>
          <w:ilvl w:val="0"/>
          <w:numId w:val="16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Постановления Правительства Российской Федерации о Программе государственных гарантий оказания гражданам Российской Федерации бесплатной медицинской помощи на очередной год (принимаются ежегодно).</w:t>
      </w:r>
    </w:p>
    <w:p w:rsidR="00C457EC" w:rsidRPr="00AD75BB" w:rsidRDefault="00C457EC" w:rsidP="00C457EC">
      <w:pPr>
        <w:numPr>
          <w:ilvl w:val="0"/>
          <w:numId w:val="16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AD75BB">
        <w:rPr>
          <w:rFonts w:ascii="Times New Roman" w:hAnsi="Times New Roman"/>
          <w:bCs/>
          <w:sz w:val="24"/>
          <w:szCs w:val="24"/>
        </w:rPr>
        <w:t>Приказ Министерства здравоохранения Российской Федерации от 07 октября 2015 г. № 700н «О номенклатуре специальностей специалистов, имеющих высшее медицинской и фармацевтическое образование» (с изм. и дополнениями).</w:t>
      </w:r>
      <w:proofErr w:type="gramEnd"/>
    </w:p>
    <w:p w:rsidR="00C457EC" w:rsidRPr="00AD75BB" w:rsidRDefault="00C457EC" w:rsidP="00C457EC">
      <w:pPr>
        <w:numPr>
          <w:ilvl w:val="0"/>
          <w:numId w:val="16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Приказ Министерства здравоохранения Российской Федерации от 08 октября 2015 г. № 707н «Об утверждении Квалификационных требований к медицинским и фармацевтическим работникам с высшим образованием по направлению подготовки «Здравоохранение и медицинские науки»» (с изм. и дополнениями).</w:t>
      </w:r>
    </w:p>
    <w:p w:rsidR="00C457EC" w:rsidRPr="00AD75BB" w:rsidRDefault="00C457EC" w:rsidP="00C457EC">
      <w:pPr>
        <w:numPr>
          <w:ilvl w:val="0"/>
          <w:numId w:val="16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 xml:space="preserve">Закон Республики Башкортостан от 04 декабря 2012 г. № 608-з «Об охране здоровья граждан в Республике Башкортостан». Введен в действие постановлением Верховного Совета Республики Башкортостан от 05.11.1993 № ВС-21/21 </w:t>
      </w:r>
      <w:r w:rsidRPr="00AD75BB">
        <w:rPr>
          <w:rFonts w:ascii="Times New Roman" w:hAnsi="Times New Roman"/>
          <w:bCs/>
          <w:iCs/>
          <w:sz w:val="24"/>
          <w:szCs w:val="24"/>
        </w:rPr>
        <w:t>(с изм. и дополнениями).</w:t>
      </w:r>
    </w:p>
    <w:p w:rsidR="00C457EC" w:rsidRPr="00AD75BB" w:rsidRDefault="00C457EC" w:rsidP="00C457EC">
      <w:pPr>
        <w:numPr>
          <w:ilvl w:val="0"/>
          <w:numId w:val="16"/>
        </w:numPr>
        <w:tabs>
          <w:tab w:val="clear" w:pos="72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lastRenderedPageBreak/>
        <w:t>Закон Республики Башкортостан от 12 декабря 2006 года № 395-з «О санитарно-эпидемиологическом благополучии населения Республики Башкортостан»</w:t>
      </w:r>
      <w:r w:rsidRPr="00AD75BB">
        <w:rPr>
          <w:rFonts w:ascii="Times New Roman" w:hAnsi="Times New Roman"/>
          <w:iCs/>
          <w:sz w:val="24"/>
          <w:szCs w:val="24"/>
        </w:rPr>
        <w:t xml:space="preserve"> (с изм. и дополнениями).</w:t>
      </w:r>
    </w:p>
    <w:p w:rsidR="00C457EC" w:rsidRPr="00AD75BB" w:rsidRDefault="00C457EC" w:rsidP="00C457EC">
      <w:pPr>
        <w:pStyle w:val="a4"/>
        <w:widowControl w:val="0"/>
        <w:numPr>
          <w:ilvl w:val="0"/>
          <w:numId w:val="16"/>
        </w:numPr>
        <w:tabs>
          <w:tab w:val="clear" w:pos="720"/>
        </w:tabs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Приказ от 24 декабря 2010 г. № 1183н «Об утверждении порядка оказания медицинской помощи взрослому населению Российской Федерации при заболеваниях терапевтического профиля».</w:t>
      </w:r>
    </w:p>
    <w:p w:rsidR="00C457EC" w:rsidRPr="00AD75BB" w:rsidRDefault="00C457EC" w:rsidP="00C457EC">
      <w:pPr>
        <w:pStyle w:val="a4"/>
        <w:widowControl w:val="0"/>
        <w:numPr>
          <w:ilvl w:val="0"/>
          <w:numId w:val="16"/>
        </w:numPr>
        <w:tabs>
          <w:tab w:val="clear" w:pos="720"/>
        </w:tabs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 xml:space="preserve">Приказ от 26 октября 2017 г. № 869н «Об утверждении </w:t>
      </w:r>
      <w:proofErr w:type="gramStart"/>
      <w:r w:rsidRPr="00AD75BB">
        <w:rPr>
          <w:rFonts w:ascii="Times New Roman" w:hAnsi="Times New Roman"/>
          <w:bCs/>
          <w:sz w:val="24"/>
          <w:szCs w:val="24"/>
        </w:rPr>
        <w:t>порядка проведения диспансерного наблюдения определенных групп взрослого населения</w:t>
      </w:r>
      <w:proofErr w:type="gramEnd"/>
      <w:r w:rsidRPr="00AD75BB">
        <w:rPr>
          <w:rFonts w:ascii="Times New Roman" w:hAnsi="Times New Roman"/>
          <w:bCs/>
          <w:sz w:val="24"/>
          <w:szCs w:val="24"/>
        </w:rPr>
        <w:t>».</w:t>
      </w:r>
    </w:p>
    <w:p w:rsidR="00C457EC" w:rsidRPr="00AD75BB" w:rsidRDefault="00C457EC" w:rsidP="00C457EC">
      <w:pPr>
        <w:pStyle w:val="a4"/>
        <w:widowControl w:val="0"/>
        <w:numPr>
          <w:ilvl w:val="0"/>
          <w:numId w:val="16"/>
        </w:numPr>
        <w:tabs>
          <w:tab w:val="clear" w:pos="720"/>
        </w:tabs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Федеральный закон Российской Федерации от 29 декабря 2006 г. №255-ФЗ «</w:t>
      </w:r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</w:t>
      </w:r>
      <w:r w:rsidRPr="00AD75BB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обязательном социальном страховании на случай временной</w:t>
      </w:r>
      <w:r w:rsidRPr="00AD75BB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нетрудоспособности и в связи с материнством</w:t>
      </w:r>
      <w:r w:rsidRPr="00AD75BB">
        <w:rPr>
          <w:rFonts w:ascii="Times New Roman" w:hAnsi="Times New Roman"/>
          <w:sz w:val="24"/>
          <w:szCs w:val="24"/>
        </w:rPr>
        <w:t>».</w:t>
      </w:r>
    </w:p>
    <w:p w:rsidR="00C457EC" w:rsidRPr="00AD75BB" w:rsidRDefault="00C457EC" w:rsidP="00C457EC">
      <w:pPr>
        <w:pStyle w:val="a4"/>
        <w:widowControl w:val="0"/>
        <w:numPr>
          <w:ilvl w:val="0"/>
          <w:numId w:val="16"/>
        </w:numPr>
        <w:tabs>
          <w:tab w:val="clear" w:pos="720"/>
        </w:tabs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Федеральный закон Российской Федерации от 29 ноября 2010 г. №326-ФЗ «</w:t>
      </w:r>
      <w:r w:rsidRPr="00AD75BB">
        <w:rPr>
          <w:rFonts w:ascii="Times New Roman" w:hAnsi="Times New Roman"/>
          <w:color w:val="000000"/>
          <w:spacing w:val="-4"/>
          <w:sz w:val="24"/>
          <w:szCs w:val="24"/>
        </w:rPr>
        <w:t>Об обязательном медицинском страховании в Российской Федерации</w:t>
      </w:r>
      <w:r w:rsidRPr="00AD75BB">
        <w:rPr>
          <w:rFonts w:ascii="Times New Roman" w:hAnsi="Times New Roman"/>
          <w:sz w:val="24"/>
          <w:szCs w:val="24"/>
        </w:rPr>
        <w:t>»</w:t>
      </w:r>
    </w:p>
    <w:p w:rsidR="00C457EC" w:rsidRPr="00AD75BB" w:rsidRDefault="00C457EC" w:rsidP="00C457EC">
      <w:pPr>
        <w:pStyle w:val="a4"/>
        <w:widowControl w:val="0"/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MS Mincho" w:hAnsi="Times New Roman"/>
          <w:bCs/>
          <w:sz w:val="24"/>
          <w:szCs w:val="24"/>
        </w:rPr>
      </w:pPr>
    </w:p>
    <w:p w:rsidR="00C457EC" w:rsidRPr="00AD75BB" w:rsidRDefault="00C457EC" w:rsidP="00C457EC">
      <w:pPr>
        <w:pStyle w:val="a4"/>
        <w:widowControl w:val="0"/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MS Mincho" w:hAnsi="Times New Roman"/>
          <w:bCs/>
          <w:sz w:val="24"/>
          <w:szCs w:val="24"/>
        </w:rPr>
      </w:pPr>
    </w:p>
    <w:p w:rsidR="00C457EC" w:rsidRPr="00AD75BB" w:rsidRDefault="00C457EC" w:rsidP="00C457EC">
      <w:p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 xml:space="preserve">14.2. </w:t>
      </w:r>
      <w:r w:rsidRPr="00AD75BB">
        <w:rPr>
          <w:rFonts w:ascii="Times New Roman" w:hAnsi="Times New Roman"/>
          <w:b/>
          <w:bCs/>
          <w:iCs/>
          <w:sz w:val="24"/>
          <w:szCs w:val="24"/>
        </w:rPr>
        <w:t>Учебно-методическая документация и материалы</w:t>
      </w:r>
    </w:p>
    <w:p w:rsidR="00C457EC" w:rsidRPr="00AD75BB" w:rsidRDefault="00C457EC" w:rsidP="00C457EC">
      <w:pPr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iCs/>
          <w:sz w:val="24"/>
          <w:szCs w:val="24"/>
        </w:rPr>
        <w:t xml:space="preserve">1. </w:t>
      </w:r>
      <w:r w:rsidRPr="00AD75BB">
        <w:rPr>
          <w:rFonts w:ascii="Times New Roman" w:hAnsi="Times New Roman"/>
          <w:b/>
          <w:sz w:val="24"/>
          <w:szCs w:val="24"/>
        </w:rPr>
        <w:t>Методические материалы, используемые в учебном процессе</w:t>
      </w:r>
    </w:p>
    <w:p w:rsidR="00C457EC" w:rsidRPr="00AD75BB" w:rsidRDefault="00C457EC" w:rsidP="00C457EC">
      <w:pPr>
        <w:pStyle w:val="3"/>
        <w:spacing w:after="0"/>
        <w:ind w:firstLine="709"/>
        <w:jc w:val="both"/>
        <w:rPr>
          <w:rFonts w:ascii="Times New Roman" w:hAnsi="Times New Roman"/>
        </w:rPr>
      </w:pPr>
      <w:r w:rsidRPr="00AD75BB">
        <w:rPr>
          <w:rFonts w:ascii="Times New Roman" w:hAnsi="Times New Roman"/>
        </w:rPr>
        <w:t>- Приказы, методические рекомендации, информационные письма Минздрава России, Минздрава РБ</w:t>
      </w:r>
    </w:p>
    <w:p w:rsidR="00C457EC" w:rsidRPr="00AD75BB" w:rsidRDefault="00C457EC" w:rsidP="00C457EC">
      <w:pPr>
        <w:pStyle w:val="3"/>
        <w:spacing w:after="0"/>
        <w:ind w:firstLine="709"/>
        <w:jc w:val="both"/>
        <w:rPr>
          <w:rFonts w:ascii="Times New Roman" w:hAnsi="Times New Roman"/>
        </w:rPr>
      </w:pPr>
      <w:r w:rsidRPr="00AD75BB">
        <w:rPr>
          <w:rFonts w:ascii="Times New Roman" w:hAnsi="Times New Roman"/>
        </w:rPr>
        <w:t>- Сборники статистических отчетов по деятельности медицинских организаций и охране здоровья населения МИАЦ РБ</w:t>
      </w:r>
    </w:p>
    <w:p w:rsidR="00C457EC" w:rsidRPr="00AD75BB" w:rsidRDefault="00C457EC" w:rsidP="00C457EC">
      <w:pPr>
        <w:pStyle w:val="3"/>
        <w:spacing w:after="0"/>
        <w:ind w:firstLine="709"/>
        <w:jc w:val="both"/>
        <w:rPr>
          <w:rFonts w:ascii="Times New Roman" w:hAnsi="Times New Roman"/>
        </w:rPr>
      </w:pPr>
      <w:r w:rsidRPr="00AD75BB">
        <w:rPr>
          <w:rFonts w:ascii="Times New Roman" w:hAnsi="Times New Roman"/>
        </w:rPr>
        <w:t>- Методические разработки к лекциям</w:t>
      </w:r>
    </w:p>
    <w:p w:rsidR="00C457EC" w:rsidRPr="00AD75BB" w:rsidRDefault="00C457EC" w:rsidP="00C457EC">
      <w:pPr>
        <w:pStyle w:val="3"/>
        <w:spacing w:after="0"/>
        <w:ind w:firstLine="709"/>
        <w:jc w:val="both"/>
        <w:rPr>
          <w:rFonts w:ascii="Times New Roman" w:hAnsi="Times New Roman"/>
        </w:rPr>
      </w:pPr>
      <w:r w:rsidRPr="00AD75BB">
        <w:rPr>
          <w:rFonts w:ascii="Times New Roman" w:hAnsi="Times New Roman"/>
        </w:rPr>
        <w:t>- Мультимедиа сопровождение лекционных занятий, видеофильмы</w:t>
      </w:r>
    </w:p>
    <w:p w:rsidR="00C457EC" w:rsidRPr="00AD75BB" w:rsidRDefault="00C457EC" w:rsidP="00C457EC">
      <w:pPr>
        <w:pStyle w:val="3"/>
        <w:spacing w:after="0"/>
        <w:ind w:firstLine="709"/>
        <w:jc w:val="both"/>
        <w:rPr>
          <w:rFonts w:ascii="Times New Roman" w:hAnsi="Times New Roman"/>
        </w:rPr>
      </w:pPr>
      <w:r w:rsidRPr="00AD75BB">
        <w:rPr>
          <w:rFonts w:ascii="Times New Roman" w:hAnsi="Times New Roman"/>
        </w:rPr>
        <w:t>- Методические разработки к практическим занятиям и семинарам</w:t>
      </w:r>
    </w:p>
    <w:p w:rsidR="00C457EC" w:rsidRPr="00AD75BB" w:rsidRDefault="00C457EC" w:rsidP="00C457EC">
      <w:pPr>
        <w:pStyle w:val="3"/>
        <w:spacing w:after="0"/>
        <w:ind w:firstLine="709"/>
        <w:jc w:val="both"/>
        <w:rPr>
          <w:rFonts w:ascii="Times New Roman" w:hAnsi="Times New Roman"/>
        </w:rPr>
      </w:pPr>
      <w:r w:rsidRPr="00AD75BB">
        <w:rPr>
          <w:rFonts w:ascii="Times New Roman" w:hAnsi="Times New Roman"/>
        </w:rPr>
        <w:t>- Ситуационные задачи, в том числе в виде компьютерных симуляторов, задания для практических занятий, деловых игр</w:t>
      </w:r>
    </w:p>
    <w:p w:rsidR="00C457EC" w:rsidRPr="00AD75BB" w:rsidRDefault="00C457EC" w:rsidP="00C457EC">
      <w:pPr>
        <w:pStyle w:val="3"/>
        <w:spacing w:after="0"/>
        <w:ind w:firstLine="709"/>
        <w:jc w:val="both"/>
        <w:rPr>
          <w:rFonts w:ascii="Times New Roman" w:hAnsi="Times New Roman"/>
        </w:rPr>
      </w:pPr>
      <w:r w:rsidRPr="00AD75BB">
        <w:rPr>
          <w:rFonts w:ascii="Times New Roman" w:hAnsi="Times New Roman"/>
        </w:rPr>
        <w:t>- Отчетная документация медицинских организаций для проведения практических занятий</w:t>
      </w:r>
    </w:p>
    <w:p w:rsidR="00C457EC" w:rsidRPr="00AD75BB" w:rsidRDefault="00C457EC" w:rsidP="00C457EC">
      <w:pPr>
        <w:pStyle w:val="3"/>
        <w:spacing w:after="0"/>
        <w:ind w:firstLine="709"/>
        <w:jc w:val="both"/>
        <w:rPr>
          <w:rFonts w:ascii="Times New Roman" w:hAnsi="Times New Roman"/>
        </w:rPr>
      </w:pPr>
      <w:r w:rsidRPr="00AD75BB">
        <w:rPr>
          <w:rFonts w:ascii="Times New Roman" w:hAnsi="Times New Roman"/>
        </w:rPr>
        <w:t>- Требования к выполнению выпускной аттестационной работы</w:t>
      </w:r>
    </w:p>
    <w:p w:rsidR="00C457EC" w:rsidRPr="00AD75BB" w:rsidRDefault="00C457EC" w:rsidP="00C457EC">
      <w:pPr>
        <w:pStyle w:val="3"/>
        <w:spacing w:after="0"/>
        <w:ind w:firstLine="709"/>
        <w:jc w:val="both"/>
        <w:rPr>
          <w:rFonts w:ascii="Times New Roman" w:hAnsi="Times New Roman"/>
        </w:rPr>
      </w:pPr>
      <w:r w:rsidRPr="00AD75BB">
        <w:rPr>
          <w:rFonts w:ascii="Times New Roman" w:hAnsi="Times New Roman"/>
        </w:rPr>
        <w:t>- Тесты для программированного контроля знаний, компьютерные тестирующие программы</w:t>
      </w:r>
    </w:p>
    <w:p w:rsidR="00C457EC" w:rsidRPr="00AD75BB" w:rsidRDefault="00C457EC" w:rsidP="00C457EC">
      <w:pPr>
        <w:pStyle w:val="3"/>
        <w:spacing w:after="0"/>
        <w:ind w:firstLine="709"/>
        <w:jc w:val="both"/>
        <w:rPr>
          <w:rFonts w:ascii="Times New Roman" w:hAnsi="Times New Roman"/>
        </w:rPr>
      </w:pPr>
    </w:p>
    <w:p w:rsidR="00C457EC" w:rsidRPr="00AD75BB" w:rsidRDefault="00C457EC" w:rsidP="00C457EC">
      <w:pPr>
        <w:tabs>
          <w:tab w:val="left" w:pos="1701"/>
          <w:tab w:val="center" w:pos="5032"/>
        </w:tabs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2. Список основной литературы</w:t>
      </w:r>
    </w:p>
    <w:p w:rsidR="00C457EC" w:rsidRPr="00AD75BB" w:rsidRDefault="00C457EC" w:rsidP="00C457E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1. Внутренние болезни: справочник практикующего врача. – М.:ООО «Медицинское информационное агентство», 2012.-816 с.: ил.</w:t>
      </w:r>
    </w:p>
    <w:p w:rsidR="00C457EC" w:rsidRDefault="00C457EC" w:rsidP="00C457EC">
      <w:pPr>
        <w:rPr>
          <w:rFonts w:ascii="Times New Roman" w:hAnsi="Times New Roman"/>
          <w:b/>
          <w:sz w:val="24"/>
          <w:szCs w:val="24"/>
        </w:rPr>
      </w:pPr>
    </w:p>
    <w:p w:rsidR="00C457EC" w:rsidRPr="00AD75BB" w:rsidRDefault="00C457EC" w:rsidP="00C457EC">
      <w:pPr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3. Список дополнительной литературы</w:t>
      </w:r>
    </w:p>
    <w:p w:rsidR="00C457EC" w:rsidRPr="00AD75BB" w:rsidRDefault="00C457EC" w:rsidP="00C457E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Общественное здоровье и здравоохранение. Национальное руководство. / Под ред. В.И. Стародубова. – ГЭОТАР-МЕД, 2014. – 624 с.</w:t>
      </w:r>
    </w:p>
    <w:p w:rsidR="00C457EC" w:rsidRPr="00AD75BB" w:rsidRDefault="00C457EC" w:rsidP="00C457E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Кардио</w:t>
      </w:r>
      <w:r>
        <w:rPr>
          <w:rFonts w:ascii="Times New Roman" w:hAnsi="Times New Roman"/>
          <w:sz w:val="24"/>
          <w:szCs w:val="24"/>
        </w:rPr>
        <w:t>логия. Национальное руководство</w:t>
      </w:r>
      <w:r w:rsidRPr="00AD75BB">
        <w:rPr>
          <w:rFonts w:ascii="Times New Roman" w:hAnsi="Times New Roman"/>
          <w:sz w:val="24"/>
          <w:szCs w:val="24"/>
        </w:rPr>
        <w:t>: краткое издание / Ассоциация медицинских обществ по качеству, Всеро</w:t>
      </w:r>
      <w:r>
        <w:rPr>
          <w:rFonts w:ascii="Times New Roman" w:hAnsi="Times New Roman"/>
          <w:sz w:val="24"/>
          <w:szCs w:val="24"/>
        </w:rPr>
        <w:t>ссийское науч. о-во кардиологов</w:t>
      </w:r>
      <w:r w:rsidRPr="00AD75BB">
        <w:rPr>
          <w:rFonts w:ascii="Times New Roman" w:hAnsi="Times New Roman"/>
          <w:sz w:val="24"/>
          <w:szCs w:val="24"/>
        </w:rPr>
        <w:t xml:space="preserve">; под ред. Ю. Н. </w:t>
      </w:r>
      <w:proofErr w:type="spellStart"/>
      <w:r w:rsidRPr="00AD75BB">
        <w:rPr>
          <w:rFonts w:ascii="Times New Roman" w:hAnsi="Times New Roman"/>
          <w:sz w:val="24"/>
          <w:szCs w:val="24"/>
        </w:rPr>
        <w:t>Беленкова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, Р. Г. </w:t>
      </w:r>
      <w:proofErr w:type="spellStart"/>
      <w:r w:rsidRPr="00AD75BB">
        <w:rPr>
          <w:rFonts w:ascii="Times New Roman" w:hAnsi="Times New Roman"/>
          <w:sz w:val="24"/>
          <w:szCs w:val="24"/>
        </w:rPr>
        <w:t>Оганова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. - М. : ГЭОТАР </w:t>
      </w:r>
      <w:proofErr w:type="gramStart"/>
      <w:r w:rsidRPr="00AD75BB">
        <w:rPr>
          <w:rFonts w:ascii="Times New Roman" w:hAnsi="Times New Roman"/>
          <w:sz w:val="24"/>
          <w:szCs w:val="24"/>
        </w:rPr>
        <w:t>-М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едиа, 2012. - 848 с. : табл., рис., </w:t>
      </w:r>
      <w:proofErr w:type="spellStart"/>
      <w:r w:rsidRPr="00AD75BB">
        <w:rPr>
          <w:rFonts w:ascii="Times New Roman" w:hAnsi="Times New Roman"/>
          <w:sz w:val="24"/>
          <w:szCs w:val="24"/>
        </w:rPr>
        <w:t>цв.ил</w:t>
      </w:r>
      <w:proofErr w:type="spellEnd"/>
      <w:r w:rsidRPr="00AD75BB">
        <w:rPr>
          <w:rFonts w:ascii="Times New Roman" w:hAnsi="Times New Roman"/>
          <w:sz w:val="24"/>
          <w:szCs w:val="24"/>
        </w:rPr>
        <w:t>.</w:t>
      </w:r>
    </w:p>
    <w:p w:rsidR="00C457EC" w:rsidRPr="00AD75BB" w:rsidRDefault="00C457EC" w:rsidP="00C457E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lastRenderedPageBreak/>
        <w:t>Руководство по кардиологии : в 3 -х т.: учебное пособие для студ. мед</w:t>
      </w:r>
      <w:proofErr w:type="gramStart"/>
      <w:r w:rsidRPr="00AD75BB">
        <w:rPr>
          <w:rFonts w:ascii="Times New Roman" w:hAnsi="Times New Roman"/>
          <w:sz w:val="24"/>
          <w:szCs w:val="24"/>
        </w:rPr>
        <w:t>.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D75BB">
        <w:rPr>
          <w:rFonts w:ascii="Times New Roman" w:hAnsi="Times New Roman"/>
          <w:sz w:val="24"/>
          <w:szCs w:val="24"/>
        </w:rPr>
        <w:t>в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узов и вузов постдипломного образования врачей, рек. УМО / под ред. Г. И. </w:t>
      </w:r>
      <w:proofErr w:type="spellStart"/>
      <w:r w:rsidRPr="00AD75BB">
        <w:rPr>
          <w:rFonts w:ascii="Times New Roman" w:hAnsi="Times New Roman"/>
          <w:sz w:val="24"/>
          <w:szCs w:val="24"/>
        </w:rPr>
        <w:t>Сторожакова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, А. А. </w:t>
      </w:r>
      <w:proofErr w:type="spellStart"/>
      <w:r w:rsidRPr="00AD75BB">
        <w:rPr>
          <w:rFonts w:ascii="Times New Roman" w:hAnsi="Times New Roman"/>
          <w:sz w:val="24"/>
          <w:szCs w:val="24"/>
        </w:rPr>
        <w:t>Горбаченкова</w:t>
      </w:r>
      <w:proofErr w:type="spellEnd"/>
      <w:r w:rsidRPr="00AD75BB">
        <w:rPr>
          <w:rFonts w:ascii="Times New Roman" w:hAnsi="Times New Roman"/>
          <w:sz w:val="24"/>
          <w:szCs w:val="24"/>
        </w:rPr>
        <w:t>. - М.</w:t>
      </w:r>
      <w:proofErr w:type="gramStart"/>
      <w:r w:rsidRPr="00AD75B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D75BB">
        <w:rPr>
          <w:rFonts w:ascii="Times New Roman" w:hAnsi="Times New Roman"/>
          <w:sz w:val="24"/>
          <w:szCs w:val="24"/>
        </w:rPr>
        <w:t>Гэотар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 Медиа. – 2008</w:t>
      </w:r>
    </w:p>
    <w:p w:rsidR="00C457EC" w:rsidRPr="00AD75BB" w:rsidRDefault="00C457EC" w:rsidP="00C457E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Руководство по кардиологии</w:t>
      </w:r>
      <w:proofErr w:type="gramStart"/>
      <w:r w:rsidRPr="00AD75B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 в 3-х т.: учебное пособие, рек. УМО для студ. мед</w:t>
      </w:r>
      <w:proofErr w:type="gramStart"/>
      <w:r w:rsidRPr="00AD75BB">
        <w:rPr>
          <w:rFonts w:ascii="Times New Roman" w:hAnsi="Times New Roman"/>
          <w:sz w:val="24"/>
          <w:szCs w:val="24"/>
        </w:rPr>
        <w:t>.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D75BB">
        <w:rPr>
          <w:rFonts w:ascii="Times New Roman" w:hAnsi="Times New Roman"/>
          <w:sz w:val="24"/>
          <w:szCs w:val="24"/>
        </w:rPr>
        <w:t>в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узов и вузов постдипломного образования врачей / под ред. Г. И. </w:t>
      </w:r>
      <w:proofErr w:type="spellStart"/>
      <w:r w:rsidRPr="00AD75BB">
        <w:rPr>
          <w:rFonts w:ascii="Times New Roman" w:hAnsi="Times New Roman"/>
          <w:sz w:val="24"/>
          <w:szCs w:val="24"/>
        </w:rPr>
        <w:t>Сторожакова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, А. А. </w:t>
      </w:r>
      <w:proofErr w:type="spellStart"/>
      <w:r w:rsidRPr="00AD75BB">
        <w:rPr>
          <w:rFonts w:ascii="Times New Roman" w:hAnsi="Times New Roman"/>
          <w:sz w:val="24"/>
          <w:szCs w:val="24"/>
        </w:rPr>
        <w:t>Горбаченкова</w:t>
      </w:r>
      <w:proofErr w:type="spellEnd"/>
      <w:r w:rsidRPr="00AD75BB">
        <w:rPr>
          <w:rFonts w:ascii="Times New Roman" w:hAnsi="Times New Roman"/>
          <w:sz w:val="24"/>
          <w:szCs w:val="24"/>
        </w:rPr>
        <w:t>. - М.</w:t>
      </w:r>
      <w:proofErr w:type="gramStart"/>
      <w:r w:rsidRPr="00AD75B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D75BB">
        <w:rPr>
          <w:rFonts w:ascii="Times New Roman" w:hAnsi="Times New Roman"/>
          <w:sz w:val="24"/>
          <w:szCs w:val="24"/>
        </w:rPr>
        <w:t>Гэотар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 Медиа. - 2008. </w:t>
      </w:r>
    </w:p>
    <w:p w:rsidR="00C457EC" w:rsidRPr="00AD75BB" w:rsidRDefault="00C457EC" w:rsidP="00C457E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Пособие «Современные принципы лечения артериальной гипертензии» - </w:t>
      </w:r>
      <w:proofErr w:type="spellStart"/>
      <w:r w:rsidRPr="00AD75BB">
        <w:rPr>
          <w:rFonts w:ascii="Times New Roman" w:hAnsi="Times New Roman"/>
          <w:sz w:val="24"/>
          <w:szCs w:val="24"/>
        </w:rPr>
        <w:t>Волевач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 Л.В., Башарова Г.Р., </w:t>
      </w:r>
      <w:proofErr w:type="spellStart"/>
      <w:r w:rsidRPr="00AD75BB">
        <w:rPr>
          <w:rFonts w:ascii="Times New Roman" w:hAnsi="Times New Roman"/>
          <w:sz w:val="24"/>
          <w:szCs w:val="24"/>
        </w:rPr>
        <w:t>Иксанова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 Г.Р., Давыдович М.Г., </w:t>
      </w:r>
      <w:proofErr w:type="spellStart"/>
      <w:r w:rsidRPr="00AD75BB">
        <w:rPr>
          <w:rFonts w:ascii="Times New Roman" w:hAnsi="Times New Roman"/>
          <w:sz w:val="24"/>
          <w:szCs w:val="24"/>
        </w:rPr>
        <w:t>Турьянов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 А.Х., Павлова Г.А., Хисматуллина Г.Я., 2010 г.</w:t>
      </w:r>
    </w:p>
    <w:p w:rsidR="00C457EC" w:rsidRPr="00AD75BB" w:rsidRDefault="00C457EC" w:rsidP="00C457E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Пособие «Артериальная гипертензия: диагностика, лечение, профилактика </w:t>
      </w:r>
      <w:r w:rsidRPr="00AD75BB">
        <w:rPr>
          <w:rFonts w:ascii="Times New Roman" w:hAnsi="Times New Roman"/>
          <w:bCs/>
          <w:sz w:val="24"/>
          <w:szCs w:val="24"/>
        </w:rPr>
        <w:t xml:space="preserve">в амбулаторно-поликлинических условиях» </w:t>
      </w:r>
      <w:r w:rsidRPr="00AD75BB">
        <w:rPr>
          <w:rFonts w:ascii="Times New Roman" w:hAnsi="Times New Roman"/>
          <w:sz w:val="24"/>
          <w:szCs w:val="24"/>
        </w:rPr>
        <w:t xml:space="preserve">(методические рекомендации) - Л.В. </w:t>
      </w:r>
      <w:proofErr w:type="spellStart"/>
      <w:r w:rsidRPr="00AD75BB">
        <w:rPr>
          <w:rFonts w:ascii="Times New Roman" w:hAnsi="Times New Roman"/>
          <w:sz w:val="24"/>
          <w:szCs w:val="24"/>
        </w:rPr>
        <w:t>Волевач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, Г.Р. Башарова, М.Г. Давыдович, Г.Я. Хисматуллина, А.А. Камалова,  Э.Р. </w:t>
      </w:r>
      <w:proofErr w:type="spellStart"/>
      <w:r w:rsidRPr="00AD75BB">
        <w:rPr>
          <w:rFonts w:ascii="Times New Roman" w:hAnsi="Times New Roman"/>
          <w:sz w:val="24"/>
          <w:szCs w:val="24"/>
        </w:rPr>
        <w:t>Сыртланова</w:t>
      </w:r>
      <w:proofErr w:type="spellEnd"/>
      <w:r w:rsidRPr="00AD75BB">
        <w:rPr>
          <w:rFonts w:ascii="Times New Roman" w:hAnsi="Times New Roman"/>
          <w:sz w:val="24"/>
          <w:szCs w:val="24"/>
        </w:rPr>
        <w:t>, 2013 г.</w:t>
      </w:r>
    </w:p>
    <w:p w:rsidR="00C457EC" w:rsidRPr="00AD75BB" w:rsidRDefault="00C457EC" w:rsidP="00C457EC">
      <w:pPr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D75BB">
        <w:rPr>
          <w:rFonts w:ascii="Times New Roman" w:hAnsi="Times New Roman"/>
          <w:sz w:val="24"/>
          <w:szCs w:val="24"/>
        </w:rPr>
        <w:t>Бронхиальная астма: методические рекомендации [для врачей терапевтов и пульмонологов, врачей общей практики, курсантов ИПО и студентов старших курсов мед.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 ВУЗов] / МЗ РБ, ГОУ ВПО БГМУ ; авт. </w:t>
      </w:r>
      <w:proofErr w:type="gramStart"/>
      <w:r w:rsidRPr="00AD75BB">
        <w:rPr>
          <w:rFonts w:ascii="Times New Roman" w:hAnsi="Times New Roman"/>
          <w:sz w:val="24"/>
          <w:szCs w:val="24"/>
        </w:rPr>
        <w:t>-с</w:t>
      </w:r>
      <w:proofErr w:type="gramEnd"/>
      <w:r w:rsidRPr="00AD75BB">
        <w:rPr>
          <w:rFonts w:ascii="Times New Roman" w:hAnsi="Times New Roman"/>
          <w:sz w:val="24"/>
          <w:szCs w:val="24"/>
        </w:rPr>
        <w:t>ост. Т. И. Веревкина [и др.]. - Уфа</w:t>
      </w:r>
      <w:proofErr w:type="gramStart"/>
      <w:r w:rsidRPr="00AD75B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 ГОУ ВПО "</w:t>
      </w:r>
      <w:proofErr w:type="spellStart"/>
      <w:r w:rsidRPr="00AD75BB">
        <w:rPr>
          <w:rFonts w:ascii="Times New Roman" w:hAnsi="Times New Roman"/>
          <w:sz w:val="24"/>
          <w:szCs w:val="24"/>
        </w:rPr>
        <w:t>Башгосмедуниверситет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D75BB">
        <w:rPr>
          <w:rFonts w:ascii="Times New Roman" w:hAnsi="Times New Roman"/>
          <w:sz w:val="24"/>
          <w:szCs w:val="24"/>
        </w:rPr>
        <w:t>Росздрава</w:t>
      </w:r>
      <w:proofErr w:type="spellEnd"/>
      <w:r w:rsidRPr="00AD75BB">
        <w:rPr>
          <w:rFonts w:ascii="Times New Roman" w:hAnsi="Times New Roman"/>
          <w:sz w:val="24"/>
          <w:szCs w:val="24"/>
        </w:rPr>
        <w:t>", 2011.</w:t>
      </w:r>
    </w:p>
    <w:p w:rsidR="00C457EC" w:rsidRPr="00AD75BB" w:rsidRDefault="00C457EC" w:rsidP="00C457E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>Центры здоровья – новая профилактическая технология. Перспективы развити</w:t>
      </w:r>
      <w:proofErr w:type="gramStart"/>
      <w:r w:rsidRPr="00AD75BB">
        <w:rPr>
          <w:rFonts w:ascii="Times New Roman" w:hAnsi="Times New Roman"/>
          <w:sz w:val="24"/>
          <w:szCs w:val="24"/>
        </w:rPr>
        <w:t>я(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Методические  рекомендации) - </w:t>
      </w:r>
      <w:proofErr w:type="spellStart"/>
      <w:r w:rsidRPr="00AD75BB">
        <w:rPr>
          <w:rFonts w:ascii="Times New Roman" w:hAnsi="Times New Roman"/>
          <w:sz w:val="24"/>
          <w:szCs w:val="24"/>
        </w:rPr>
        <w:t>Волевач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 Л.В., Башарова Г.Р., Хисматуллина Г.Я., </w:t>
      </w:r>
      <w:proofErr w:type="spellStart"/>
      <w:r w:rsidRPr="00AD75BB">
        <w:rPr>
          <w:rFonts w:ascii="Times New Roman" w:hAnsi="Times New Roman"/>
          <w:sz w:val="24"/>
          <w:szCs w:val="24"/>
        </w:rPr>
        <w:t>КамаловаА.А</w:t>
      </w:r>
      <w:proofErr w:type="spellEnd"/>
      <w:r w:rsidRPr="00AD75BB">
        <w:rPr>
          <w:rFonts w:ascii="Times New Roman" w:hAnsi="Times New Roman"/>
          <w:sz w:val="24"/>
          <w:szCs w:val="24"/>
        </w:rPr>
        <w:t>., Давыдович М.Г. и др.  2012г.</w:t>
      </w:r>
    </w:p>
    <w:p w:rsidR="00C457EC" w:rsidRPr="00AD75BB" w:rsidRDefault="00C457EC" w:rsidP="00C457EC">
      <w:pPr>
        <w:widowControl w:val="0"/>
        <w:tabs>
          <w:tab w:val="left" w:pos="709"/>
          <w:tab w:val="right" w:leader="underscore" w:pos="9639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 xml:space="preserve">Влияние </w:t>
      </w:r>
      <w:proofErr w:type="spellStart"/>
      <w:r w:rsidRPr="00AD75BB">
        <w:rPr>
          <w:rFonts w:ascii="Times New Roman" w:hAnsi="Times New Roman"/>
          <w:bCs/>
          <w:sz w:val="24"/>
          <w:szCs w:val="24"/>
        </w:rPr>
        <w:t>табакокурения</w:t>
      </w:r>
      <w:proofErr w:type="spellEnd"/>
      <w:r w:rsidRPr="00AD75BB">
        <w:rPr>
          <w:rFonts w:ascii="Times New Roman" w:hAnsi="Times New Roman"/>
          <w:bCs/>
          <w:sz w:val="24"/>
          <w:szCs w:val="24"/>
        </w:rPr>
        <w:t xml:space="preserve"> на клинико-функциональные показатели и маркеры системного воспаления у больных бронхиальной астмой тяжелого течения [Текст] / И. А. Соловьева [и др.] // Терапевтический архив. - 2015. - № 3. - С. 27-33.</w:t>
      </w:r>
    </w:p>
    <w:p w:rsidR="00C457EC" w:rsidRPr="00AD75BB" w:rsidRDefault="00C457EC" w:rsidP="00C457EC">
      <w:pPr>
        <w:widowControl w:val="0"/>
        <w:tabs>
          <w:tab w:val="left" w:pos="567"/>
          <w:tab w:val="right" w:leader="underscore" w:pos="9639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AD75BB">
        <w:rPr>
          <w:rFonts w:ascii="Times New Roman" w:hAnsi="Times New Roman"/>
          <w:bCs/>
          <w:sz w:val="24"/>
          <w:szCs w:val="24"/>
        </w:rPr>
        <w:t>Альтшулер</w:t>
      </w:r>
      <w:proofErr w:type="spellEnd"/>
      <w:r w:rsidRPr="00AD75BB">
        <w:rPr>
          <w:rFonts w:ascii="Times New Roman" w:hAnsi="Times New Roman"/>
          <w:bCs/>
          <w:sz w:val="24"/>
          <w:szCs w:val="24"/>
        </w:rPr>
        <w:t xml:space="preserve">, В. Б. Алкоголизм / В.Б. </w:t>
      </w:r>
      <w:proofErr w:type="spellStart"/>
      <w:r w:rsidRPr="00AD75BB">
        <w:rPr>
          <w:rFonts w:ascii="Times New Roman" w:hAnsi="Times New Roman"/>
          <w:bCs/>
          <w:sz w:val="24"/>
          <w:szCs w:val="24"/>
        </w:rPr>
        <w:t>Альтшулер</w:t>
      </w:r>
      <w:proofErr w:type="spellEnd"/>
      <w:r w:rsidRPr="00AD75BB">
        <w:rPr>
          <w:rFonts w:ascii="Times New Roman" w:hAnsi="Times New Roman"/>
          <w:bCs/>
          <w:sz w:val="24"/>
          <w:szCs w:val="24"/>
        </w:rPr>
        <w:t>. - М.: ГЭОТАР-Медиа, 2016. - 268c.</w:t>
      </w:r>
    </w:p>
    <w:p w:rsidR="00C457EC" w:rsidRPr="00AD75BB" w:rsidRDefault="00C457EC" w:rsidP="00C457EC">
      <w:pPr>
        <w:widowControl w:val="0"/>
        <w:tabs>
          <w:tab w:val="left" w:pos="567"/>
          <w:tab w:val="right" w:leader="underscore" w:pos="9639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 xml:space="preserve">Тихонов, Г. Б. Азбука алкогольного процесса. Научись определять врожденную норму и управлять потреблением алкоголя / Г.Б. Тихонов. - М.: </w:t>
      </w:r>
      <w:proofErr w:type="spellStart"/>
      <w:r w:rsidRPr="00AD75BB">
        <w:rPr>
          <w:rFonts w:ascii="Times New Roman" w:hAnsi="Times New Roman"/>
          <w:bCs/>
          <w:sz w:val="24"/>
          <w:szCs w:val="24"/>
        </w:rPr>
        <w:t>Гениус</w:t>
      </w:r>
      <w:proofErr w:type="spellEnd"/>
      <w:r w:rsidRPr="00AD75BB">
        <w:rPr>
          <w:rFonts w:ascii="Times New Roman" w:hAnsi="Times New Roman"/>
          <w:bCs/>
          <w:sz w:val="24"/>
          <w:szCs w:val="24"/>
        </w:rPr>
        <w:t>, 2017. - 270 c.</w:t>
      </w:r>
    </w:p>
    <w:p w:rsidR="00C457EC" w:rsidRPr="00AD75BB" w:rsidRDefault="00C457EC" w:rsidP="00C457EC">
      <w:pPr>
        <w:widowControl w:val="0"/>
        <w:tabs>
          <w:tab w:val="left" w:pos="567"/>
          <w:tab w:val="right" w:leader="underscore" w:pos="9639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>Барановский А. Ю. Болезни обмена веществ. – СПб</w:t>
      </w:r>
      <w:proofErr w:type="gramStart"/>
      <w:r w:rsidRPr="00AD75BB">
        <w:rPr>
          <w:rFonts w:ascii="Times New Roman" w:hAnsi="Times New Roman"/>
          <w:bCs/>
          <w:sz w:val="24"/>
          <w:szCs w:val="24"/>
        </w:rPr>
        <w:t xml:space="preserve">.: </w:t>
      </w:r>
      <w:proofErr w:type="spellStart"/>
      <w:proofErr w:type="gramEnd"/>
      <w:r w:rsidRPr="00AD75BB">
        <w:rPr>
          <w:rFonts w:ascii="Times New Roman" w:hAnsi="Times New Roman"/>
          <w:bCs/>
          <w:sz w:val="24"/>
          <w:szCs w:val="24"/>
        </w:rPr>
        <w:t>СпецЛит</w:t>
      </w:r>
      <w:proofErr w:type="spellEnd"/>
      <w:r w:rsidRPr="00AD75BB">
        <w:rPr>
          <w:rFonts w:ascii="Times New Roman" w:hAnsi="Times New Roman"/>
          <w:bCs/>
          <w:sz w:val="24"/>
          <w:szCs w:val="24"/>
        </w:rPr>
        <w:t>, 2002. – 235 с.</w:t>
      </w:r>
    </w:p>
    <w:p w:rsidR="00C457EC" w:rsidRPr="00AD75BB" w:rsidRDefault="00C457EC" w:rsidP="00C457EC">
      <w:pPr>
        <w:widowControl w:val="0"/>
        <w:tabs>
          <w:tab w:val="left" w:pos="567"/>
          <w:tab w:val="right" w:leader="underscore" w:pos="9639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AD75BB">
        <w:rPr>
          <w:rFonts w:ascii="Times New Roman" w:hAnsi="Times New Roman"/>
          <w:bCs/>
          <w:sz w:val="24"/>
          <w:szCs w:val="24"/>
        </w:rPr>
        <w:t>Цак</w:t>
      </w:r>
      <w:proofErr w:type="spellEnd"/>
      <w:r w:rsidRPr="00AD75BB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AD75BB">
        <w:rPr>
          <w:rFonts w:ascii="Times New Roman" w:hAnsi="Times New Roman"/>
          <w:bCs/>
          <w:sz w:val="24"/>
          <w:szCs w:val="24"/>
        </w:rPr>
        <w:t>Коллин</w:t>
      </w:r>
      <w:proofErr w:type="spellEnd"/>
      <w:r w:rsidRPr="00AD75BB">
        <w:rPr>
          <w:rFonts w:ascii="Times New Roman" w:hAnsi="Times New Roman"/>
          <w:bCs/>
          <w:sz w:val="24"/>
          <w:szCs w:val="24"/>
        </w:rPr>
        <w:t xml:space="preserve"> Каждый день теряем лишний вес / </w:t>
      </w:r>
      <w:proofErr w:type="spellStart"/>
      <w:r w:rsidRPr="00AD75BB">
        <w:rPr>
          <w:rFonts w:ascii="Times New Roman" w:hAnsi="Times New Roman"/>
          <w:bCs/>
          <w:sz w:val="24"/>
          <w:szCs w:val="24"/>
        </w:rPr>
        <w:t>Коллин</w:t>
      </w:r>
      <w:proofErr w:type="spellEnd"/>
      <w:r w:rsidRPr="00AD75B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D75BB">
        <w:rPr>
          <w:rFonts w:ascii="Times New Roman" w:hAnsi="Times New Roman"/>
          <w:bCs/>
          <w:sz w:val="24"/>
          <w:szCs w:val="24"/>
        </w:rPr>
        <w:t>Цак</w:t>
      </w:r>
      <w:proofErr w:type="spellEnd"/>
      <w:proofErr w:type="gramStart"/>
      <w:r w:rsidRPr="00AD75BB">
        <w:rPr>
          <w:rFonts w:ascii="Times New Roman" w:hAnsi="Times New Roman"/>
          <w:bCs/>
          <w:sz w:val="24"/>
          <w:szCs w:val="24"/>
        </w:rPr>
        <w:t xml:space="preserve"> ,</w:t>
      </w:r>
      <w:proofErr w:type="gramEnd"/>
      <w:r w:rsidRPr="00AD75BB">
        <w:rPr>
          <w:rFonts w:ascii="Times New Roman" w:hAnsi="Times New Roman"/>
          <w:bCs/>
          <w:sz w:val="24"/>
          <w:szCs w:val="24"/>
        </w:rPr>
        <w:t xml:space="preserve"> Элен Мейер. - М.: Кладезь, АСТ, </w:t>
      </w:r>
      <w:proofErr w:type="spellStart"/>
      <w:r w:rsidRPr="00AD75BB">
        <w:rPr>
          <w:rFonts w:ascii="Times New Roman" w:hAnsi="Times New Roman"/>
          <w:bCs/>
          <w:sz w:val="24"/>
          <w:szCs w:val="24"/>
        </w:rPr>
        <w:t>Астрель</w:t>
      </w:r>
      <w:proofErr w:type="spellEnd"/>
      <w:r w:rsidRPr="00AD75BB">
        <w:rPr>
          <w:rFonts w:ascii="Times New Roman" w:hAnsi="Times New Roman"/>
          <w:bCs/>
          <w:sz w:val="24"/>
          <w:szCs w:val="24"/>
        </w:rPr>
        <w:t>, 2016. - 256 c.</w:t>
      </w:r>
    </w:p>
    <w:p w:rsidR="00C457EC" w:rsidRPr="00AD75BB" w:rsidRDefault="00C457EC" w:rsidP="00C457EC">
      <w:pPr>
        <w:widowControl w:val="0"/>
        <w:tabs>
          <w:tab w:val="left" w:pos="708"/>
          <w:tab w:val="right" w:leader="underscore" w:pos="9639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AD75BB">
        <w:rPr>
          <w:rFonts w:ascii="Times New Roman" w:hAnsi="Times New Roman"/>
          <w:bCs/>
          <w:sz w:val="24"/>
          <w:szCs w:val="24"/>
        </w:rPr>
        <w:t>Дзюбайло</w:t>
      </w:r>
      <w:proofErr w:type="spellEnd"/>
      <w:r w:rsidRPr="00AD75BB">
        <w:rPr>
          <w:rFonts w:ascii="Times New Roman" w:hAnsi="Times New Roman"/>
          <w:bCs/>
          <w:sz w:val="24"/>
          <w:szCs w:val="24"/>
        </w:rPr>
        <w:t xml:space="preserve">, А. В. Аспекты формирования хронической </w:t>
      </w:r>
      <w:proofErr w:type="spellStart"/>
      <w:r w:rsidRPr="00AD75BB">
        <w:rPr>
          <w:rFonts w:ascii="Times New Roman" w:hAnsi="Times New Roman"/>
          <w:bCs/>
          <w:sz w:val="24"/>
          <w:szCs w:val="24"/>
        </w:rPr>
        <w:t>обструктивной</w:t>
      </w:r>
      <w:proofErr w:type="spellEnd"/>
      <w:r w:rsidRPr="00AD75BB">
        <w:rPr>
          <w:rFonts w:ascii="Times New Roman" w:hAnsi="Times New Roman"/>
          <w:bCs/>
          <w:sz w:val="24"/>
          <w:szCs w:val="24"/>
        </w:rPr>
        <w:t xml:space="preserve"> болезни легких у курящих пациентов с разной степенью никотиновой зависимости [Текст] / А. В.</w:t>
      </w:r>
    </w:p>
    <w:p w:rsidR="00C457EC" w:rsidRPr="00AD75BB" w:rsidRDefault="00C457EC" w:rsidP="00C457EC">
      <w:pPr>
        <w:pStyle w:val="a4"/>
        <w:shd w:val="clear" w:color="auto" w:fill="FFFFFF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AD75BB">
        <w:rPr>
          <w:rFonts w:ascii="Times New Roman" w:hAnsi="Times New Roman"/>
          <w:color w:val="000000"/>
          <w:sz w:val="24"/>
          <w:szCs w:val="24"/>
        </w:rPr>
        <w:t xml:space="preserve">Давыдов, М.И. Атлас по онкологии: учеб. Пособие для студ. </w:t>
      </w:r>
      <w:proofErr w:type="spellStart"/>
      <w:r w:rsidRPr="00AD75BB">
        <w:rPr>
          <w:rFonts w:ascii="Times New Roman" w:hAnsi="Times New Roman"/>
          <w:color w:val="000000"/>
          <w:sz w:val="24"/>
          <w:szCs w:val="24"/>
        </w:rPr>
        <w:t>мед</w:t>
      </w:r>
      <w:proofErr w:type="gramStart"/>
      <w:r w:rsidRPr="00AD75BB">
        <w:rPr>
          <w:rFonts w:ascii="Times New Roman" w:hAnsi="Times New Roman"/>
          <w:color w:val="000000"/>
          <w:sz w:val="24"/>
          <w:szCs w:val="24"/>
        </w:rPr>
        <w:t>.в</w:t>
      </w:r>
      <w:proofErr w:type="gramEnd"/>
      <w:r w:rsidRPr="00AD75BB">
        <w:rPr>
          <w:rFonts w:ascii="Times New Roman" w:hAnsi="Times New Roman"/>
          <w:color w:val="000000"/>
          <w:sz w:val="24"/>
          <w:szCs w:val="24"/>
        </w:rPr>
        <w:t>узов</w:t>
      </w:r>
      <w:proofErr w:type="spellEnd"/>
      <w:r w:rsidRPr="00AD75BB">
        <w:rPr>
          <w:rFonts w:ascii="Times New Roman" w:hAnsi="Times New Roman"/>
          <w:color w:val="000000"/>
          <w:sz w:val="24"/>
          <w:szCs w:val="24"/>
        </w:rPr>
        <w:t xml:space="preserve">/ М.И. Давыдов, </w:t>
      </w:r>
      <w:proofErr w:type="spellStart"/>
      <w:r w:rsidRPr="00AD75BB">
        <w:rPr>
          <w:rFonts w:ascii="Times New Roman" w:hAnsi="Times New Roman"/>
          <w:color w:val="000000"/>
          <w:sz w:val="24"/>
          <w:szCs w:val="24"/>
        </w:rPr>
        <w:t>Ш.Х.Ганцев</w:t>
      </w:r>
      <w:proofErr w:type="spellEnd"/>
      <w:r w:rsidRPr="00AD75BB">
        <w:rPr>
          <w:rFonts w:ascii="Times New Roman" w:hAnsi="Times New Roman"/>
          <w:color w:val="000000"/>
          <w:sz w:val="24"/>
          <w:szCs w:val="24"/>
        </w:rPr>
        <w:t>. – МИА, 2008 – 410 с.</w:t>
      </w:r>
    </w:p>
    <w:p w:rsidR="00C457EC" w:rsidRPr="00AD75BB" w:rsidRDefault="00C457EC" w:rsidP="00C457EC">
      <w:pPr>
        <w:pStyle w:val="a4"/>
        <w:shd w:val="clear" w:color="auto" w:fill="FFFFFF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AD75BB">
        <w:rPr>
          <w:rFonts w:ascii="Times New Roman" w:hAnsi="Times New Roman"/>
          <w:color w:val="000000"/>
          <w:sz w:val="24"/>
          <w:szCs w:val="24"/>
        </w:rPr>
        <w:t xml:space="preserve">Ганцев, Ш.Х. Руководство к практическим занятиям по онкологии: учеб. Пособие </w:t>
      </w:r>
      <w:proofErr w:type="spellStart"/>
      <w:r w:rsidRPr="00AD75BB">
        <w:rPr>
          <w:rFonts w:ascii="Times New Roman" w:hAnsi="Times New Roman"/>
          <w:color w:val="000000"/>
          <w:sz w:val="24"/>
          <w:szCs w:val="24"/>
        </w:rPr>
        <w:t>дял</w:t>
      </w:r>
      <w:proofErr w:type="spellEnd"/>
      <w:r w:rsidRPr="00AD75BB">
        <w:rPr>
          <w:rFonts w:ascii="Times New Roman" w:hAnsi="Times New Roman"/>
          <w:color w:val="000000"/>
          <w:sz w:val="24"/>
          <w:szCs w:val="24"/>
        </w:rPr>
        <w:t xml:space="preserve"> студ. </w:t>
      </w:r>
      <w:proofErr w:type="spellStart"/>
      <w:r w:rsidRPr="00AD75BB">
        <w:rPr>
          <w:rFonts w:ascii="Times New Roman" w:hAnsi="Times New Roman"/>
          <w:color w:val="000000"/>
          <w:sz w:val="24"/>
          <w:szCs w:val="24"/>
        </w:rPr>
        <w:t>Мед</w:t>
      </w:r>
      <w:proofErr w:type="gramStart"/>
      <w:r w:rsidRPr="00AD75BB">
        <w:rPr>
          <w:rFonts w:ascii="Times New Roman" w:hAnsi="Times New Roman"/>
          <w:color w:val="000000"/>
          <w:sz w:val="24"/>
          <w:szCs w:val="24"/>
        </w:rPr>
        <w:t>.в</w:t>
      </w:r>
      <w:proofErr w:type="gramEnd"/>
      <w:r w:rsidRPr="00AD75BB">
        <w:rPr>
          <w:rFonts w:ascii="Times New Roman" w:hAnsi="Times New Roman"/>
          <w:color w:val="000000"/>
          <w:sz w:val="24"/>
          <w:szCs w:val="24"/>
        </w:rPr>
        <w:t>узов</w:t>
      </w:r>
      <w:proofErr w:type="spellEnd"/>
      <w:r w:rsidRPr="00AD75BB">
        <w:rPr>
          <w:rFonts w:ascii="Times New Roman" w:hAnsi="Times New Roman"/>
          <w:color w:val="000000"/>
          <w:sz w:val="24"/>
          <w:szCs w:val="24"/>
        </w:rPr>
        <w:t>/</w:t>
      </w:r>
      <w:proofErr w:type="spellStart"/>
      <w:r w:rsidRPr="00AD75BB">
        <w:rPr>
          <w:rFonts w:ascii="Times New Roman" w:hAnsi="Times New Roman"/>
          <w:color w:val="000000"/>
          <w:sz w:val="24"/>
          <w:szCs w:val="24"/>
        </w:rPr>
        <w:t>Ш.Х.Ганцев</w:t>
      </w:r>
      <w:proofErr w:type="spellEnd"/>
      <w:r w:rsidRPr="00AD75BB">
        <w:rPr>
          <w:rFonts w:ascii="Times New Roman" w:hAnsi="Times New Roman"/>
          <w:color w:val="000000"/>
          <w:sz w:val="24"/>
          <w:szCs w:val="24"/>
        </w:rPr>
        <w:t>. – М.: МИА, 2007 .- 416с.</w:t>
      </w:r>
    </w:p>
    <w:p w:rsidR="00C457EC" w:rsidRPr="00AD75BB" w:rsidRDefault="00C457EC" w:rsidP="00C457EC">
      <w:pPr>
        <w:pStyle w:val="a4"/>
        <w:shd w:val="clear" w:color="auto" w:fill="FFFFFF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AD75BB">
        <w:rPr>
          <w:rFonts w:ascii="Times New Roman" w:hAnsi="Times New Roman"/>
          <w:color w:val="000000"/>
          <w:sz w:val="24"/>
          <w:szCs w:val="24"/>
        </w:rPr>
        <w:lastRenderedPageBreak/>
        <w:t xml:space="preserve">Ганцев Ш. Х., Ш. М. </w:t>
      </w:r>
      <w:proofErr w:type="spellStart"/>
      <w:r w:rsidRPr="00AD75BB">
        <w:rPr>
          <w:rFonts w:ascii="Times New Roman" w:hAnsi="Times New Roman"/>
          <w:color w:val="000000"/>
          <w:sz w:val="24"/>
          <w:szCs w:val="24"/>
        </w:rPr>
        <w:t>Хуснутдинов</w:t>
      </w:r>
      <w:proofErr w:type="spellEnd"/>
      <w:r w:rsidRPr="00AD75BB">
        <w:rPr>
          <w:rFonts w:ascii="Times New Roman" w:hAnsi="Times New Roman"/>
          <w:color w:val="000000"/>
          <w:sz w:val="24"/>
          <w:szCs w:val="24"/>
        </w:rPr>
        <w:t xml:space="preserve"> Патология и морфологическая характеристика опухолевого роста: </w:t>
      </w:r>
      <w:proofErr w:type="spellStart"/>
      <w:r w:rsidRPr="00AD75BB">
        <w:rPr>
          <w:rFonts w:ascii="Times New Roman" w:hAnsi="Times New Roman"/>
          <w:color w:val="000000"/>
          <w:sz w:val="24"/>
          <w:szCs w:val="24"/>
        </w:rPr>
        <w:t>учеб</w:t>
      </w:r>
      <w:proofErr w:type="gramStart"/>
      <w:r w:rsidRPr="00AD75BB">
        <w:rPr>
          <w:rFonts w:ascii="Times New Roman" w:hAnsi="Times New Roman"/>
          <w:color w:val="000000"/>
          <w:sz w:val="24"/>
          <w:szCs w:val="24"/>
        </w:rPr>
        <w:t>.п</w:t>
      </w:r>
      <w:proofErr w:type="gramEnd"/>
      <w:r w:rsidRPr="00AD75BB">
        <w:rPr>
          <w:rFonts w:ascii="Times New Roman" w:hAnsi="Times New Roman"/>
          <w:color w:val="000000"/>
          <w:sz w:val="24"/>
          <w:szCs w:val="24"/>
        </w:rPr>
        <w:t>особ</w:t>
      </w:r>
      <w:proofErr w:type="spellEnd"/>
      <w:r w:rsidRPr="00AD75BB">
        <w:rPr>
          <w:rFonts w:ascii="Times New Roman" w:hAnsi="Times New Roman"/>
          <w:color w:val="000000"/>
          <w:sz w:val="24"/>
          <w:szCs w:val="24"/>
        </w:rPr>
        <w:t xml:space="preserve">. для </w:t>
      </w:r>
      <w:proofErr w:type="spellStart"/>
      <w:r w:rsidRPr="00AD75BB">
        <w:rPr>
          <w:rFonts w:ascii="Times New Roman" w:hAnsi="Times New Roman"/>
          <w:color w:val="000000"/>
          <w:sz w:val="24"/>
          <w:szCs w:val="24"/>
        </w:rPr>
        <w:t>сист</w:t>
      </w:r>
      <w:proofErr w:type="spellEnd"/>
      <w:r w:rsidRPr="00AD75BB">
        <w:rPr>
          <w:rFonts w:ascii="Times New Roman" w:hAnsi="Times New Roman"/>
          <w:color w:val="000000"/>
          <w:sz w:val="24"/>
          <w:szCs w:val="24"/>
        </w:rPr>
        <w:t>. послевузовского проф. образования врачей Башкирский гос. мед. ун-т. - М.</w:t>
      </w:r>
      <w:proofErr w:type="gramStart"/>
      <w:r w:rsidRPr="00AD75BB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AD75BB">
        <w:rPr>
          <w:rFonts w:ascii="Times New Roman" w:hAnsi="Times New Roman"/>
          <w:color w:val="000000"/>
          <w:sz w:val="24"/>
          <w:szCs w:val="24"/>
        </w:rPr>
        <w:t xml:space="preserve"> МИА, 2003. - 208 с.</w:t>
      </w:r>
    </w:p>
    <w:p w:rsidR="00C457EC" w:rsidRPr="00AD75BB" w:rsidRDefault="00C457EC" w:rsidP="00C457EC">
      <w:pPr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Артериальная гипертензия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поликлинической практике.</w:t>
      </w:r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Корженков пособие. Утверждено УМО. 2012, Москва.</w:t>
      </w:r>
    </w:p>
    <w:p w:rsidR="00C457EC" w:rsidRPr="00AD75BB" w:rsidRDefault="00C457EC" w:rsidP="00C457EC">
      <w:pPr>
        <w:ind w:firstLine="142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Пульмон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ология: Учебное пособие </w:t>
      </w:r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М.: Издательство «Медицинское информационное </w:t>
      </w:r>
      <w:proofErr w:type="spellStart"/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агенство</w:t>
      </w:r>
      <w:proofErr w:type="spellEnd"/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», 2010. – 296 с.</w:t>
      </w:r>
    </w:p>
    <w:p w:rsidR="00C457EC" w:rsidRPr="00AD75BB" w:rsidRDefault="00C457EC" w:rsidP="00C457EC">
      <w:pPr>
        <w:ind w:firstLine="142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Рациональная фармакотерапия заболеваний органов дыхания: Руководство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для практикующих врачей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др. – М.: </w:t>
      </w:r>
      <w:proofErr w:type="spellStart"/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Литтерра</w:t>
      </w:r>
      <w:proofErr w:type="spellEnd"/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2004.</w:t>
      </w:r>
    </w:p>
    <w:p w:rsidR="00C457EC" w:rsidRPr="00AD75BB" w:rsidRDefault="00C457EC" w:rsidP="00C457EC">
      <w:pPr>
        <w:widowControl w:val="0"/>
        <w:autoSpaceDE w:val="0"/>
        <w:autoSpaceDN w:val="0"/>
        <w:adjustRightInd w:val="0"/>
        <w:ind w:firstLine="142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D75BB">
        <w:rPr>
          <w:rFonts w:ascii="Times New Roman" w:hAnsi="Times New Roman"/>
          <w:sz w:val="24"/>
          <w:szCs w:val="24"/>
        </w:rPr>
        <w:t xml:space="preserve">          </w:t>
      </w:r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Болезни сердца и сосудов. </w:t>
      </w:r>
      <w:proofErr w:type="spellStart"/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Кэмм</w:t>
      </w:r>
      <w:proofErr w:type="spellEnd"/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Люшер</w:t>
      </w:r>
      <w:proofErr w:type="spellEnd"/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Серруис</w:t>
      </w:r>
      <w:proofErr w:type="spellEnd"/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 Руководство Европейского общества </w:t>
      </w:r>
      <w:hyperlink r:id="rId11" w:tooltip="Кардиология" w:history="1">
        <w:r w:rsidRPr="00AD75BB">
          <w:rPr>
            <w:rStyle w:val="a8"/>
            <w:rFonts w:ascii="Times New Roman" w:hAnsi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</w:rPr>
          <w:t>кардиологов</w:t>
        </w:r>
      </w:hyperlink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ГЭОТАР-Медиа, 2011 г.,1480 с.</w:t>
      </w:r>
    </w:p>
    <w:p w:rsidR="00C457EC" w:rsidRPr="00AD75BB" w:rsidRDefault="00C457EC" w:rsidP="00C457EC">
      <w:pPr>
        <w:ind w:firstLine="14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D75BB">
        <w:rPr>
          <w:rFonts w:ascii="Times New Roman" w:hAnsi="Times New Roman"/>
          <w:bCs/>
          <w:sz w:val="24"/>
          <w:szCs w:val="24"/>
        </w:rPr>
        <w:t xml:space="preserve">          </w:t>
      </w:r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Рациональная фармакотерапия </w:t>
      </w:r>
      <w:proofErr w:type="gramStart"/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сердечно-сосудистых</w:t>
      </w:r>
      <w:proofErr w:type="gramEnd"/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заболеваний: Руководство для пра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ктических врачей /.И. Чазов,  и др.; Под общ.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ред</w:t>
      </w:r>
      <w:proofErr w:type="spellEnd"/>
      <w:proofErr w:type="gramStart"/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М.: </w:t>
      </w:r>
      <w:proofErr w:type="spellStart"/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Литтерра</w:t>
      </w:r>
      <w:proofErr w:type="spellEnd"/>
      <w:r w:rsidRPr="00AD75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2006.</w:t>
      </w:r>
    </w:p>
    <w:p w:rsidR="00C457EC" w:rsidRPr="00AD75BB" w:rsidRDefault="00C457EC" w:rsidP="00C457EC">
      <w:pPr>
        <w:ind w:firstLine="142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Pr="00AD75BB">
        <w:rPr>
          <w:rFonts w:ascii="Times New Roman" w:hAnsi="Times New Roman"/>
          <w:sz w:val="24"/>
          <w:szCs w:val="24"/>
        </w:rPr>
        <w:t>Вельшер</w:t>
      </w:r>
      <w:proofErr w:type="spellEnd"/>
      <w:r w:rsidRPr="00AD75BB">
        <w:rPr>
          <w:rFonts w:ascii="Times New Roman" w:hAnsi="Times New Roman"/>
          <w:sz w:val="24"/>
          <w:szCs w:val="24"/>
        </w:rPr>
        <w:t>, Л. З. Клиническая онкология [Текст] : избранные лекции : учеб</w:t>
      </w:r>
      <w:proofErr w:type="gramStart"/>
      <w:r w:rsidRPr="00AD75BB">
        <w:rPr>
          <w:rFonts w:ascii="Times New Roman" w:hAnsi="Times New Roman"/>
          <w:sz w:val="24"/>
          <w:szCs w:val="24"/>
        </w:rPr>
        <w:t>.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D75BB">
        <w:rPr>
          <w:rFonts w:ascii="Times New Roman" w:hAnsi="Times New Roman"/>
          <w:sz w:val="24"/>
          <w:szCs w:val="24"/>
        </w:rPr>
        <w:t>п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особие / Л. З. </w:t>
      </w:r>
      <w:proofErr w:type="spellStart"/>
      <w:r w:rsidRPr="00AD75BB">
        <w:rPr>
          <w:rFonts w:ascii="Times New Roman" w:hAnsi="Times New Roman"/>
          <w:sz w:val="24"/>
          <w:szCs w:val="24"/>
        </w:rPr>
        <w:t>Вельшер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, Б. И. Поляков, С. Б. </w:t>
      </w:r>
      <w:proofErr w:type="spellStart"/>
      <w:r w:rsidRPr="00AD75BB">
        <w:rPr>
          <w:rFonts w:ascii="Times New Roman" w:hAnsi="Times New Roman"/>
          <w:sz w:val="24"/>
          <w:szCs w:val="24"/>
        </w:rPr>
        <w:t>Петерсон</w:t>
      </w:r>
      <w:proofErr w:type="spellEnd"/>
      <w:r w:rsidRPr="00AD75BB">
        <w:rPr>
          <w:rFonts w:ascii="Times New Roman" w:hAnsi="Times New Roman"/>
          <w:sz w:val="24"/>
          <w:szCs w:val="24"/>
        </w:rPr>
        <w:t>. - Москва</w:t>
      </w:r>
      <w:proofErr w:type="gramStart"/>
      <w:r w:rsidRPr="00AD75B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 ГЭОТАР-Медиа, 2009. - 496 с</w:t>
      </w:r>
    </w:p>
    <w:p w:rsidR="00C457EC" w:rsidRPr="00AD75BB" w:rsidRDefault="00C457EC" w:rsidP="00C457EC">
      <w:pPr>
        <w:ind w:firstLine="142"/>
        <w:rPr>
          <w:rFonts w:ascii="Times New Roman" w:hAnsi="Times New Roman"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         Давыдов М. И. Онкология</w:t>
      </w:r>
      <w:proofErr w:type="gramStart"/>
      <w:r w:rsidRPr="00AD75B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 учебник / М. И. Давыдов, Ш. Х. Ганцев. - Москва</w:t>
      </w:r>
      <w:proofErr w:type="gramStart"/>
      <w:r w:rsidRPr="00AD75B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AD75BB">
        <w:rPr>
          <w:rFonts w:ascii="Times New Roman" w:hAnsi="Times New Roman"/>
          <w:sz w:val="24"/>
          <w:szCs w:val="24"/>
        </w:rPr>
        <w:t xml:space="preserve"> ГЭОТАР-Медиа, 2010. - 920 с.</w:t>
      </w:r>
    </w:p>
    <w:p w:rsidR="00C457EC" w:rsidRPr="00AD75BB" w:rsidRDefault="00C457EC" w:rsidP="00C457EC">
      <w:pPr>
        <w:tabs>
          <w:tab w:val="left" w:pos="1276"/>
        </w:tabs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AD75BB">
        <w:rPr>
          <w:rFonts w:ascii="Times New Roman" w:hAnsi="Times New Roman"/>
          <w:sz w:val="24"/>
          <w:szCs w:val="24"/>
        </w:rPr>
        <w:t xml:space="preserve">Инсульт: Руководство для врачей / под ред. Л.В. </w:t>
      </w:r>
      <w:proofErr w:type="spellStart"/>
      <w:r w:rsidRPr="00AD75BB">
        <w:rPr>
          <w:rFonts w:ascii="Times New Roman" w:hAnsi="Times New Roman"/>
          <w:sz w:val="24"/>
          <w:szCs w:val="24"/>
        </w:rPr>
        <w:t>Стаховской</w:t>
      </w:r>
      <w:proofErr w:type="spellEnd"/>
      <w:r w:rsidRPr="00AD75BB">
        <w:rPr>
          <w:rFonts w:ascii="Times New Roman" w:hAnsi="Times New Roman"/>
          <w:sz w:val="24"/>
          <w:szCs w:val="24"/>
        </w:rPr>
        <w:t>, С.В. Котова. – М.: ООО «Издательство «Медицинское информированное агентство», 2014.-400с.: ил.</w:t>
      </w:r>
      <w:r w:rsidRPr="00AD75BB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AD75BB">
        <w:rPr>
          <w:rFonts w:ascii="Times New Roman" w:hAnsi="Times New Roman"/>
          <w:sz w:val="24"/>
          <w:szCs w:val="24"/>
        </w:rPr>
        <w:t xml:space="preserve">Новикова Л.Б., </w:t>
      </w:r>
      <w:proofErr w:type="spellStart"/>
      <w:r w:rsidRPr="00AD75BB">
        <w:rPr>
          <w:rFonts w:ascii="Times New Roman" w:hAnsi="Times New Roman"/>
          <w:sz w:val="24"/>
          <w:szCs w:val="24"/>
        </w:rPr>
        <w:t>Сайфуллина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 Э.И., </w:t>
      </w:r>
      <w:proofErr w:type="spellStart"/>
      <w:r w:rsidRPr="00AD75BB">
        <w:rPr>
          <w:rFonts w:ascii="Times New Roman" w:hAnsi="Times New Roman"/>
          <w:sz w:val="24"/>
          <w:szCs w:val="24"/>
        </w:rPr>
        <w:t>Тимергалина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 Л.Ф., Давлетов Р.Г.  </w:t>
      </w:r>
      <w:proofErr w:type="spellStart"/>
      <w:r w:rsidRPr="00AD75BB">
        <w:rPr>
          <w:rFonts w:ascii="Times New Roman" w:hAnsi="Times New Roman"/>
          <w:sz w:val="24"/>
          <w:szCs w:val="24"/>
        </w:rPr>
        <w:t>Нейровизуализация</w:t>
      </w:r>
      <w:proofErr w:type="spellEnd"/>
      <w:r w:rsidRPr="00AD75BB">
        <w:rPr>
          <w:rFonts w:ascii="Times New Roman" w:hAnsi="Times New Roman"/>
          <w:sz w:val="24"/>
          <w:szCs w:val="24"/>
        </w:rPr>
        <w:t xml:space="preserve"> в диагностике острого церебрального инсульта (Атлас исследований).- Уфа. - 2007 г. 80с. Тираж: 500 экз.</w:t>
      </w:r>
    </w:p>
    <w:p w:rsidR="00C457EC" w:rsidRPr="00AD75BB" w:rsidRDefault="00C457EC" w:rsidP="00C457EC">
      <w:p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14.3</w:t>
      </w:r>
      <w:r w:rsidRPr="00AD75BB">
        <w:rPr>
          <w:rFonts w:ascii="Times New Roman" w:hAnsi="Times New Roman"/>
          <w:sz w:val="24"/>
          <w:szCs w:val="24"/>
        </w:rPr>
        <w:t>.</w:t>
      </w:r>
      <w:r w:rsidRPr="00AD75BB">
        <w:rPr>
          <w:rFonts w:ascii="Times New Roman" w:hAnsi="Times New Roman"/>
          <w:b/>
          <w:sz w:val="24"/>
          <w:szCs w:val="24"/>
        </w:rPr>
        <w:t>Программное обеспечение и Интернет-ресурсы</w:t>
      </w:r>
    </w:p>
    <w:p w:rsidR="00C457EC" w:rsidRPr="00AD75BB" w:rsidRDefault="00C457EC" w:rsidP="00C457EC">
      <w:p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14.3.1.Программное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436"/>
        <w:gridCol w:w="3600"/>
      </w:tblGrid>
      <w:tr w:rsidR="00C457EC" w:rsidRPr="00862A41" w:rsidTr="00F10C6F">
        <w:tc>
          <w:tcPr>
            <w:tcW w:w="534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62A41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5436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62A41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3600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62A41">
              <w:rPr>
                <w:rFonts w:ascii="Times New Roman" w:hAnsi="Times New Roman"/>
                <w:b/>
                <w:sz w:val="20"/>
                <w:szCs w:val="20"/>
              </w:rPr>
              <w:t>Составители, год издания</w:t>
            </w:r>
          </w:p>
        </w:tc>
      </w:tr>
      <w:tr w:rsidR="00C457EC" w:rsidRPr="00862A41" w:rsidTr="00F10C6F">
        <w:tc>
          <w:tcPr>
            <w:tcW w:w="534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6" w:type="dxa"/>
            <w:shd w:val="clear" w:color="auto" w:fill="auto"/>
          </w:tcPr>
          <w:p w:rsidR="00C457EC" w:rsidRPr="00862A41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00" w:type="dxa"/>
            <w:shd w:val="clear" w:color="auto" w:fill="auto"/>
          </w:tcPr>
          <w:p w:rsidR="00C457EC" w:rsidRPr="00862A41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457EC" w:rsidRPr="00862A41" w:rsidTr="00F10C6F">
        <w:tc>
          <w:tcPr>
            <w:tcW w:w="534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436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Здоровье как предмет изучения в социологии медицины  [Электронный ресурс] Режим доступа: http://www.studmedlib.ru/book/ISBN9785970407912.html.</w:t>
            </w:r>
          </w:p>
        </w:tc>
        <w:tc>
          <w:tcPr>
            <w:tcW w:w="3600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2A41">
              <w:rPr>
                <w:rFonts w:ascii="Times New Roman" w:hAnsi="Times New Roman"/>
                <w:sz w:val="20"/>
                <w:szCs w:val="20"/>
              </w:rPr>
              <w:t>А.В.Решетников</w:t>
            </w:r>
            <w:proofErr w:type="spellEnd"/>
          </w:p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2A41">
              <w:rPr>
                <w:rFonts w:ascii="Times New Roman" w:hAnsi="Times New Roman"/>
                <w:sz w:val="20"/>
                <w:szCs w:val="20"/>
              </w:rPr>
              <w:t>О.А.Шаповалова</w:t>
            </w:r>
            <w:proofErr w:type="spellEnd"/>
          </w:p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М.: ГЭОТАР-Медиа, 2008</w:t>
            </w:r>
          </w:p>
        </w:tc>
      </w:tr>
      <w:tr w:rsidR="00C457EC" w:rsidRPr="00862A41" w:rsidTr="00F10C6F">
        <w:tc>
          <w:tcPr>
            <w:tcW w:w="534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436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Избранные лекции по общественному здоровью и здравоохранению</w:t>
            </w:r>
          </w:p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 xml:space="preserve"> [Электронный ресурс]</w:t>
            </w:r>
            <w:proofErr w:type="gramStart"/>
            <w:r w:rsidRPr="00862A41">
              <w:rPr>
                <w:rFonts w:ascii="Times New Roman" w:hAnsi="Times New Roman"/>
                <w:sz w:val="20"/>
                <w:szCs w:val="20"/>
              </w:rPr>
              <w:t>:у</w:t>
            </w:r>
            <w:proofErr w:type="gramEnd"/>
            <w:r w:rsidRPr="00862A41">
              <w:rPr>
                <w:rFonts w:ascii="Times New Roman" w:hAnsi="Times New Roman"/>
                <w:sz w:val="20"/>
                <w:szCs w:val="20"/>
              </w:rPr>
              <w:t xml:space="preserve">чебное пособие Режим доступа: http://www.studmedlib.ru/book/ISBN5225034640.html. </w:t>
            </w:r>
          </w:p>
        </w:tc>
        <w:tc>
          <w:tcPr>
            <w:tcW w:w="3600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В.З. Кучеренко</w:t>
            </w:r>
          </w:p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М.: Медицина, 2010. - 464 с.</w:t>
            </w:r>
          </w:p>
        </w:tc>
      </w:tr>
      <w:tr w:rsidR="00C457EC" w:rsidRPr="00862A41" w:rsidTr="00F10C6F">
        <w:tc>
          <w:tcPr>
            <w:tcW w:w="534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436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Медицина и здравоохранение XX-XXI веков [Электронный ресурс]: учеб</w:t>
            </w:r>
            <w:proofErr w:type="gramStart"/>
            <w:r w:rsidRPr="00862A41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862A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862A41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862A41">
              <w:rPr>
                <w:rFonts w:ascii="Times New Roman" w:hAnsi="Times New Roman"/>
                <w:sz w:val="20"/>
                <w:szCs w:val="20"/>
              </w:rPr>
              <w:t xml:space="preserve">особие. Режим доступа: </w:t>
            </w:r>
            <w:r w:rsidRPr="00862A41">
              <w:rPr>
                <w:rFonts w:ascii="Times New Roman" w:hAnsi="Times New Roman"/>
                <w:sz w:val="20"/>
                <w:szCs w:val="20"/>
              </w:rPr>
              <w:lastRenderedPageBreak/>
              <w:t>http://www.studmedlib.ru/book/ISBN9785970420461.html.</w:t>
            </w:r>
          </w:p>
        </w:tc>
        <w:tc>
          <w:tcPr>
            <w:tcW w:w="3600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lastRenderedPageBreak/>
              <w:t>Ю.П. Лисицын</w:t>
            </w:r>
          </w:p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lastRenderedPageBreak/>
              <w:t>М.: ГЭОТАР-Медиа, 2011.-400 с.</w:t>
            </w:r>
          </w:p>
        </w:tc>
      </w:tr>
      <w:tr w:rsidR="00C457EC" w:rsidRPr="00862A41" w:rsidTr="00F10C6F">
        <w:tc>
          <w:tcPr>
            <w:tcW w:w="534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5436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Медицинское право [Электронный ресурс]: учебный комплекс для вузов. Режим доступа: http://www.studmedlib.ru/book/ISBN9785970408155.html.</w:t>
            </w:r>
          </w:p>
        </w:tc>
        <w:tc>
          <w:tcPr>
            <w:tcW w:w="3600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 xml:space="preserve">Ю.Д. Сергеев. </w:t>
            </w:r>
          </w:p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М.: ГЭОТАР-Медиа, 2008. - 784 с.</w:t>
            </w:r>
          </w:p>
        </w:tc>
      </w:tr>
      <w:tr w:rsidR="00C457EC" w:rsidRPr="00862A41" w:rsidTr="00F10C6F">
        <w:tc>
          <w:tcPr>
            <w:tcW w:w="534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436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Общественное здоровье и здравоохранение [Электронный ресурс]: учебник. Режим доступа: http://www.studmedlib.ru/book/ISBN9785970417829.html.</w:t>
            </w:r>
          </w:p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В.А. Медик</w:t>
            </w:r>
          </w:p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В.К. Юрьев</w:t>
            </w:r>
          </w:p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М.: ГЭОТАР-Медиа, 2012. - 288 с.</w:t>
            </w:r>
          </w:p>
        </w:tc>
      </w:tr>
      <w:tr w:rsidR="00C457EC" w:rsidRPr="00862A41" w:rsidTr="00F10C6F">
        <w:tc>
          <w:tcPr>
            <w:tcW w:w="534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5436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Общественное здоровье и здравоохранение [Электронный ресурс]: учебник. Режим доступа: http://www.studmedlib.ru/book/ISBN9785970414033.html.</w:t>
            </w:r>
          </w:p>
        </w:tc>
        <w:tc>
          <w:tcPr>
            <w:tcW w:w="3600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Ю.П. Лисицын</w:t>
            </w:r>
          </w:p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М.: ГЭОТАР-Медиа, 2010. - 512 с.</w:t>
            </w:r>
          </w:p>
        </w:tc>
      </w:tr>
      <w:tr w:rsidR="00C457EC" w:rsidRPr="00862A41" w:rsidTr="00F10C6F">
        <w:tc>
          <w:tcPr>
            <w:tcW w:w="534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5436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Применение методов статистического анализа для изучения общественного здоровья и здравоохранения [Электронный ресурс]: учебное пособие для практических занятий. Режим доступа: http://www.studmedlib.ru/book/ISBN9785970419151.html.</w:t>
            </w:r>
          </w:p>
        </w:tc>
        <w:tc>
          <w:tcPr>
            <w:tcW w:w="3600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В.З. Кучеренко</w:t>
            </w:r>
          </w:p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М.: ГЭОТАР-Медиа, 2011. - 256 с.</w:t>
            </w:r>
          </w:p>
        </w:tc>
      </w:tr>
      <w:tr w:rsidR="00C457EC" w:rsidRPr="00862A41" w:rsidTr="00F10C6F">
        <w:tc>
          <w:tcPr>
            <w:tcW w:w="534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5436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Проведение медико-социологического мониторинга [Электронный ресурс]: учеб</w:t>
            </w:r>
            <w:proofErr w:type="gramStart"/>
            <w:r w:rsidRPr="00862A41">
              <w:rPr>
                <w:rFonts w:ascii="Times New Roman" w:hAnsi="Times New Roman"/>
                <w:sz w:val="20"/>
                <w:szCs w:val="20"/>
              </w:rPr>
              <w:t>.-</w:t>
            </w:r>
            <w:proofErr w:type="gramEnd"/>
            <w:r w:rsidRPr="00862A41">
              <w:rPr>
                <w:rFonts w:ascii="Times New Roman" w:hAnsi="Times New Roman"/>
                <w:sz w:val="20"/>
                <w:szCs w:val="20"/>
              </w:rPr>
              <w:t>метод. пособие. Режим доступа: http://www.studmedlib.ru/book/ISBN9785970404454.html.</w:t>
            </w:r>
          </w:p>
        </w:tc>
        <w:tc>
          <w:tcPr>
            <w:tcW w:w="3600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А.В. Решетников</w:t>
            </w:r>
          </w:p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С.А. Ефименко</w:t>
            </w:r>
          </w:p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М.: ГЭОТАР-Медиа, 2007. - 160 с</w:t>
            </w:r>
          </w:p>
        </w:tc>
      </w:tr>
      <w:tr w:rsidR="00C457EC" w:rsidRPr="00862A41" w:rsidTr="00F10C6F">
        <w:tc>
          <w:tcPr>
            <w:tcW w:w="534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5436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Статистические методы анализа в здравоохранении. Краткий курс лекций [Электронный ресурс]. Режим доступа: http://www.studmedlib.ru/book/ISBN9785903834112.html.</w:t>
            </w:r>
          </w:p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С.А. Леонов</w:t>
            </w:r>
          </w:p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 xml:space="preserve">Д.Ш. 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</w:rPr>
              <w:t>Вайсман</w:t>
            </w:r>
            <w:proofErr w:type="spellEnd"/>
          </w:p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С.В. Моравская</w:t>
            </w:r>
          </w:p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и др.-М.: Менеджер здравоохранения, 2011.-172 с.</w:t>
            </w:r>
          </w:p>
        </w:tc>
      </w:tr>
      <w:tr w:rsidR="00C457EC" w:rsidRPr="00862A41" w:rsidTr="00F10C6F">
        <w:tc>
          <w:tcPr>
            <w:tcW w:w="534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436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Управление и экономика здравоохранения [Электронный ресурс]: учебное пособие для вузов. Режим доступа: http://www.studmedlib.ru/book/ISBN9785970409060.html.</w:t>
            </w:r>
          </w:p>
        </w:tc>
        <w:tc>
          <w:tcPr>
            <w:tcW w:w="3600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 xml:space="preserve">А.И. 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</w:rPr>
              <w:t>Вялков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 xml:space="preserve"> и др.</w:t>
            </w:r>
          </w:p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М.: ГЭОТАР-Медиа, 2009. - 664 с.</w:t>
            </w:r>
          </w:p>
        </w:tc>
      </w:tr>
      <w:tr w:rsidR="00C457EC" w:rsidRPr="00862A41" w:rsidTr="00F10C6F">
        <w:tc>
          <w:tcPr>
            <w:tcW w:w="534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436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Экономика здравоохранения [Электронный ресурс]: учебное пособие. Режим доступа: http://www.studmedlib.ru/book/ISBN9785970416044.html.</w:t>
            </w:r>
          </w:p>
        </w:tc>
        <w:tc>
          <w:tcPr>
            <w:tcW w:w="3600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А.В. Решетников</w:t>
            </w:r>
          </w:p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М.: ГЭОТАР-Медиа, 2010. – 272 с.</w:t>
            </w:r>
          </w:p>
        </w:tc>
      </w:tr>
      <w:tr w:rsidR="00C457EC" w:rsidRPr="00862A41" w:rsidTr="00F10C6F">
        <w:tc>
          <w:tcPr>
            <w:tcW w:w="534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436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bCs/>
                <w:sz w:val="20"/>
                <w:szCs w:val="20"/>
              </w:rPr>
              <w:t>Экономика здравоохранения</w:t>
            </w:r>
            <w:r w:rsidRPr="00862A41">
              <w:rPr>
                <w:rFonts w:ascii="Times New Roman" w:hAnsi="Times New Roman"/>
                <w:sz w:val="20"/>
                <w:szCs w:val="20"/>
              </w:rPr>
              <w:t xml:space="preserve"> [Электронный ресурс]: учебное пособие. Режим доступа: </w:t>
            </w:r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http</w:t>
            </w:r>
            <w:r w:rsidRPr="00862A41">
              <w:rPr>
                <w:rFonts w:ascii="Times New Roman" w:hAnsi="Times New Roman"/>
                <w:sz w:val="20"/>
                <w:szCs w:val="20"/>
              </w:rPr>
              <w:t>://92.50.144.106/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jirbis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>/.</w:t>
            </w:r>
          </w:p>
        </w:tc>
        <w:tc>
          <w:tcPr>
            <w:tcW w:w="3600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 xml:space="preserve">Н. Х. 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</w:rPr>
              <w:t>Шарафутдинова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 xml:space="preserve"> [и др.]. - Уфа: Изд-во БГМУ, 2011. – 44 с.</w:t>
            </w:r>
          </w:p>
        </w:tc>
      </w:tr>
      <w:tr w:rsidR="00C457EC" w:rsidRPr="00862A41" w:rsidTr="00F10C6F">
        <w:tc>
          <w:tcPr>
            <w:tcW w:w="534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436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bCs/>
                <w:sz w:val="20"/>
                <w:szCs w:val="20"/>
              </w:rPr>
              <w:t>Организация медицинской помощи</w:t>
            </w:r>
            <w:r w:rsidRPr="00862A41">
              <w:rPr>
                <w:rFonts w:ascii="Times New Roman" w:hAnsi="Times New Roman"/>
                <w:sz w:val="20"/>
                <w:szCs w:val="20"/>
              </w:rPr>
              <w:t xml:space="preserve"> сельскому населению в муниципальных районах [Электронный ресурс]: учебно-методическое пособие. Режим доступа: </w:t>
            </w:r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http</w:t>
            </w:r>
            <w:r w:rsidRPr="00862A41">
              <w:rPr>
                <w:rFonts w:ascii="Times New Roman" w:hAnsi="Times New Roman"/>
                <w:sz w:val="20"/>
                <w:szCs w:val="20"/>
              </w:rPr>
              <w:t>://92.50.144.106/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jirbis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>/.</w:t>
            </w:r>
          </w:p>
        </w:tc>
        <w:tc>
          <w:tcPr>
            <w:tcW w:w="3600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 xml:space="preserve">Н. Х. 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</w:rPr>
              <w:t>Шарафутдинова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 xml:space="preserve"> [и др.]</w:t>
            </w:r>
            <w:proofErr w:type="gramStart"/>
            <w:r w:rsidRPr="00862A41">
              <w:rPr>
                <w:rFonts w:ascii="Times New Roman" w:hAnsi="Times New Roman"/>
                <w:sz w:val="20"/>
                <w:szCs w:val="20"/>
              </w:rPr>
              <w:t>.-</w:t>
            </w:r>
            <w:proofErr w:type="gramEnd"/>
            <w:r w:rsidRPr="00862A41">
              <w:rPr>
                <w:rFonts w:ascii="Times New Roman" w:hAnsi="Times New Roman"/>
                <w:sz w:val="20"/>
                <w:szCs w:val="20"/>
              </w:rPr>
              <w:t xml:space="preserve">Уфа: ГОУ ВПО "БГМУ" 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</w:rPr>
              <w:t>Росздрава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>, 2010.-36 с.</w:t>
            </w:r>
          </w:p>
        </w:tc>
      </w:tr>
      <w:tr w:rsidR="00C457EC" w:rsidRPr="00862A41" w:rsidTr="00F10C6F">
        <w:tc>
          <w:tcPr>
            <w:tcW w:w="534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436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bCs/>
                <w:sz w:val="20"/>
                <w:szCs w:val="20"/>
              </w:rPr>
              <w:t>Организация стоматологической помощи</w:t>
            </w:r>
            <w:r w:rsidRPr="00862A41">
              <w:rPr>
                <w:rFonts w:ascii="Times New Roman" w:hAnsi="Times New Roman"/>
                <w:sz w:val="20"/>
                <w:szCs w:val="20"/>
              </w:rPr>
              <w:t xml:space="preserve"> населению [Электронный ресурс]: учебное пособие. Режим доступа: </w:t>
            </w:r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http</w:t>
            </w:r>
            <w:r w:rsidRPr="00862A41">
              <w:rPr>
                <w:rFonts w:ascii="Times New Roman" w:hAnsi="Times New Roman"/>
                <w:sz w:val="20"/>
                <w:szCs w:val="20"/>
              </w:rPr>
              <w:t>://92.50.144.106/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jirbis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>/.</w:t>
            </w:r>
          </w:p>
        </w:tc>
        <w:tc>
          <w:tcPr>
            <w:tcW w:w="3600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 xml:space="preserve">Н. Х. 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</w:rPr>
              <w:t>Шарафутдинова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 xml:space="preserve"> [и др.]; ГОУ ВПО БГМУ</w:t>
            </w:r>
            <w:proofErr w:type="gramStart"/>
            <w:r w:rsidRPr="00862A41">
              <w:rPr>
                <w:rFonts w:ascii="Times New Roman" w:hAnsi="Times New Roman"/>
                <w:sz w:val="20"/>
                <w:szCs w:val="20"/>
              </w:rPr>
              <w:t>.-</w:t>
            </w:r>
            <w:proofErr w:type="spellStart"/>
            <w:proofErr w:type="gramEnd"/>
            <w:r w:rsidRPr="00862A41">
              <w:rPr>
                <w:rFonts w:ascii="Times New Roman" w:hAnsi="Times New Roman"/>
                <w:sz w:val="20"/>
                <w:szCs w:val="20"/>
              </w:rPr>
              <w:t>Уфа:ГОУ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 xml:space="preserve"> ВПО "БГМУ" 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</w:rPr>
              <w:t>Росздрава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>, 2011.-85 с.</w:t>
            </w:r>
          </w:p>
        </w:tc>
      </w:tr>
      <w:tr w:rsidR="00C457EC" w:rsidRPr="00862A41" w:rsidTr="00F10C6F">
        <w:tc>
          <w:tcPr>
            <w:tcW w:w="534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436" w:type="dxa"/>
            <w:shd w:val="clear" w:color="auto" w:fill="auto"/>
          </w:tcPr>
          <w:p w:rsidR="00C457EC" w:rsidRPr="00862A41" w:rsidRDefault="00C457EC" w:rsidP="00F10C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bCs/>
                <w:sz w:val="20"/>
                <w:szCs w:val="20"/>
              </w:rPr>
              <w:t>Статистические методы в</w:t>
            </w:r>
            <w:r w:rsidRPr="00862A41">
              <w:rPr>
                <w:rFonts w:ascii="Times New Roman" w:hAnsi="Times New Roman"/>
                <w:sz w:val="20"/>
                <w:szCs w:val="20"/>
              </w:rPr>
              <w:t xml:space="preserve"> медицине и здравоохранении </w:t>
            </w:r>
            <w:r w:rsidRPr="00862A4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[Электронный ресурс]: краткий курс лекций. Режим доступа: </w:t>
            </w:r>
          </w:p>
          <w:p w:rsidR="00C457EC" w:rsidRPr="00862A41" w:rsidRDefault="002818C8" w:rsidP="00F10C6F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hyperlink r:id="rId12" w:history="1">
              <w:r w:rsidR="00C457EC" w:rsidRPr="00862A41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http://www.studmedlib.ru/book/ISBN9785903834112.html</w:t>
              </w:r>
            </w:hyperlink>
          </w:p>
        </w:tc>
        <w:tc>
          <w:tcPr>
            <w:tcW w:w="3600" w:type="dxa"/>
            <w:shd w:val="clear" w:color="auto" w:fill="auto"/>
          </w:tcPr>
          <w:p w:rsidR="00C457EC" w:rsidRPr="00862A41" w:rsidRDefault="00C457EC" w:rsidP="00F10C6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С. А. Леонов [и др.]. М.: ИД </w:t>
            </w:r>
            <w:r w:rsidRPr="00862A41">
              <w:rPr>
                <w:rFonts w:ascii="Times New Roman" w:hAnsi="Times New Roman"/>
                <w:sz w:val="20"/>
                <w:szCs w:val="20"/>
              </w:rPr>
              <w:lastRenderedPageBreak/>
              <w:t>"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</w:rPr>
              <w:t>Менеджерздравоохранения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>", 2011.-172с.</w:t>
            </w:r>
          </w:p>
        </w:tc>
      </w:tr>
    </w:tbl>
    <w:p w:rsidR="00C457EC" w:rsidRPr="00AD75BB" w:rsidRDefault="00C457EC" w:rsidP="00C457EC">
      <w:p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lastRenderedPageBreak/>
        <w:t xml:space="preserve">14.3.2.Интернет-ресурсы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070"/>
        <w:gridCol w:w="4536"/>
      </w:tblGrid>
      <w:tr w:rsidR="00C457EC" w:rsidRPr="00862A41" w:rsidTr="00F10C6F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7EC" w:rsidRPr="00862A41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Библиотека БГМУ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7EC" w:rsidRPr="00862A41" w:rsidRDefault="002818C8" w:rsidP="00F10C6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hyperlink r:id="rId13" w:tgtFrame="_blank" w:history="1">
              <w:r w:rsidR="00C457EC" w:rsidRPr="00862A41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http://bgmy.ru/biblioteka_bgmu/</w:t>
              </w:r>
            </w:hyperlink>
          </w:p>
        </w:tc>
      </w:tr>
      <w:tr w:rsidR="00C457EC" w:rsidRPr="00862A41" w:rsidTr="00F10C6F">
        <w:tc>
          <w:tcPr>
            <w:tcW w:w="9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7EC" w:rsidRPr="00862A41" w:rsidRDefault="00C457EC" w:rsidP="00F10C6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62A41">
              <w:rPr>
                <w:rFonts w:ascii="Times New Roman" w:hAnsi="Times New Roman"/>
                <w:b/>
                <w:sz w:val="20"/>
                <w:szCs w:val="20"/>
              </w:rPr>
              <w:t>Полнотекстовые базы данных</w:t>
            </w:r>
          </w:p>
        </w:tc>
      </w:tr>
      <w:tr w:rsidR="00C457EC" w:rsidRPr="00862A41" w:rsidTr="00F10C6F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 xml:space="preserve">Издательство 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</w:rPr>
              <w:t>Sage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7EC" w:rsidRPr="00862A41" w:rsidRDefault="002818C8" w:rsidP="00F10C6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hyperlink r:id="rId14" w:history="1">
              <w:r w:rsidR="00C457EC" w:rsidRPr="00862A41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http://online.sagepub.com/</w:t>
              </w:r>
            </w:hyperlink>
          </w:p>
        </w:tc>
      </w:tr>
      <w:tr w:rsidR="00C457EC" w:rsidRPr="00B36819" w:rsidTr="00F10C6F">
        <w:trPr>
          <w:trHeight w:val="230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 xml:space="preserve">Издательство </w:t>
            </w:r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Cambridge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7EC" w:rsidRPr="00862A41" w:rsidRDefault="002818C8" w:rsidP="00F10C6F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15" w:tgtFrame="_blank" w:history="1">
              <w:r w:rsidR="00C457EC" w:rsidRPr="00862A41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http://www.journals.cambridge.org/archives</w:t>
              </w:r>
            </w:hyperlink>
            <w:r w:rsidR="00C457EC" w:rsidRPr="00862A4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C457EC" w:rsidRPr="00862A41" w:rsidTr="00F10C6F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62A41">
              <w:rPr>
                <w:rFonts w:ascii="Times New Roman" w:hAnsi="Times New Roman"/>
                <w:sz w:val="20"/>
                <w:szCs w:val="20"/>
              </w:rPr>
              <w:t>Annual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</w:rPr>
              <w:t>Reviews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</w:rPr>
              <w:t>Sciences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</w:rPr>
              <w:t>Collection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7EC" w:rsidRPr="00862A41" w:rsidRDefault="002818C8" w:rsidP="00F10C6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hyperlink r:id="rId16" w:history="1">
              <w:r w:rsidR="00C457EC" w:rsidRPr="00862A41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http://arjournals.annualreviews.org/action/showJournals</w:t>
              </w:r>
            </w:hyperlink>
          </w:p>
        </w:tc>
      </w:tr>
      <w:tr w:rsidR="00C457EC" w:rsidRPr="00862A41" w:rsidTr="00F10C6F">
        <w:trPr>
          <w:trHeight w:val="636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 xml:space="preserve">Патентная база данных компании 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</w:rPr>
              <w:t>Questel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http://</w:t>
            </w:r>
            <w:hyperlink r:id="rId17" w:tgtFrame="blank" w:history="1">
              <w:r w:rsidRPr="00862A41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www.orbit.com</w:t>
              </w:r>
            </w:hyperlink>
          </w:p>
        </w:tc>
      </w:tr>
      <w:tr w:rsidR="00C457EC" w:rsidRPr="00B36819" w:rsidTr="00F10C6F">
        <w:trPr>
          <w:trHeight w:val="391"/>
        </w:trPr>
        <w:tc>
          <w:tcPr>
            <w:tcW w:w="50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US National Library of 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MedicineNational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Institutes of Health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http://www.ncbi.nlm.nih.gov/pubmed</w:t>
            </w:r>
          </w:p>
        </w:tc>
      </w:tr>
      <w:tr w:rsidR="00C457EC" w:rsidRPr="00862A41" w:rsidTr="00F10C6F">
        <w:trPr>
          <w:trHeight w:val="391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62A41">
              <w:rPr>
                <w:rFonts w:ascii="Times New Roman" w:hAnsi="Times New Roman"/>
                <w:b/>
                <w:sz w:val="20"/>
                <w:szCs w:val="20"/>
              </w:rPr>
              <w:t>Периодические издания</w:t>
            </w:r>
          </w:p>
        </w:tc>
      </w:tr>
      <w:tr w:rsidR="00C457EC" w:rsidRPr="00862A41" w:rsidTr="00F10C6F">
        <w:trPr>
          <w:trHeight w:val="391"/>
        </w:trPr>
        <w:tc>
          <w:tcPr>
            <w:tcW w:w="50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Международные стандарты аккредитации медицинских организаций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http://www.</w:t>
            </w:r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geotar.ru</w:t>
            </w:r>
          </w:p>
        </w:tc>
      </w:tr>
      <w:tr w:rsidR="00C457EC" w:rsidRPr="00862A41" w:rsidTr="00F10C6F">
        <w:trPr>
          <w:trHeight w:val="391"/>
        </w:trPr>
        <w:tc>
          <w:tcPr>
            <w:tcW w:w="50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Правовые вопросы в здравоохранении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http://www.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proflit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>/</w:t>
            </w:r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medicine</w:t>
            </w:r>
            <w:r w:rsidRPr="00862A41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</w:tr>
      <w:tr w:rsidR="00C457EC" w:rsidRPr="00862A41" w:rsidTr="00F10C6F">
        <w:trPr>
          <w:trHeight w:val="391"/>
        </w:trPr>
        <w:tc>
          <w:tcPr>
            <w:tcW w:w="50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Здравоохранение Российской Федерации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http://www.</w:t>
            </w:r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medicine.ru</w:t>
            </w:r>
          </w:p>
        </w:tc>
      </w:tr>
      <w:tr w:rsidR="00C457EC" w:rsidRPr="00862A41" w:rsidTr="00F10C6F">
        <w:trPr>
          <w:trHeight w:val="391"/>
        </w:trPr>
        <w:tc>
          <w:tcPr>
            <w:tcW w:w="50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Здравоохранение. Журнал рабочих ситуаций главного врача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http://www.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zdrav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C457EC" w:rsidRPr="00862A41" w:rsidTr="00F10C6F">
        <w:trPr>
          <w:trHeight w:val="391"/>
        </w:trPr>
        <w:tc>
          <w:tcPr>
            <w:tcW w:w="50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Проблемы управления здравоохранением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http://www.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chpk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C457EC" w:rsidRPr="00862A41" w:rsidTr="00F10C6F">
        <w:trPr>
          <w:trHeight w:val="391"/>
        </w:trPr>
        <w:tc>
          <w:tcPr>
            <w:tcW w:w="50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Заместитель главного врача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http://www.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elpu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C457EC" w:rsidRPr="00862A41" w:rsidTr="00F10C6F">
        <w:trPr>
          <w:trHeight w:val="391"/>
        </w:trPr>
        <w:tc>
          <w:tcPr>
            <w:tcW w:w="50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Менеджер здравоохранения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http://www.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idmz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C457EC" w:rsidRPr="00862A41" w:rsidTr="00F10C6F">
        <w:trPr>
          <w:trHeight w:val="391"/>
        </w:trPr>
        <w:tc>
          <w:tcPr>
            <w:tcW w:w="50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Экономика здравоохранения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http://www.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vak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ed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gov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>./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C457EC" w:rsidRPr="00862A41" w:rsidTr="00F10C6F">
        <w:trPr>
          <w:trHeight w:val="391"/>
        </w:trPr>
        <w:tc>
          <w:tcPr>
            <w:tcW w:w="50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Медицинский бизнес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http://www.</w:t>
            </w:r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medical</w:t>
            </w:r>
            <w:r w:rsidRPr="00862A41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nec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</w:rPr>
              <w:t>-</w:t>
            </w:r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display</w:t>
            </w:r>
            <w:r w:rsidRPr="00862A41">
              <w:rPr>
                <w:rFonts w:ascii="Times New Roman" w:hAnsi="Times New Roman"/>
                <w:sz w:val="20"/>
                <w:szCs w:val="20"/>
              </w:rPr>
              <w:t>-</w:t>
            </w:r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solutions</w:t>
            </w:r>
            <w:r w:rsidRPr="00862A41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C457EC" w:rsidRPr="00862A41" w:rsidTr="00F10C6F">
        <w:trPr>
          <w:trHeight w:val="391"/>
        </w:trPr>
        <w:tc>
          <w:tcPr>
            <w:tcW w:w="50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Экономика ЛПУ в вопросах и ответах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http://www.</w:t>
            </w:r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zdrav.ru</w:t>
            </w:r>
          </w:p>
        </w:tc>
      </w:tr>
      <w:tr w:rsidR="00C457EC" w:rsidRPr="00862A41" w:rsidTr="00F10C6F">
        <w:trPr>
          <w:trHeight w:val="391"/>
        </w:trPr>
        <w:tc>
          <w:tcPr>
            <w:tcW w:w="50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Профилактическая медицина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http://www.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mediaspera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C457EC" w:rsidRPr="00862A41" w:rsidTr="00F10C6F">
        <w:trPr>
          <w:trHeight w:val="391"/>
        </w:trPr>
        <w:tc>
          <w:tcPr>
            <w:tcW w:w="50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Здоровье и образование в ХХ</w:t>
            </w:r>
            <w:proofErr w:type="gramStart"/>
            <w:r w:rsidRPr="00862A41">
              <w:rPr>
                <w:rFonts w:ascii="Times New Roman" w:hAnsi="Times New Roman"/>
                <w:sz w:val="20"/>
                <w:szCs w:val="20"/>
              </w:rPr>
              <w:t>1</w:t>
            </w:r>
            <w:proofErr w:type="gramEnd"/>
            <w:r w:rsidRPr="00862A41">
              <w:rPr>
                <w:rFonts w:ascii="Times New Roman" w:hAnsi="Times New Roman"/>
                <w:sz w:val="20"/>
                <w:szCs w:val="20"/>
              </w:rPr>
              <w:t xml:space="preserve"> веке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7EC" w:rsidRPr="00862A41" w:rsidRDefault="00C457EC" w:rsidP="00F10C6F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62A41">
              <w:rPr>
                <w:rFonts w:ascii="Times New Roman" w:hAnsi="Times New Roman"/>
                <w:sz w:val="20"/>
                <w:szCs w:val="20"/>
              </w:rPr>
              <w:t>http://www.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somvoz</w:t>
            </w:r>
            <w:proofErr w:type="spellEnd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proofErr w:type="spellStart"/>
            <w:r w:rsidRPr="00862A41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</w:tbl>
    <w:p w:rsidR="00C457EC" w:rsidRDefault="00C457EC" w:rsidP="00C457EC">
      <w:pPr>
        <w:jc w:val="center"/>
        <w:rPr>
          <w:rFonts w:ascii="Times New Roman" w:hAnsi="Times New Roman"/>
          <w:b/>
          <w:sz w:val="24"/>
          <w:szCs w:val="24"/>
        </w:rPr>
      </w:pPr>
    </w:p>
    <w:p w:rsidR="00C457EC" w:rsidRDefault="00C457EC" w:rsidP="00C457E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C457EC" w:rsidRDefault="00C457EC" w:rsidP="00C457E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C457EC" w:rsidRPr="00AD75BB" w:rsidRDefault="00C457EC" w:rsidP="00C457EC">
      <w:pPr>
        <w:jc w:val="center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lastRenderedPageBreak/>
        <w:t>14.4. Материально-технические базы, обеспечивающие организацию всех видов дисциплинарной подготовки</w:t>
      </w:r>
    </w:p>
    <w:p w:rsidR="00C457EC" w:rsidRPr="00022C2A" w:rsidRDefault="00C457EC" w:rsidP="00C457EC">
      <w:pPr>
        <w:rPr>
          <w:rFonts w:ascii="Times New Roman" w:hAnsi="Times New Roman"/>
          <w:b/>
          <w:sz w:val="28"/>
          <w:szCs w:val="28"/>
        </w:rPr>
      </w:pPr>
      <w:r w:rsidRPr="00AD75BB">
        <w:rPr>
          <w:rFonts w:ascii="Times New Roman" w:hAnsi="Times New Roman"/>
          <w:b/>
          <w:sz w:val="24"/>
          <w:szCs w:val="24"/>
        </w:rPr>
        <w:t>14.4.1. Материально-техническое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946"/>
        <w:gridCol w:w="1949"/>
      </w:tblGrid>
      <w:tr w:rsidR="00C457EC" w:rsidRPr="00AD75BB" w:rsidTr="00F10C6F">
        <w:tc>
          <w:tcPr>
            <w:tcW w:w="675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6946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Наименование технических средств обучения</w:t>
            </w:r>
          </w:p>
        </w:tc>
        <w:tc>
          <w:tcPr>
            <w:tcW w:w="1949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Количество на кафедре</w:t>
            </w:r>
          </w:p>
        </w:tc>
      </w:tr>
      <w:tr w:rsidR="00C457EC" w:rsidRPr="00AD75BB" w:rsidTr="00F10C6F">
        <w:tc>
          <w:tcPr>
            <w:tcW w:w="675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949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</w:tr>
      <w:tr w:rsidR="00C457EC" w:rsidRPr="00AD75BB" w:rsidTr="00F10C6F">
        <w:tc>
          <w:tcPr>
            <w:tcW w:w="675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6946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Комплект иллюстраций, таблиц по разделам дисциплины</w:t>
            </w:r>
          </w:p>
        </w:tc>
        <w:tc>
          <w:tcPr>
            <w:tcW w:w="1949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C457EC" w:rsidRPr="00AD75BB" w:rsidTr="00F10C6F">
        <w:tc>
          <w:tcPr>
            <w:tcW w:w="675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6946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 xml:space="preserve">Стенды </w:t>
            </w:r>
          </w:p>
        </w:tc>
        <w:tc>
          <w:tcPr>
            <w:tcW w:w="1949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C457EC" w:rsidRPr="00AD75BB" w:rsidTr="00F10C6F">
        <w:tc>
          <w:tcPr>
            <w:tcW w:w="675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6946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Мультимедийный проектор</w:t>
            </w:r>
          </w:p>
        </w:tc>
        <w:tc>
          <w:tcPr>
            <w:tcW w:w="1949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457EC" w:rsidRPr="00AD75BB" w:rsidTr="00F10C6F">
        <w:tc>
          <w:tcPr>
            <w:tcW w:w="675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6946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 xml:space="preserve">Ноутбук </w:t>
            </w:r>
          </w:p>
        </w:tc>
        <w:tc>
          <w:tcPr>
            <w:tcW w:w="1949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C457EC" w:rsidRPr="00AD75BB" w:rsidTr="00F10C6F">
        <w:tc>
          <w:tcPr>
            <w:tcW w:w="675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6946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Компьютеры</w:t>
            </w:r>
          </w:p>
        </w:tc>
        <w:tc>
          <w:tcPr>
            <w:tcW w:w="1949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C457EC" w:rsidRPr="00AD75BB" w:rsidTr="00F10C6F">
        <w:tc>
          <w:tcPr>
            <w:tcW w:w="675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6946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 xml:space="preserve">Сканер </w:t>
            </w:r>
          </w:p>
        </w:tc>
        <w:tc>
          <w:tcPr>
            <w:tcW w:w="1949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C457EC" w:rsidRPr="00AD75BB" w:rsidTr="00F10C6F">
        <w:tc>
          <w:tcPr>
            <w:tcW w:w="675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6946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 xml:space="preserve">Принтер </w:t>
            </w:r>
          </w:p>
        </w:tc>
        <w:tc>
          <w:tcPr>
            <w:tcW w:w="1949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C457EC" w:rsidRPr="00AD75BB" w:rsidTr="00F10C6F">
        <w:tc>
          <w:tcPr>
            <w:tcW w:w="675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6946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 xml:space="preserve">Ксерокс </w:t>
            </w:r>
          </w:p>
        </w:tc>
        <w:tc>
          <w:tcPr>
            <w:tcW w:w="1949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C457EC" w:rsidRPr="00AD75BB" w:rsidRDefault="00C457EC" w:rsidP="00C457EC">
      <w:pPr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 xml:space="preserve">14.4.2. Перечень тематических учебных комнат и лабораторий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780"/>
        <w:gridCol w:w="2323"/>
        <w:gridCol w:w="1602"/>
        <w:gridCol w:w="1906"/>
      </w:tblGrid>
      <w:tr w:rsidR="00C457EC" w:rsidRPr="00AD75BB" w:rsidTr="00F10C6F">
        <w:tc>
          <w:tcPr>
            <w:tcW w:w="959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D75B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2780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D75BB">
              <w:rPr>
                <w:rFonts w:ascii="Times New Roman" w:hAnsi="Times New Roman"/>
                <w:b/>
                <w:sz w:val="20"/>
                <w:szCs w:val="20"/>
              </w:rPr>
              <w:t xml:space="preserve">Название </w:t>
            </w:r>
          </w:p>
        </w:tc>
        <w:tc>
          <w:tcPr>
            <w:tcW w:w="2323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Место расположения</w:t>
            </w:r>
          </w:p>
        </w:tc>
        <w:tc>
          <w:tcPr>
            <w:tcW w:w="1602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Площадь</w:t>
            </w:r>
          </w:p>
          <w:p w:rsidR="00C457EC" w:rsidRPr="00AD75BB" w:rsidRDefault="00C457EC" w:rsidP="00F10C6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proofErr w:type="spellStart"/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кв.м</w:t>
            </w:r>
            <w:proofErr w:type="spellEnd"/>
            <w:r w:rsidRPr="00AD75BB">
              <w:rPr>
                <w:rFonts w:ascii="Times New Roman" w:hAnsi="Times New Roman"/>
                <w:b/>
                <w:sz w:val="20"/>
                <w:szCs w:val="20"/>
              </w:rPr>
              <w:t xml:space="preserve">.) </w:t>
            </w:r>
          </w:p>
        </w:tc>
        <w:tc>
          <w:tcPr>
            <w:tcW w:w="1906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Количество посадочных мест</w:t>
            </w:r>
          </w:p>
        </w:tc>
      </w:tr>
      <w:tr w:rsidR="00C457EC" w:rsidRPr="00AD75BB" w:rsidTr="00F10C6F">
        <w:tc>
          <w:tcPr>
            <w:tcW w:w="959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780" w:type="dxa"/>
            <w:shd w:val="clear" w:color="auto" w:fill="auto"/>
          </w:tcPr>
          <w:p w:rsidR="00C457EC" w:rsidRPr="00AD75BB" w:rsidRDefault="00C457EC" w:rsidP="00F10C6F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Гастроэнтерология</w:t>
            </w:r>
          </w:p>
        </w:tc>
        <w:tc>
          <w:tcPr>
            <w:tcW w:w="2323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П-ка № 50</w:t>
            </w:r>
          </w:p>
        </w:tc>
        <w:tc>
          <w:tcPr>
            <w:tcW w:w="1602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9,9 м</w:t>
            </w:r>
            <w:proofErr w:type="gramStart"/>
            <w:r w:rsidRPr="00AD75B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906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C457EC" w:rsidRPr="00AD75BB" w:rsidTr="00F10C6F">
        <w:tc>
          <w:tcPr>
            <w:tcW w:w="959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780" w:type="dxa"/>
            <w:shd w:val="clear" w:color="auto" w:fill="auto"/>
          </w:tcPr>
          <w:p w:rsidR="00C457EC" w:rsidRPr="00AD75BB" w:rsidRDefault="00C457EC" w:rsidP="00F10C6F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Кардиология</w:t>
            </w:r>
          </w:p>
        </w:tc>
        <w:tc>
          <w:tcPr>
            <w:tcW w:w="2323" w:type="dxa"/>
            <w:shd w:val="clear" w:color="auto" w:fill="auto"/>
          </w:tcPr>
          <w:p w:rsidR="00C457EC" w:rsidRPr="00AD75BB" w:rsidRDefault="00C457EC" w:rsidP="00F10C6F">
            <w:pPr>
              <w:tabs>
                <w:tab w:val="left" w:pos="375"/>
                <w:tab w:val="center" w:pos="884"/>
              </w:tabs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П-ка № 1</w:t>
            </w:r>
          </w:p>
        </w:tc>
        <w:tc>
          <w:tcPr>
            <w:tcW w:w="1602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12 м</w:t>
            </w:r>
            <w:proofErr w:type="gramStart"/>
            <w:r w:rsidRPr="00AD75B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906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C457EC" w:rsidRPr="00AD75BB" w:rsidTr="00F10C6F">
        <w:tc>
          <w:tcPr>
            <w:tcW w:w="959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780" w:type="dxa"/>
            <w:shd w:val="clear" w:color="auto" w:fill="auto"/>
          </w:tcPr>
          <w:p w:rsidR="00C457EC" w:rsidRPr="00AD75BB" w:rsidRDefault="00C457EC" w:rsidP="00F10C6F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Эндокринология</w:t>
            </w:r>
          </w:p>
        </w:tc>
        <w:tc>
          <w:tcPr>
            <w:tcW w:w="2323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П-ка № 50</w:t>
            </w:r>
          </w:p>
        </w:tc>
        <w:tc>
          <w:tcPr>
            <w:tcW w:w="1602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9,9 м</w:t>
            </w:r>
            <w:proofErr w:type="gramStart"/>
            <w:r w:rsidRPr="00AD75B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906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C457EC" w:rsidRPr="00AD75BB" w:rsidTr="00F10C6F">
        <w:tc>
          <w:tcPr>
            <w:tcW w:w="959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780" w:type="dxa"/>
            <w:shd w:val="clear" w:color="auto" w:fill="auto"/>
          </w:tcPr>
          <w:p w:rsidR="00C457EC" w:rsidRPr="00AD75BB" w:rsidRDefault="00C457EC" w:rsidP="00F10C6F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Практических навыков</w:t>
            </w:r>
          </w:p>
          <w:p w:rsidR="00C457EC" w:rsidRPr="00AD75BB" w:rsidRDefault="00C457EC" w:rsidP="00F10C6F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3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П-ка №50</w:t>
            </w:r>
          </w:p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9,9 м</w:t>
            </w:r>
            <w:proofErr w:type="gramStart"/>
            <w:r w:rsidRPr="00AD75B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906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C457EC" w:rsidRPr="00AD75BB" w:rsidTr="00F10C6F">
        <w:tc>
          <w:tcPr>
            <w:tcW w:w="959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780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Освоение навыков профессиональной компетенции</w:t>
            </w:r>
          </w:p>
        </w:tc>
        <w:tc>
          <w:tcPr>
            <w:tcW w:w="2323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П-ка №2</w:t>
            </w:r>
          </w:p>
        </w:tc>
        <w:tc>
          <w:tcPr>
            <w:tcW w:w="1602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1906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</w:tbl>
    <w:p w:rsidR="00C457EC" w:rsidRDefault="00C457EC" w:rsidP="00C457EC">
      <w:pPr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457EC" w:rsidRPr="00AD75BB" w:rsidRDefault="00C457EC" w:rsidP="00C457EC">
      <w:pPr>
        <w:jc w:val="both"/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14.4.3. Учебные помещения</w:t>
      </w:r>
    </w:p>
    <w:p w:rsidR="00C457EC" w:rsidRPr="00AD75BB" w:rsidRDefault="00C457EC" w:rsidP="00C457EC">
      <w:pPr>
        <w:rPr>
          <w:rFonts w:ascii="Times New Roman" w:hAnsi="Times New Roman"/>
          <w:b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Учебные кабинеты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394"/>
        <w:gridCol w:w="2127"/>
        <w:gridCol w:w="2232"/>
      </w:tblGrid>
      <w:tr w:rsidR="00C457EC" w:rsidRPr="00AD75BB" w:rsidTr="00F10C6F">
        <w:tc>
          <w:tcPr>
            <w:tcW w:w="817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D75B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394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D75BB">
              <w:rPr>
                <w:rFonts w:ascii="Times New Roman" w:hAnsi="Times New Roman"/>
                <w:b/>
                <w:sz w:val="20"/>
                <w:szCs w:val="20"/>
              </w:rPr>
              <w:t xml:space="preserve">Перечень помещений </w:t>
            </w:r>
          </w:p>
        </w:tc>
        <w:tc>
          <w:tcPr>
            <w:tcW w:w="2127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D75BB">
              <w:rPr>
                <w:rFonts w:ascii="Times New Roman" w:hAnsi="Times New Roman"/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2232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D75BB">
              <w:rPr>
                <w:rFonts w:ascii="Times New Roman" w:hAnsi="Times New Roman"/>
                <w:b/>
                <w:sz w:val="20"/>
                <w:szCs w:val="20"/>
              </w:rPr>
              <w:t xml:space="preserve">Площадь в </w:t>
            </w:r>
            <w:proofErr w:type="spellStart"/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кв.м</w:t>
            </w:r>
            <w:proofErr w:type="spellEnd"/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</w:tr>
      <w:tr w:rsidR="00C457EC" w:rsidRPr="00AD75BB" w:rsidTr="00F10C6F">
        <w:tc>
          <w:tcPr>
            <w:tcW w:w="817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394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учебная комната</w:t>
            </w:r>
          </w:p>
        </w:tc>
        <w:tc>
          <w:tcPr>
            <w:tcW w:w="2127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П-ка № 50</w:t>
            </w:r>
          </w:p>
        </w:tc>
        <w:tc>
          <w:tcPr>
            <w:tcW w:w="2232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9,9 м</w:t>
            </w:r>
            <w:proofErr w:type="gramStart"/>
            <w:r w:rsidRPr="00AD75B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57EC" w:rsidRPr="00AD75BB" w:rsidTr="00F10C6F">
        <w:tc>
          <w:tcPr>
            <w:tcW w:w="817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394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учебная комната</w:t>
            </w:r>
          </w:p>
        </w:tc>
        <w:tc>
          <w:tcPr>
            <w:tcW w:w="2127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П-ка № 50</w:t>
            </w:r>
          </w:p>
        </w:tc>
        <w:tc>
          <w:tcPr>
            <w:tcW w:w="2232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9,9 м</w:t>
            </w:r>
            <w:proofErr w:type="gramStart"/>
            <w:r w:rsidRPr="00AD75B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57EC" w:rsidRPr="00AD75BB" w:rsidTr="00F10C6F">
        <w:tc>
          <w:tcPr>
            <w:tcW w:w="817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4394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учебная комната</w:t>
            </w:r>
          </w:p>
        </w:tc>
        <w:tc>
          <w:tcPr>
            <w:tcW w:w="2127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П-ка № 50</w:t>
            </w:r>
          </w:p>
        </w:tc>
        <w:tc>
          <w:tcPr>
            <w:tcW w:w="2232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9,9 м</w:t>
            </w:r>
            <w:proofErr w:type="gramStart"/>
            <w:r w:rsidRPr="00AD75B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57EC" w:rsidRPr="00AD75BB" w:rsidTr="00F10C6F">
        <w:tc>
          <w:tcPr>
            <w:tcW w:w="817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394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учебная комната</w:t>
            </w:r>
          </w:p>
        </w:tc>
        <w:tc>
          <w:tcPr>
            <w:tcW w:w="2127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П-ка № 2</w:t>
            </w:r>
          </w:p>
        </w:tc>
        <w:tc>
          <w:tcPr>
            <w:tcW w:w="2232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12 м</w:t>
            </w:r>
            <w:proofErr w:type="gramStart"/>
            <w:r w:rsidRPr="00AD75B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57EC" w:rsidRPr="00AD75BB" w:rsidTr="00F10C6F">
        <w:tc>
          <w:tcPr>
            <w:tcW w:w="817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394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учебная комната</w:t>
            </w:r>
          </w:p>
        </w:tc>
        <w:tc>
          <w:tcPr>
            <w:tcW w:w="2127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П-ка № 2</w:t>
            </w:r>
          </w:p>
        </w:tc>
        <w:tc>
          <w:tcPr>
            <w:tcW w:w="2232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14 м</w:t>
            </w:r>
            <w:proofErr w:type="gramStart"/>
            <w:r w:rsidRPr="00AD75B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57EC" w:rsidRPr="00AD75BB" w:rsidTr="00F10C6F">
        <w:tc>
          <w:tcPr>
            <w:tcW w:w="817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394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Лекционный зал</w:t>
            </w:r>
          </w:p>
        </w:tc>
        <w:tc>
          <w:tcPr>
            <w:tcW w:w="2127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П-ка № 2</w:t>
            </w:r>
          </w:p>
        </w:tc>
        <w:tc>
          <w:tcPr>
            <w:tcW w:w="2232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100,3 м</w:t>
            </w:r>
            <w:proofErr w:type="gramStart"/>
            <w:r w:rsidRPr="00AD75B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57EC" w:rsidRPr="00AD75BB" w:rsidTr="00F10C6F">
        <w:tc>
          <w:tcPr>
            <w:tcW w:w="817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394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 xml:space="preserve">Офис семейного врача </w:t>
            </w:r>
          </w:p>
        </w:tc>
        <w:tc>
          <w:tcPr>
            <w:tcW w:w="2127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П-ка № 1</w:t>
            </w:r>
          </w:p>
        </w:tc>
        <w:tc>
          <w:tcPr>
            <w:tcW w:w="2232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34,5 м</w:t>
            </w:r>
            <w:proofErr w:type="gramStart"/>
            <w:r w:rsidRPr="00AD75B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57EC" w:rsidRPr="00AD75BB" w:rsidTr="00F10C6F">
        <w:tc>
          <w:tcPr>
            <w:tcW w:w="817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394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Дневной стационар</w:t>
            </w:r>
          </w:p>
        </w:tc>
        <w:tc>
          <w:tcPr>
            <w:tcW w:w="2127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П-ка№ 2</w:t>
            </w:r>
          </w:p>
        </w:tc>
        <w:tc>
          <w:tcPr>
            <w:tcW w:w="2232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78,8 м</w:t>
            </w:r>
            <w:proofErr w:type="gramStart"/>
            <w:r w:rsidRPr="00AD75B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57EC" w:rsidRPr="00AD75BB" w:rsidTr="00F10C6F">
        <w:tc>
          <w:tcPr>
            <w:tcW w:w="817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394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Дневной стационар</w:t>
            </w:r>
          </w:p>
        </w:tc>
        <w:tc>
          <w:tcPr>
            <w:tcW w:w="2127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П-ка № 50</w:t>
            </w:r>
          </w:p>
        </w:tc>
        <w:tc>
          <w:tcPr>
            <w:tcW w:w="2232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67,4м</w:t>
            </w:r>
            <w:proofErr w:type="gramStart"/>
            <w:r w:rsidRPr="00AD75B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57EC" w:rsidRPr="00AD75BB" w:rsidTr="00F10C6F">
        <w:tc>
          <w:tcPr>
            <w:tcW w:w="817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4394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Центр  здоровья</w:t>
            </w:r>
          </w:p>
        </w:tc>
        <w:tc>
          <w:tcPr>
            <w:tcW w:w="2127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П-ка № 2</w:t>
            </w:r>
          </w:p>
        </w:tc>
        <w:tc>
          <w:tcPr>
            <w:tcW w:w="2232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84,8 м</w:t>
            </w:r>
            <w:proofErr w:type="gramStart"/>
            <w:r w:rsidRPr="00AD75B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57EC" w:rsidRPr="00AD75BB" w:rsidTr="00F10C6F">
        <w:tc>
          <w:tcPr>
            <w:tcW w:w="817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4394" w:type="dxa"/>
            <w:shd w:val="clear" w:color="auto" w:fill="auto"/>
          </w:tcPr>
          <w:p w:rsidR="00C457EC" w:rsidRPr="00AD75BB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2127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auto"/>
          </w:tcPr>
          <w:p w:rsidR="00C457EC" w:rsidRPr="00AD75BB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421,5 м</w:t>
            </w:r>
            <w:proofErr w:type="gramStart"/>
            <w:r w:rsidRPr="00AD75B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</w:tbl>
    <w:p w:rsidR="00C457EC" w:rsidRDefault="00C457EC" w:rsidP="00C457EC">
      <w:pPr>
        <w:ind w:firstLine="284"/>
        <w:rPr>
          <w:b/>
        </w:rPr>
      </w:pPr>
    </w:p>
    <w:p w:rsidR="00C457EC" w:rsidRPr="00417ACE" w:rsidRDefault="00C457EC" w:rsidP="00C457EC">
      <w:pPr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Cs/>
          <w:sz w:val="24"/>
          <w:szCs w:val="24"/>
        </w:rPr>
        <w:t xml:space="preserve">Общая площадь помещений для преподавания составляет 421,5кв. м. На одного слушателя (при максимальной одновременной нагрузке в 30 человек) составляет 14,05 </w:t>
      </w:r>
      <w:proofErr w:type="spellStart"/>
      <w:r>
        <w:rPr>
          <w:rFonts w:ascii="Times New Roman" w:hAnsi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C457EC" w:rsidRPr="00AD75BB" w:rsidRDefault="00C457EC" w:rsidP="00C457EC">
      <w:pPr>
        <w:rPr>
          <w:rFonts w:ascii="Times New Roman" w:hAnsi="Times New Roman"/>
          <w:bCs/>
          <w:sz w:val="24"/>
          <w:szCs w:val="24"/>
        </w:rPr>
      </w:pPr>
      <w:r w:rsidRPr="00AD75BB">
        <w:rPr>
          <w:rFonts w:ascii="Times New Roman" w:hAnsi="Times New Roman"/>
          <w:b/>
          <w:sz w:val="24"/>
          <w:szCs w:val="24"/>
        </w:rPr>
        <w:t>Клинические помещения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"/>
        <w:gridCol w:w="3886"/>
        <w:gridCol w:w="1553"/>
        <w:gridCol w:w="1499"/>
        <w:gridCol w:w="1842"/>
      </w:tblGrid>
      <w:tr w:rsidR="00C457EC" w:rsidRPr="00AD75BB" w:rsidTr="00F10C6F">
        <w:tc>
          <w:tcPr>
            <w:tcW w:w="790" w:type="dxa"/>
            <w:shd w:val="clear" w:color="auto" w:fill="auto"/>
          </w:tcPr>
          <w:p w:rsidR="00C457EC" w:rsidRPr="00AD75BB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AD75B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3886" w:type="dxa"/>
            <w:shd w:val="clear" w:color="auto" w:fill="auto"/>
          </w:tcPr>
          <w:p w:rsidR="00C457EC" w:rsidRPr="00AD75BB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Перечень помещений</w:t>
            </w:r>
          </w:p>
        </w:tc>
        <w:tc>
          <w:tcPr>
            <w:tcW w:w="1553" w:type="dxa"/>
            <w:shd w:val="clear" w:color="auto" w:fill="auto"/>
          </w:tcPr>
          <w:p w:rsidR="00C457EC" w:rsidRPr="00AD75BB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</w:p>
          <w:p w:rsidR="00C457EC" w:rsidRPr="00AD75BB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1499" w:type="dxa"/>
            <w:shd w:val="clear" w:color="auto" w:fill="auto"/>
          </w:tcPr>
          <w:p w:rsidR="00C457EC" w:rsidRPr="00AD75BB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</w:p>
          <w:p w:rsidR="00C457EC" w:rsidRPr="00AD75BB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коек</w:t>
            </w:r>
          </w:p>
        </w:tc>
        <w:tc>
          <w:tcPr>
            <w:tcW w:w="1842" w:type="dxa"/>
            <w:shd w:val="clear" w:color="auto" w:fill="auto"/>
          </w:tcPr>
          <w:p w:rsidR="00C457EC" w:rsidRPr="00AD75BB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AD75BB">
              <w:rPr>
                <w:rFonts w:ascii="Times New Roman" w:hAnsi="Times New Roman"/>
                <w:b/>
                <w:sz w:val="20"/>
                <w:szCs w:val="20"/>
              </w:rPr>
              <w:t>Площадь в кв. м</w:t>
            </w:r>
          </w:p>
        </w:tc>
      </w:tr>
      <w:tr w:rsidR="00C457EC" w:rsidRPr="00AD75BB" w:rsidTr="00F10C6F">
        <w:tc>
          <w:tcPr>
            <w:tcW w:w="790" w:type="dxa"/>
            <w:shd w:val="clear" w:color="auto" w:fill="auto"/>
          </w:tcPr>
          <w:p w:rsidR="00C457EC" w:rsidRPr="00AD75BB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886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 xml:space="preserve">ГБУЗ РБ Поликлиника №50 г. Уфы </w:t>
            </w:r>
          </w:p>
        </w:tc>
        <w:tc>
          <w:tcPr>
            <w:tcW w:w="1553" w:type="dxa"/>
            <w:shd w:val="clear" w:color="auto" w:fill="auto"/>
          </w:tcPr>
          <w:p w:rsidR="00C457EC" w:rsidRPr="00AD75BB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 xml:space="preserve">Конференц-зал </w:t>
            </w:r>
          </w:p>
        </w:tc>
        <w:tc>
          <w:tcPr>
            <w:tcW w:w="1499" w:type="dxa"/>
            <w:shd w:val="clear" w:color="auto" w:fill="auto"/>
          </w:tcPr>
          <w:p w:rsidR="00C457EC" w:rsidRPr="00AD75BB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1842" w:type="dxa"/>
            <w:shd w:val="clear" w:color="auto" w:fill="auto"/>
          </w:tcPr>
          <w:p w:rsidR="00C457EC" w:rsidRPr="00AD75BB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</w:tr>
      <w:tr w:rsidR="00C457EC" w:rsidRPr="00AD75BB" w:rsidTr="00F10C6F">
        <w:tc>
          <w:tcPr>
            <w:tcW w:w="790" w:type="dxa"/>
            <w:shd w:val="clear" w:color="auto" w:fill="auto"/>
          </w:tcPr>
          <w:p w:rsidR="00C457EC" w:rsidRPr="00AD75BB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886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ГБУЗ РБ Поликлиника №2 г. Уфы</w:t>
            </w:r>
          </w:p>
        </w:tc>
        <w:tc>
          <w:tcPr>
            <w:tcW w:w="1553" w:type="dxa"/>
            <w:shd w:val="clear" w:color="auto" w:fill="auto"/>
          </w:tcPr>
          <w:p w:rsidR="00C457EC" w:rsidRPr="00AD75BB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Конференц-зал</w:t>
            </w:r>
          </w:p>
        </w:tc>
        <w:tc>
          <w:tcPr>
            <w:tcW w:w="1499" w:type="dxa"/>
            <w:shd w:val="clear" w:color="auto" w:fill="auto"/>
          </w:tcPr>
          <w:p w:rsidR="00C457EC" w:rsidRPr="00AD75BB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1842" w:type="dxa"/>
            <w:shd w:val="clear" w:color="auto" w:fill="auto"/>
          </w:tcPr>
          <w:p w:rsidR="00C457EC" w:rsidRPr="00AD75BB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68,9</w:t>
            </w:r>
          </w:p>
        </w:tc>
      </w:tr>
      <w:tr w:rsidR="00C457EC" w:rsidRPr="00AD75BB" w:rsidTr="00F10C6F">
        <w:tc>
          <w:tcPr>
            <w:tcW w:w="790" w:type="dxa"/>
            <w:shd w:val="clear" w:color="auto" w:fill="auto"/>
          </w:tcPr>
          <w:p w:rsidR="00C457EC" w:rsidRPr="00AD75BB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886" w:type="dxa"/>
            <w:shd w:val="clear" w:color="auto" w:fill="auto"/>
          </w:tcPr>
          <w:p w:rsidR="00C457EC" w:rsidRPr="00AD75BB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ГБУЗ РБ  Поликлиника №1 г. Уфы</w:t>
            </w:r>
          </w:p>
        </w:tc>
        <w:tc>
          <w:tcPr>
            <w:tcW w:w="1553" w:type="dxa"/>
            <w:shd w:val="clear" w:color="auto" w:fill="auto"/>
          </w:tcPr>
          <w:p w:rsidR="00C457EC" w:rsidRPr="00AD75BB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Конференц-зал</w:t>
            </w:r>
          </w:p>
        </w:tc>
        <w:tc>
          <w:tcPr>
            <w:tcW w:w="1499" w:type="dxa"/>
            <w:shd w:val="clear" w:color="auto" w:fill="auto"/>
          </w:tcPr>
          <w:p w:rsidR="00C457EC" w:rsidRPr="00AD75BB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1842" w:type="dxa"/>
            <w:shd w:val="clear" w:color="auto" w:fill="auto"/>
          </w:tcPr>
          <w:p w:rsidR="00C457EC" w:rsidRPr="00AD75BB" w:rsidRDefault="00C457EC" w:rsidP="00F10C6F">
            <w:pPr>
              <w:jc w:val="both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AD75BB">
              <w:rPr>
                <w:rFonts w:ascii="Times New Roman" w:hAnsi="Times New Roman"/>
                <w:sz w:val="20"/>
                <w:szCs w:val="20"/>
              </w:rPr>
              <w:t>80,5</w:t>
            </w:r>
          </w:p>
        </w:tc>
      </w:tr>
    </w:tbl>
    <w:p w:rsidR="00C457EC" w:rsidRDefault="00C457EC" w:rsidP="00C457EC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C457EC" w:rsidRPr="00AF5ED8" w:rsidRDefault="00C457EC" w:rsidP="00C457EC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5ED8">
        <w:rPr>
          <w:rFonts w:ascii="Times New Roman" w:hAnsi="Times New Roman"/>
          <w:b/>
          <w:sz w:val="24"/>
          <w:szCs w:val="24"/>
        </w:rPr>
        <w:t>15. РЕАЛИЗАЦИЯ ПРОГРАММЫ В ФОРМЕ СТАЖИРОВКИ</w:t>
      </w:r>
    </w:p>
    <w:p w:rsidR="00C457EC" w:rsidRPr="00AF5ED8" w:rsidRDefault="00C457EC" w:rsidP="00C457EC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5ED8">
        <w:rPr>
          <w:rFonts w:ascii="Times New Roman" w:hAnsi="Times New Roman"/>
          <w:b/>
          <w:sz w:val="24"/>
          <w:szCs w:val="24"/>
        </w:rPr>
        <w:t>(не предусмотрено)</w:t>
      </w:r>
    </w:p>
    <w:p w:rsidR="00C457EC" w:rsidRPr="00AF5ED8" w:rsidRDefault="00C457EC" w:rsidP="00C457EC">
      <w:pPr>
        <w:tabs>
          <w:tab w:val="left" w:pos="0"/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 w:bidi="en-US"/>
        </w:rPr>
      </w:pPr>
    </w:p>
    <w:p w:rsidR="00C457EC" w:rsidRPr="00E74172" w:rsidRDefault="00C457EC" w:rsidP="00C457EC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E74172">
        <w:rPr>
          <w:rFonts w:ascii="Times New Roman" w:hAnsi="Times New Roman"/>
          <w:b/>
          <w:sz w:val="24"/>
          <w:szCs w:val="24"/>
        </w:rPr>
        <w:t>16.ПРИЛОЖЕНИЯ</w:t>
      </w:r>
    </w:p>
    <w:p w:rsidR="00C457EC" w:rsidRPr="00E74172" w:rsidRDefault="00C457EC" w:rsidP="00C457EC">
      <w:pPr>
        <w:pStyle w:val="a4"/>
        <w:tabs>
          <w:tab w:val="center" w:pos="4819"/>
          <w:tab w:val="right" w:pos="9638"/>
        </w:tabs>
        <w:spacing w:after="0" w:line="240" w:lineRule="auto"/>
        <w:ind w:left="1440"/>
        <w:rPr>
          <w:rFonts w:ascii="Times New Roman" w:hAnsi="Times New Roman"/>
          <w:b/>
          <w:sz w:val="24"/>
          <w:szCs w:val="24"/>
        </w:rPr>
      </w:pPr>
      <w:r w:rsidRPr="00E74172">
        <w:rPr>
          <w:rFonts w:ascii="Times New Roman" w:hAnsi="Times New Roman"/>
          <w:b/>
          <w:sz w:val="24"/>
          <w:szCs w:val="24"/>
        </w:rPr>
        <w:t>16.1. Кадровое обеспечение образовательного процесса</w:t>
      </w:r>
    </w:p>
    <w:p w:rsidR="00C457EC" w:rsidRPr="00465E9F" w:rsidRDefault="00C457EC" w:rsidP="00C457EC">
      <w:pPr>
        <w:tabs>
          <w:tab w:val="center" w:pos="4819"/>
          <w:tab w:val="right" w:pos="9638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W w:w="9781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3122"/>
        <w:gridCol w:w="1984"/>
        <w:gridCol w:w="2115"/>
        <w:gridCol w:w="1854"/>
      </w:tblGrid>
      <w:tr w:rsidR="00C457EC" w:rsidRPr="003A20B7" w:rsidTr="00F10C6F">
        <w:trPr>
          <w:jc w:val="center"/>
        </w:trPr>
        <w:tc>
          <w:tcPr>
            <w:tcW w:w="706" w:type="dxa"/>
            <w:shd w:val="clear" w:color="auto" w:fill="auto"/>
            <w:vAlign w:val="center"/>
          </w:tcPr>
          <w:p w:rsidR="00C457EC" w:rsidRPr="003A20B7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20B7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</w:p>
          <w:p w:rsidR="00C457EC" w:rsidRPr="003A20B7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3A20B7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3A20B7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3122" w:type="dxa"/>
            <w:shd w:val="clear" w:color="auto" w:fill="auto"/>
            <w:vAlign w:val="center"/>
          </w:tcPr>
          <w:p w:rsidR="00C457EC" w:rsidRPr="003A20B7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20B7">
              <w:rPr>
                <w:rFonts w:ascii="Times New Roman" w:hAnsi="Times New Roman"/>
                <w:b/>
                <w:sz w:val="20"/>
                <w:szCs w:val="20"/>
              </w:rPr>
              <w:t>Наименование модулей (дисциплин, модулей, разделов, тем)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457EC" w:rsidRPr="003A20B7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20B7">
              <w:rPr>
                <w:rFonts w:ascii="Times New Roman" w:hAnsi="Times New Roman"/>
                <w:b/>
                <w:sz w:val="20"/>
                <w:szCs w:val="20"/>
              </w:rPr>
              <w:t>Фамилия, имя, отчество,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C457EC" w:rsidRPr="003A20B7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20B7">
              <w:rPr>
                <w:rFonts w:ascii="Times New Roman" w:hAnsi="Times New Roman"/>
                <w:b/>
                <w:sz w:val="20"/>
                <w:szCs w:val="20"/>
              </w:rPr>
              <w:t>Ученая степень, ученое звание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C457EC" w:rsidRPr="003A20B7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20B7">
              <w:rPr>
                <w:rFonts w:ascii="Times New Roman" w:hAnsi="Times New Roman"/>
                <w:b/>
                <w:sz w:val="20"/>
                <w:szCs w:val="20"/>
              </w:rPr>
              <w:t>Основное место работы, должность</w:t>
            </w:r>
          </w:p>
        </w:tc>
      </w:tr>
      <w:tr w:rsidR="00C457EC" w:rsidRPr="003A20B7" w:rsidTr="00F10C6F">
        <w:trPr>
          <w:jc w:val="center"/>
        </w:trPr>
        <w:tc>
          <w:tcPr>
            <w:tcW w:w="9781" w:type="dxa"/>
            <w:gridSpan w:val="5"/>
            <w:shd w:val="clear" w:color="auto" w:fill="auto"/>
            <w:vAlign w:val="center"/>
          </w:tcPr>
          <w:p w:rsidR="00C457EC" w:rsidRPr="003A20B7" w:rsidRDefault="00C457EC" w:rsidP="00F10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20B7">
              <w:rPr>
                <w:rFonts w:ascii="Times New Roman" w:hAnsi="Times New Roman"/>
                <w:b/>
                <w:bCs/>
                <w:sz w:val="20"/>
                <w:szCs w:val="20"/>
              </w:rPr>
              <w:t>Учебный модуль «Терапия»</w:t>
            </w:r>
          </w:p>
        </w:tc>
      </w:tr>
      <w:tr w:rsidR="00C457EC" w:rsidRPr="003A20B7" w:rsidTr="00F10C6F">
        <w:trPr>
          <w:jc w:val="center"/>
        </w:trPr>
        <w:tc>
          <w:tcPr>
            <w:tcW w:w="706" w:type="dxa"/>
            <w:shd w:val="clear" w:color="auto" w:fill="auto"/>
          </w:tcPr>
          <w:p w:rsidR="00C457EC" w:rsidRPr="003A20B7" w:rsidRDefault="00C457EC" w:rsidP="00F10C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122" w:type="dxa"/>
            <w:shd w:val="clear" w:color="auto" w:fill="auto"/>
          </w:tcPr>
          <w:p w:rsidR="00C457EC" w:rsidRPr="003A20B7" w:rsidRDefault="00C457EC" w:rsidP="00F10C6F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bCs/>
                <w:sz w:val="20"/>
                <w:szCs w:val="20"/>
              </w:rPr>
              <w:t>Раздел 1. Нормативно-правовые основы ЗО</w:t>
            </w:r>
          </w:p>
        </w:tc>
        <w:tc>
          <w:tcPr>
            <w:tcW w:w="1984" w:type="dxa"/>
            <w:shd w:val="clear" w:color="auto" w:fill="auto"/>
          </w:tcPr>
          <w:p w:rsidR="00C457EC" w:rsidRPr="003A20B7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A20B7">
              <w:rPr>
                <w:rFonts w:ascii="Times New Roman" w:hAnsi="Times New Roman"/>
                <w:sz w:val="20"/>
                <w:szCs w:val="20"/>
              </w:rPr>
              <w:t>Волевач</w:t>
            </w:r>
            <w:proofErr w:type="spellEnd"/>
            <w:r w:rsidRPr="003A20B7">
              <w:rPr>
                <w:rFonts w:ascii="Times New Roman" w:hAnsi="Times New Roman"/>
                <w:sz w:val="20"/>
                <w:szCs w:val="20"/>
              </w:rPr>
              <w:t xml:space="preserve"> Л.В.</w:t>
            </w:r>
          </w:p>
        </w:tc>
        <w:tc>
          <w:tcPr>
            <w:tcW w:w="2115" w:type="dxa"/>
            <w:shd w:val="clear" w:color="auto" w:fill="auto"/>
          </w:tcPr>
          <w:p w:rsidR="00C457EC" w:rsidRPr="003A20B7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Д.м.н., профессор</w:t>
            </w:r>
          </w:p>
        </w:tc>
        <w:tc>
          <w:tcPr>
            <w:tcW w:w="1854" w:type="dxa"/>
            <w:shd w:val="clear" w:color="auto" w:fill="auto"/>
          </w:tcPr>
          <w:p w:rsidR="00C457EC" w:rsidRPr="003A20B7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ФГБОУ ВО БГМУ МЗ РФ, зав. каф</w:t>
            </w:r>
            <w:proofErr w:type="gramStart"/>
            <w:r w:rsidRPr="003A20B7">
              <w:rPr>
                <w:rFonts w:ascii="Times New Roman" w:hAnsi="Times New Roman"/>
                <w:sz w:val="20"/>
                <w:szCs w:val="20"/>
              </w:rPr>
              <w:t xml:space="preserve">., </w:t>
            </w:r>
            <w:proofErr w:type="gramEnd"/>
            <w:r w:rsidRPr="003A20B7">
              <w:rPr>
                <w:rFonts w:ascii="Times New Roman" w:hAnsi="Times New Roman"/>
                <w:sz w:val="20"/>
                <w:szCs w:val="20"/>
              </w:rPr>
              <w:t>профессор</w:t>
            </w:r>
          </w:p>
        </w:tc>
      </w:tr>
      <w:tr w:rsidR="00C457EC" w:rsidRPr="003A20B7" w:rsidTr="00F10C6F">
        <w:trPr>
          <w:jc w:val="center"/>
        </w:trPr>
        <w:tc>
          <w:tcPr>
            <w:tcW w:w="706" w:type="dxa"/>
            <w:shd w:val="clear" w:color="auto" w:fill="auto"/>
          </w:tcPr>
          <w:p w:rsidR="00C457EC" w:rsidRPr="003A20B7" w:rsidRDefault="00C457EC" w:rsidP="00F10C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122" w:type="dxa"/>
            <w:shd w:val="clear" w:color="auto" w:fill="auto"/>
          </w:tcPr>
          <w:p w:rsidR="00C457EC" w:rsidRPr="003A20B7" w:rsidRDefault="00C457EC" w:rsidP="00F10C6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A20B7">
              <w:rPr>
                <w:rFonts w:ascii="Times New Roman" w:hAnsi="Times New Roman"/>
                <w:bCs/>
                <w:sz w:val="20"/>
                <w:szCs w:val="20"/>
              </w:rPr>
              <w:t>Раздел  2.  Общие методы обследования терапевтических больных</w:t>
            </w:r>
          </w:p>
        </w:tc>
        <w:tc>
          <w:tcPr>
            <w:tcW w:w="1984" w:type="dxa"/>
            <w:shd w:val="clear" w:color="auto" w:fill="auto"/>
          </w:tcPr>
          <w:p w:rsidR="00C457EC" w:rsidRPr="003A20B7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A20B7">
              <w:rPr>
                <w:rFonts w:ascii="Times New Roman" w:hAnsi="Times New Roman"/>
                <w:sz w:val="20"/>
                <w:szCs w:val="20"/>
              </w:rPr>
              <w:t>Волевач</w:t>
            </w:r>
            <w:proofErr w:type="spellEnd"/>
            <w:r w:rsidRPr="003A20B7">
              <w:rPr>
                <w:rFonts w:ascii="Times New Roman" w:hAnsi="Times New Roman"/>
                <w:sz w:val="20"/>
                <w:szCs w:val="20"/>
              </w:rPr>
              <w:t xml:space="preserve"> Л.В.</w:t>
            </w:r>
          </w:p>
        </w:tc>
        <w:tc>
          <w:tcPr>
            <w:tcW w:w="2115" w:type="dxa"/>
            <w:shd w:val="clear" w:color="auto" w:fill="auto"/>
          </w:tcPr>
          <w:p w:rsidR="00C457EC" w:rsidRPr="003A20B7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Д.м.н., профессор</w:t>
            </w:r>
          </w:p>
        </w:tc>
        <w:tc>
          <w:tcPr>
            <w:tcW w:w="1854" w:type="dxa"/>
            <w:shd w:val="clear" w:color="auto" w:fill="auto"/>
          </w:tcPr>
          <w:p w:rsidR="00C457EC" w:rsidRPr="003A20B7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ФГБОУ ВО БГМУ МЗ РФ, зав. каф</w:t>
            </w:r>
            <w:proofErr w:type="gramStart"/>
            <w:r w:rsidRPr="003A20B7">
              <w:rPr>
                <w:rFonts w:ascii="Times New Roman" w:hAnsi="Times New Roman"/>
                <w:sz w:val="20"/>
                <w:szCs w:val="20"/>
              </w:rPr>
              <w:t xml:space="preserve">., </w:t>
            </w:r>
            <w:proofErr w:type="gramEnd"/>
            <w:r w:rsidRPr="003A20B7">
              <w:rPr>
                <w:rFonts w:ascii="Times New Roman" w:hAnsi="Times New Roman"/>
                <w:sz w:val="20"/>
                <w:szCs w:val="20"/>
              </w:rPr>
              <w:t>профессор</w:t>
            </w:r>
          </w:p>
        </w:tc>
      </w:tr>
      <w:tr w:rsidR="00C457EC" w:rsidRPr="003A20B7" w:rsidTr="00F10C6F">
        <w:trPr>
          <w:jc w:val="center"/>
        </w:trPr>
        <w:tc>
          <w:tcPr>
            <w:tcW w:w="706" w:type="dxa"/>
            <w:shd w:val="clear" w:color="auto" w:fill="auto"/>
          </w:tcPr>
          <w:p w:rsidR="00C457EC" w:rsidRPr="003A20B7" w:rsidRDefault="00C457EC" w:rsidP="00F10C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122" w:type="dxa"/>
            <w:shd w:val="clear" w:color="auto" w:fill="auto"/>
          </w:tcPr>
          <w:p w:rsidR="00C457EC" w:rsidRPr="003A20B7" w:rsidRDefault="00C457EC" w:rsidP="00F10C6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A20B7">
              <w:rPr>
                <w:rFonts w:ascii="Times New Roman" w:hAnsi="Times New Roman"/>
                <w:bCs/>
                <w:sz w:val="20"/>
                <w:szCs w:val="20"/>
              </w:rPr>
              <w:t>Раздел 3. Болезни сердечно – сосудистой системы</w:t>
            </w:r>
          </w:p>
        </w:tc>
        <w:tc>
          <w:tcPr>
            <w:tcW w:w="1984" w:type="dxa"/>
            <w:shd w:val="clear" w:color="auto" w:fill="auto"/>
          </w:tcPr>
          <w:p w:rsidR="00C457EC" w:rsidRPr="003A20B7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Башарова Г.Р.</w:t>
            </w:r>
          </w:p>
        </w:tc>
        <w:tc>
          <w:tcPr>
            <w:tcW w:w="2115" w:type="dxa"/>
            <w:shd w:val="clear" w:color="auto" w:fill="auto"/>
          </w:tcPr>
          <w:p w:rsidR="00C457EC" w:rsidRPr="003A20B7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Д.м.н., профессор</w:t>
            </w:r>
          </w:p>
        </w:tc>
        <w:tc>
          <w:tcPr>
            <w:tcW w:w="1854" w:type="dxa"/>
            <w:shd w:val="clear" w:color="auto" w:fill="auto"/>
          </w:tcPr>
          <w:p w:rsidR="00C457EC" w:rsidRPr="003A20B7" w:rsidRDefault="00C457EC" w:rsidP="00F10C6F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 xml:space="preserve">ФГБОУ ВО БГМУ </w:t>
            </w:r>
            <w:r w:rsidRPr="003A20B7">
              <w:rPr>
                <w:rFonts w:ascii="Times New Roman" w:hAnsi="Times New Roman"/>
                <w:sz w:val="20"/>
                <w:szCs w:val="20"/>
              </w:rPr>
              <w:lastRenderedPageBreak/>
              <w:t>МЗ РФ, профессор</w:t>
            </w:r>
          </w:p>
        </w:tc>
      </w:tr>
      <w:tr w:rsidR="00C457EC" w:rsidRPr="003A20B7" w:rsidTr="00F10C6F">
        <w:trPr>
          <w:jc w:val="center"/>
        </w:trPr>
        <w:tc>
          <w:tcPr>
            <w:tcW w:w="706" w:type="dxa"/>
            <w:shd w:val="clear" w:color="auto" w:fill="auto"/>
          </w:tcPr>
          <w:p w:rsidR="00C457EC" w:rsidRPr="003A20B7" w:rsidRDefault="00C457EC" w:rsidP="00F10C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3122" w:type="dxa"/>
            <w:shd w:val="clear" w:color="auto" w:fill="auto"/>
          </w:tcPr>
          <w:p w:rsidR="00C457EC" w:rsidRPr="003A20B7" w:rsidRDefault="00C457EC" w:rsidP="00F10C6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A20B7">
              <w:rPr>
                <w:rFonts w:ascii="Times New Roman" w:hAnsi="Times New Roman"/>
                <w:bCs/>
                <w:sz w:val="20"/>
                <w:szCs w:val="20"/>
              </w:rPr>
              <w:t>Раздел  4. Ревматические болезни</w:t>
            </w:r>
          </w:p>
        </w:tc>
        <w:tc>
          <w:tcPr>
            <w:tcW w:w="1984" w:type="dxa"/>
            <w:shd w:val="clear" w:color="auto" w:fill="auto"/>
          </w:tcPr>
          <w:p w:rsidR="00C457EC" w:rsidRPr="003A20B7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Гарипова Р.А.</w:t>
            </w:r>
          </w:p>
        </w:tc>
        <w:tc>
          <w:tcPr>
            <w:tcW w:w="2115" w:type="dxa"/>
            <w:shd w:val="clear" w:color="auto" w:fill="auto"/>
          </w:tcPr>
          <w:p w:rsidR="00C457EC" w:rsidRPr="003A20B7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4" w:type="dxa"/>
            <w:shd w:val="clear" w:color="auto" w:fill="auto"/>
          </w:tcPr>
          <w:p w:rsidR="00C457EC" w:rsidRPr="003A20B7" w:rsidRDefault="00C457EC" w:rsidP="00F10C6F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ФГБОУ ВО БГМУ МЗ РФ, ассистент</w:t>
            </w:r>
          </w:p>
        </w:tc>
      </w:tr>
      <w:tr w:rsidR="00C457EC" w:rsidRPr="003A20B7" w:rsidTr="00F10C6F">
        <w:trPr>
          <w:jc w:val="center"/>
        </w:trPr>
        <w:tc>
          <w:tcPr>
            <w:tcW w:w="706" w:type="dxa"/>
            <w:shd w:val="clear" w:color="auto" w:fill="auto"/>
          </w:tcPr>
          <w:p w:rsidR="00C457EC" w:rsidRPr="003A20B7" w:rsidRDefault="00C457EC" w:rsidP="00F10C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122" w:type="dxa"/>
            <w:shd w:val="clear" w:color="auto" w:fill="auto"/>
          </w:tcPr>
          <w:p w:rsidR="00C457EC" w:rsidRPr="003A20B7" w:rsidRDefault="00C457EC" w:rsidP="00F10C6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A20B7">
              <w:rPr>
                <w:rFonts w:ascii="Times New Roman" w:hAnsi="Times New Roman"/>
                <w:bCs/>
                <w:sz w:val="20"/>
                <w:szCs w:val="20"/>
              </w:rPr>
              <w:t>Раздел 5. Болезни органов дыхания</w:t>
            </w:r>
          </w:p>
        </w:tc>
        <w:tc>
          <w:tcPr>
            <w:tcW w:w="1984" w:type="dxa"/>
            <w:shd w:val="clear" w:color="auto" w:fill="auto"/>
          </w:tcPr>
          <w:p w:rsidR="00C457EC" w:rsidRPr="003A20B7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Камалова А.А.</w:t>
            </w:r>
          </w:p>
        </w:tc>
        <w:tc>
          <w:tcPr>
            <w:tcW w:w="2115" w:type="dxa"/>
            <w:shd w:val="clear" w:color="auto" w:fill="auto"/>
          </w:tcPr>
          <w:p w:rsidR="00C457EC" w:rsidRPr="003A20B7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К.м.н.,</w:t>
            </w:r>
          </w:p>
          <w:p w:rsidR="00C457EC" w:rsidRPr="003A20B7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доцент</w:t>
            </w:r>
          </w:p>
        </w:tc>
        <w:tc>
          <w:tcPr>
            <w:tcW w:w="1854" w:type="dxa"/>
            <w:shd w:val="clear" w:color="auto" w:fill="auto"/>
          </w:tcPr>
          <w:p w:rsidR="00C457EC" w:rsidRPr="003A20B7" w:rsidRDefault="00C457EC" w:rsidP="00F10C6F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ФГБОУ ВО БГМУ МЗ РФ, доцент</w:t>
            </w:r>
          </w:p>
        </w:tc>
      </w:tr>
      <w:tr w:rsidR="00C457EC" w:rsidRPr="003A20B7" w:rsidTr="00F10C6F">
        <w:trPr>
          <w:jc w:val="center"/>
        </w:trPr>
        <w:tc>
          <w:tcPr>
            <w:tcW w:w="706" w:type="dxa"/>
            <w:shd w:val="clear" w:color="auto" w:fill="auto"/>
          </w:tcPr>
          <w:p w:rsidR="00C457EC" w:rsidRPr="003A20B7" w:rsidRDefault="00C457EC" w:rsidP="00F10C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122" w:type="dxa"/>
            <w:shd w:val="clear" w:color="auto" w:fill="auto"/>
          </w:tcPr>
          <w:p w:rsidR="00C457EC" w:rsidRPr="003A20B7" w:rsidRDefault="00C457EC" w:rsidP="00F10C6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A20B7">
              <w:rPr>
                <w:rFonts w:ascii="Times New Roman" w:hAnsi="Times New Roman"/>
                <w:bCs/>
                <w:sz w:val="20"/>
                <w:szCs w:val="20"/>
              </w:rPr>
              <w:t>Раздел  6. Болезни органов пищеварения</w:t>
            </w:r>
          </w:p>
        </w:tc>
        <w:tc>
          <w:tcPr>
            <w:tcW w:w="1984" w:type="dxa"/>
            <w:shd w:val="clear" w:color="auto" w:fill="auto"/>
          </w:tcPr>
          <w:p w:rsidR="00C457EC" w:rsidRPr="003A20B7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A20B7">
              <w:rPr>
                <w:rFonts w:ascii="Times New Roman" w:hAnsi="Times New Roman"/>
                <w:sz w:val="20"/>
                <w:szCs w:val="20"/>
              </w:rPr>
              <w:t>Волевач</w:t>
            </w:r>
            <w:proofErr w:type="spellEnd"/>
            <w:r w:rsidRPr="003A20B7">
              <w:rPr>
                <w:rFonts w:ascii="Times New Roman" w:hAnsi="Times New Roman"/>
                <w:sz w:val="20"/>
                <w:szCs w:val="20"/>
              </w:rPr>
              <w:t xml:space="preserve"> Л.В.</w:t>
            </w:r>
          </w:p>
        </w:tc>
        <w:tc>
          <w:tcPr>
            <w:tcW w:w="2115" w:type="dxa"/>
            <w:shd w:val="clear" w:color="auto" w:fill="auto"/>
          </w:tcPr>
          <w:p w:rsidR="00C457EC" w:rsidRPr="003A20B7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Д.м.н., профессор</w:t>
            </w:r>
          </w:p>
        </w:tc>
        <w:tc>
          <w:tcPr>
            <w:tcW w:w="1854" w:type="dxa"/>
            <w:shd w:val="clear" w:color="auto" w:fill="auto"/>
          </w:tcPr>
          <w:p w:rsidR="00C457EC" w:rsidRPr="003A20B7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 xml:space="preserve">ФГБОУ ВО БГМУ МЗ РФ, </w:t>
            </w:r>
            <w:proofErr w:type="spellStart"/>
            <w:r w:rsidRPr="003A20B7">
              <w:rPr>
                <w:rFonts w:ascii="Times New Roman" w:hAnsi="Times New Roman"/>
                <w:sz w:val="20"/>
                <w:szCs w:val="20"/>
              </w:rPr>
              <w:t>зав</w:t>
            </w:r>
            <w:proofErr w:type="gramStart"/>
            <w:r w:rsidRPr="003A20B7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3A20B7">
              <w:rPr>
                <w:rFonts w:ascii="Times New Roman" w:hAnsi="Times New Roman"/>
                <w:sz w:val="20"/>
                <w:szCs w:val="20"/>
              </w:rPr>
              <w:t>аф</w:t>
            </w:r>
            <w:proofErr w:type="spellEnd"/>
            <w:r w:rsidRPr="003A20B7">
              <w:rPr>
                <w:rFonts w:ascii="Times New Roman" w:hAnsi="Times New Roman"/>
                <w:sz w:val="20"/>
                <w:szCs w:val="20"/>
              </w:rPr>
              <w:t>., профессор</w:t>
            </w:r>
          </w:p>
        </w:tc>
      </w:tr>
      <w:tr w:rsidR="00C457EC" w:rsidRPr="003A20B7" w:rsidTr="00F10C6F">
        <w:trPr>
          <w:jc w:val="center"/>
        </w:trPr>
        <w:tc>
          <w:tcPr>
            <w:tcW w:w="706" w:type="dxa"/>
            <w:shd w:val="clear" w:color="auto" w:fill="auto"/>
          </w:tcPr>
          <w:p w:rsidR="00C457EC" w:rsidRPr="003A20B7" w:rsidRDefault="00C457EC" w:rsidP="00F10C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122" w:type="dxa"/>
            <w:shd w:val="clear" w:color="auto" w:fill="auto"/>
          </w:tcPr>
          <w:p w:rsidR="00C457EC" w:rsidRPr="003A20B7" w:rsidRDefault="00C457EC" w:rsidP="00F10C6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A20B7">
              <w:rPr>
                <w:rFonts w:ascii="Times New Roman" w:hAnsi="Times New Roman"/>
                <w:bCs/>
                <w:sz w:val="20"/>
                <w:szCs w:val="20"/>
              </w:rPr>
              <w:t>Раздел 7. Болезни почек</w:t>
            </w:r>
          </w:p>
        </w:tc>
        <w:tc>
          <w:tcPr>
            <w:tcW w:w="1984" w:type="dxa"/>
            <w:shd w:val="clear" w:color="auto" w:fill="auto"/>
          </w:tcPr>
          <w:p w:rsidR="00C457EC" w:rsidRPr="003A20B7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Гарипова Р.А.</w:t>
            </w:r>
          </w:p>
        </w:tc>
        <w:tc>
          <w:tcPr>
            <w:tcW w:w="2115" w:type="dxa"/>
            <w:shd w:val="clear" w:color="auto" w:fill="auto"/>
          </w:tcPr>
          <w:p w:rsidR="00C457EC" w:rsidRPr="003A20B7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4" w:type="dxa"/>
            <w:shd w:val="clear" w:color="auto" w:fill="auto"/>
          </w:tcPr>
          <w:p w:rsidR="00C457EC" w:rsidRPr="003A20B7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ФГБОУ ВО БГМУ МЗ РФ, ассистент</w:t>
            </w:r>
          </w:p>
        </w:tc>
      </w:tr>
      <w:tr w:rsidR="00C457EC" w:rsidRPr="003A20B7" w:rsidTr="00F10C6F">
        <w:trPr>
          <w:jc w:val="center"/>
        </w:trPr>
        <w:tc>
          <w:tcPr>
            <w:tcW w:w="706" w:type="dxa"/>
            <w:shd w:val="clear" w:color="auto" w:fill="auto"/>
          </w:tcPr>
          <w:p w:rsidR="00C457EC" w:rsidRPr="003A20B7" w:rsidRDefault="00C457EC" w:rsidP="00F10C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122" w:type="dxa"/>
            <w:shd w:val="clear" w:color="auto" w:fill="auto"/>
          </w:tcPr>
          <w:p w:rsidR="00C457EC" w:rsidRPr="003A20B7" w:rsidRDefault="00C457EC" w:rsidP="00F10C6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A20B7">
              <w:rPr>
                <w:rFonts w:ascii="Times New Roman" w:hAnsi="Times New Roman"/>
                <w:bCs/>
                <w:sz w:val="20"/>
                <w:szCs w:val="20"/>
              </w:rPr>
              <w:t>Раздел 8. Болезни органов кроветворения</w:t>
            </w:r>
          </w:p>
        </w:tc>
        <w:tc>
          <w:tcPr>
            <w:tcW w:w="1984" w:type="dxa"/>
            <w:shd w:val="clear" w:color="auto" w:fill="auto"/>
          </w:tcPr>
          <w:p w:rsidR="00C457EC" w:rsidRPr="003A20B7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Демидова Н.А.</w:t>
            </w:r>
          </w:p>
        </w:tc>
        <w:tc>
          <w:tcPr>
            <w:tcW w:w="2115" w:type="dxa"/>
            <w:shd w:val="clear" w:color="auto" w:fill="auto"/>
          </w:tcPr>
          <w:p w:rsidR="00C457EC" w:rsidRPr="003A20B7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4" w:type="dxa"/>
            <w:shd w:val="clear" w:color="auto" w:fill="auto"/>
          </w:tcPr>
          <w:p w:rsidR="00C457EC" w:rsidRPr="003A20B7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ФГБОУ ВО БГМУ МЗ РФ, ассистент</w:t>
            </w:r>
          </w:p>
        </w:tc>
      </w:tr>
      <w:tr w:rsidR="00C457EC" w:rsidRPr="003A20B7" w:rsidTr="00F10C6F">
        <w:trPr>
          <w:jc w:val="center"/>
        </w:trPr>
        <w:tc>
          <w:tcPr>
            <w:tcW w:w="706" w:type="dxa"/>
            <w:shd w:val="clear" w:color="auto" w:fill="auto"/>
          </w:tcPr>
          <w:p w:rsidR="00C457EC" w:rsidRPr="003A20B7" w:rsidRDefault="00C457EC" w:rsidP="00F10C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3122" w:type="dxa"/>
            <w:shd w:val="clear" w:color="auto" w:fill="auto"/>
          </w:tcPr>
          <w:p w:rsidR="00C457EC" w:rsidRPr="003A20B7" w:rsidRDefault="00C457EC" w:rsidP="00F10C6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A20B7">
              <w:rPr>
                <w:rFonts w:ascii="Times New Roman" w:hAnsi="Times New Roman"/>
                <w:bCs/>
                <w:sz w:val="20"/>
                <w:szCs w:val="20"/>
              </w:rPr>
              <w:t>Раздел 9. Эндокринные заболевания</w:t>
            </w:r>
          </w:p>
        </w:tc>
        <w:tc>
          <w:tcPr>
            <w:tcW w:w="1984" w:type="dxa"/>
            <w:shd w:val="clear" w:color="auto" w:fill="auto"/>
          </w:tcPr>
          <w:p w:rsidR="00C457EC" w:rsidRPr="003A20B7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Давыдович М.Г.</w:t>
            </w:r>
          </w:p>
        </w:tc>
        <w:tc>
          <w:tcPr>
            <w:tcW w:w="2115" w:type="dxa"/>
            <w:shd w:val="clear" w:color="auto" w:fill="auto"/>
          </w:tcPr>
          <w:p w:rsidR="00C457EC" w:rsidRPr="003A20B7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Д.м.н., профессор</w:t>
            </w:r>
          </w:p>
        </w:tc>
        <w:tc>
          <w:tcPr>
            <w:tcW w:w="1854" w:type="dxa"/>
            <w:shd w:val="clear" w:color="auto" w:fill="auto"/>
          </w:tcPr>
          <w:p w:rsidR="00C457EC" w:rsidRPr="003A20B7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ФГБОУ ВО БГМУ МЗ РФ, профессор</w:t>
            </w:r>
          </w:p>
        </w:tc>
      </w:tr>
      <w:tr w:rsidR="00C457EC" w:rsidRPr="003A20B7" w:rsidTr="00F10C6F">
        <w:trPr>
          <w:jc w:val="center"/>
        </w:trPr>
        <w:tc>
          <w:tcPr>
            <w:tcW w:w="706" w:type="dxa"/>
            <w:shd w:val="clear" w:color="auto" w:fill="auto"/>
          </w:tcPr>
          <w:p w:rsidR="00C457EC" w:rsidRPr="003A20B7" w:rsidRDefault="00C457EC" w:rsidP="00F10C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3122" w:type="dxa"/>
            <w:shd w:val="clear" w:color="auto" w:fill="auto"/>
          </w:tcPr>
          <w:p w:rsidR="00C457EC" w:rsidRPr="003A20B7" w:rsidRDefault="00C457EC" w:rsidP="00F10C6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A20B7">
              <w:rPr>
                <w:rFonts w:ascii="Times New Roman" w:hAnsi="Times New Roman"/>
                <w:bCs/>
                <w:sz w:val="20"/>
                <w:szCs w:val="20"/>
              </w:rPr>
              <w:t>Раздел 10. Интенсивная терапия и реанимация в клинике внутренних болезней</w:t>
            </w:r>
          </w:p>
        </w:tc>
        <w:tc>
          <w:tcPr>
            <w:tcW w:w="1984" w:type="dxa"/>
            <w:shd w:val="clear" w:color="auto" w:fill="auto"/>
          </w:tcPr>
          <w:p w:rsidR="00C457EC" w:rsidRPr="003A20B7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Демидова Н.А.</w:t>
            </w:r>
          </w:p>
        </w:tc>
        <w:tc>
          <w:tcPr>
            <w:tcW w:w="2115" w:type="dxa"/>
            <w:shd w:val="clear" w:color="auto" w:fill="auto"/>
          </w:tcPr>
          <w:p w:rsidR="00C457EC" w:rsidRPr="003A20B7" w:rsidRDefault="00C457EC" w:rsidP="00F10C6F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4" w:type="dxa"/>
            <w:shd w:val="clear" w:color="auto" w:fill="auto"/>
          </w:tcPr>
          <w:p w:rsidR="00C457EC" w:rsidRPr="003A20B7" w:rsidRDefault="00C457EC" w:rsidP="00F10C6F">
            <w:pPr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ФГБОУ ВО БГМУ МЗ РФ, ассистент</w:t>
            </w:r>
          </w:p>
        </w:tc>
      </w:tr>
      <w:tr w:rsidR="00C457EC" w:rsidRPr="003A20B7" w:rsidTr="00F10C6F">
        <w:trPr>
          <w:jc w:val="center"/>
        </w:trPr>
        <w:tc>
          <w:tcPr>
            <w:tcW w:w="706" w:type="dxa"/>
            <w:shd w:val="clear" w:color="auto" w:fill="auto"/>
          </w:tcPr>
          <w:p w:rsidR="00C457EC" w:rsidRPr="003A20B7" w:rsidRDefault="00C457EC" w:rsidP="00F10C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3122" w:type="dxa"/>
            <w:shd w:val="clear" w:color="auto" w:fill="auto"/>
          </w:tcPr>
          <w:p w:rsidR="00C457EC" w:rsidRPr="003A20B7" w:rsidRDefault="00C457EC" w:rsidP="00F10C6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A20B7">
              <w:rPr>
                <w:rFonts w:ascii="Times New Roman" w:hAnsi="Times New Roman"/>
                <w:bCs/>
                <w:sz w:val="20"/>
                <w:szCs w:val="20"/>
              </w:rPr>
              <w:t>Раздел 11. Поликлиническая терапия</w:t>
            </w:r>
          </w:p>
        </w:tc>
        <w:tc>
          <w:tcPr>
            <w:tcW w:w="1984" w:type="dxa"/>
            <w:shd w:val="clear" w:color="auto" w:fill="auto"/>
          </w:tcPr>
          <w:p w:rsidR="00C457EC" w:rsidRPr="003A20B7" w:rsidRDefault="00C457EC" w:rsidP="00F10C6F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Нафикова А.Ш.</w:t>
            </w:r>
          </w:p>
        </w:tc>
        <w:tc>
          <w:tcPr>
            <w:tcW w:w="2115" w:type="dxa"/>
            <w:shd w:val="clear" w:color="auto" w:fill="auto"/>
          </w:tcPr>
          <w:p w:rsidR="00C457EC" w:rsidRPr="003A20B7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К.м.н., профессор</w:t>
            </w:r>
          </w:p>
        </w:tc>
        <w:tc>
          <w:tcPr>
            <w:tcW w:w="1854" w:type="dxa"/>
            <w:shd w:val="clear" w:color="auto" w:fill="auto"/>
          </w:tcPr>
          <w:p w:rsidR="00C457EC" w:rsidRPr="003A20B7" w:rsidRDefault="00C457EC" w:rsidP="00F10C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0B7">
              <w:rPr>
                <w:rFonts w:ascii="Times New Roman" w:hAnsi="Times New Roman"/>
                <w:sz w:val="20"/>
                <w:szCs w:val="20"/>
              </w:rPr>
              <w:t>ФГБОУ ВО БГМУ МЗ РФ, доцент</w:t>
            </w:r>
          </w:p>
        </w:tc>
      </w:tr>
    </w:tbl>
    <w:p w:rsidR="00C457EC" w:rsidRDefault="00C457EC" w:rsidP="00C457E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C457EC" w:rsidRDefault="00C457EC" w:rsidP="00C457EC">
      <w:pPr>
        <w:pStyle w:val="a5"/>
        <w:spacing w:before="0" w:beforeAutospacing="0" w:after="0" w:afterAutospacing="0"/>
        <w:jc w:val="both"/>
        <w:outlineLvl w:val="3"/>
        <w:rPr>
          <w:b/>
          <w:bCs/>
        </w:rPr>
      </w:pPr>
      <w:r w:rsidRPr="00AD75BB">
        <w:rPr>
          <w:b/>
        </w:rPr>
        <w:t>16.2.</w:t>
      </w:r>
      <w:r>
        <w:rPr>
          <w:b/>
        </w:rPr>
        <w:t xml:space="preserve"> </w:t>
      </w:r>
      <w:r w:rsidRPr="00AD75BB">
        <w:rPr>
          <w:b/>
        </w:rPr>
        <w:t xml:space="preserve">Основные сведения о дополнительной профессиональной программе </w:t>
      </w:r>
      <w:r w:rsidRPr="00AD75BB">
        <w:rPr>
          <w:b/>
          <w:color w:val="000000"/>
        </w:rPr>
        <w:t xml:space="preserve">повышения квалификации </w:t>
      </w:r>
      <w:r w:rsidRPr="00AD75BB">
        <w:rPr>
          <w:b/>
        </w:rPr>
        <w:t>«</w:t>
      </w:r>
      <w:r>
        <w:rPr>
          <w:b/>
          <w:bCs/>
        </w:rPr>
        <w:t>Т</w:t>
      </w:r>
      <w:r w:rsidRPr="00AD75BB">
        <w:rPr>
          <w:b/>
          <w:bCs/>
        </w:rPr>
        <w:t>ерапия»</w:t>
      </w:r>
    </w:p>
    <w:p w:rsidR="00C457EC" w:rsidRPr="00AD75BB" w:rsidRDefault="00C457EC" w:rsidP="00C457EC">
      <w:pPr>
        <w:pStyle w:val="a5"/>
        <w:spacing w:before="0" w:beforeAutospacing="0" w:after="0" w:afterAutospacing="0"/>
        <w:jc w:val="both"/>
        <w:outlineLvl w:val="3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268"/>
        <w:gridCol w:w="6769"/>
      </w:tblGrid>
      <w:tr w:rsidR="00C457EC" w:rsidRPr="009369A1" w:rsidTr="00F10C6F">
        <w:tc>
          <w:tcPr>
            <w:tcW w:w="534" w:type="dxa"/>
          </w:tcPr>
          <w:p w:rsidR="00C457EC" w:rsidRPr="009369A1" w:rsidRDefault="00C457EC" w:rsidP="00F10C6F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369A1">
              <w:rPr>
                <w:rFonts w:ascii="Times New Roman" w:hAnsi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2268" w:type="dxa"/>
          </w:tcPr>
          <w:p w:rsidR="00C457EC" w:rsidRPr="009369A1" w:rsidRDefault="00C457EC" w:rsidP="00F10C6F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369A1">
              <w:rPr>
                <w:rFonts w:ascii="Times New Roman" w:hAnsi="Times New Roman"/>
                <w:b/>
                <w:bCs/>
                <w:sz w:val="18"/>
                <w:szCs w:val="18"/>
              </w:rPr>
              <w:t>Обозначенные поля</w:t>
            </w:r>
          </w:p>
        </w:tc>
        <w:tc>
          <w:tcPr>
            <w:tcW w:w="6769" w:type="dxa"/>
          </w:tcPr>
          <w:p w:rsidR="00C457EC" w:rsidRPr="009369A1" w:rsidRDefault="00C457EC" w:rsidP="00F10C6F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369A1">
              <w:rPr>
                <w:rFonts w:ascii="Times New Roman" w:hAnsi="Times New Roman"/>
                <w:b/>
                <w:bCs/>
                <w:sz w:val="18"/>
                <w:szCs w:val="18"/>
              </w:rPr>
              <w:t>Поля для заполнения</w:t>
            </w:r>
          </w:p>
        </w:tc>
      </w:tr>
      <w:tr w:rsidR="00C457EC" w:rsidRPr="009369A1" w:rsidTr="00F10C6F">
        <w:tc>
          <w:tcPr>
            <w:tcW w:w="534" w:type="dxa"/>
          </w:tcPr>
          <w:p w:rsidR="00C457EC" w:rsidRPr="009369A1" w:rsidRDefault="00C457EC" w:rsidP="00F10C6F">
            <w:pPr>
              <w:numPr>
                <w:ilvl w:val="3"/>
                <w:numId w:val="17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Наименование программы</w:t>
            </w:r>
          </w:p>
        </w:tc>
        <w:tc>
          <w:tcPr>
            <w:tcW w:w="6769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 xml:space="preserve">Дополнительная профессиональная программа </w:t>
            </w:r>
            <w:r w:rsidRPr="009369A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повышения квалификации </w:t>
            </w:r>
            <w:r w:rsidRPr="009369A1">
              <w:rPr>
                <w:rFonts w:ascii="Times New Roman" w:hAnsi="Times New Roman"/>
                <w:sz w:val="18"/>
                <w:szCs w:val="18"/>
              </w:rPr>
              <w:t>«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Т</w:t>
            </w:r>
            <w:r w:rsidRPr="009369A1">
              <w:rPr>
                <w:rFonts w:ascii="Times New Roman" w:hAnsi="Times New Roman"/>
                <w:bCs/>
                <w:sz w:val="18"/>
                <w:szCs w:val="18"/>
              </w:rPr>
              <w:t>ерапия»</w:t>
            </w:r>
          </w:p>
        </w:tc>
      </w:tr>
      <w:tr w:rsidR="00C457EC" w:rsidRPr="009369A1" w:rsidTr="00F10C6F">
        <w:tc>
          <w:tcPr>
            <w:tcW w:w="534" w:type="dxa"/>
          </w:tcPr>
          <w:p w:rsidR="00C457EC" w:rsidRPr="009369A1" w:rsidRDefault="00C457EC" w:rsidP="00F10C6F">
            <w:pPr>
              <w:numPr>
                <w:ilvl w:val="3"/>
                <w:numId w:val="17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 xml:space="preserve">Объем программы (в </w:t>
            </w:r>
            <w:proofErr w:type="spellStart"/>
            <w:r w:rsidRPr="009369A1">
              <w:rPr>
                <w:rFonts w:ascii="Times New Roman" w:hAnsi="Times New Roman"/>
                <w:sz w:val="18"/>
                <w:szCs w:val="18"/>
              </w:rPr>
              <w:t>т.ч</w:t>
            </w:r>
            <w:proofErr w:type="spellEnd"/>
            <w:r w:rsidRPr="009369A1">
              <w:rPr>
                <w:rFonts w:ascii="Times New Roman" w:hAnsi="Times New Roman"/>
                <w:sz w:val="18"/>
                <w:szCs w:val="18"/>
              </w:rPr>
              <w:t>. аудиторных часов)</w:t>
            </w:r>
          </w:p>
        </w:tc>
        <w:tc>
          <w:tcPr>
            <w:tcW w:w="6769" w:type="dxa"/>
          </w:tcPr>
          <w:p w:rsidR="00C457EC" w:rsidRPr="009369A1" w:rsidRDefault="00C457EC" w:rsidP="00F10C6F">
            <w:pPr>
              <w:widowContro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144 ч, в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т.ч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. 90</w:t>
            </w:r>
            <w:r w:rsidRPr="009369A1">
              <w:rPr>
                <w:rFonts w:ascii="Times New Roman" w:hAnsi="Times New Roman"/>
                <w:sz w:val="18"/>
                <w:szCs w:val="18"/>
              </w:rPr>
              <w:t>ч аудиторных</w:t>
            </w:r>
          </w:p>
        </w:tc>
      </w:tr>
      <w:tr w:rsidR="00C457EC" w:rsidRPr="009369A1" w:rsidTr="00F10C6F">
        <w:tc>
          <w:tcPr>
            <w:tcW w:w="534" w:type="dxa"/>
          </w:tcPr>
          <w:p w:rsidR="00C457EC" w:rsidRPr="009369A1" w:rsidRDefault="00C457EC" w:rsidP="00F10C6F">
            <w:pPr>
              <w:numPr>
                <w:ilvl w:val="3"/>
                <w:numId w:val="17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 xml:space="preserve">Варианты обучения </w:t>
            </w:r>
          </w:p>
        </w:tc>
        <w:tc>
          <w:tcPr>
            <w:tcW w:w="6769" w:type="dxa"/>
          </w:tcPr>
          <w:p w:rsidR="00C457EC" w:rsidRPr="009369A1" w:rsidRDefault="00C457EC" w:rsidP="00F10C6F">
            <w:pPr>
              <w:widowControl w:val="0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Очно-заочная с включением ДОТ и стажировки</w:t>
            </w:r>
          </w:p>
        </w:tc>
      </w:tr>
      <w:tr w:rsidR="00C457EC" w:rsidRPr="009369A1" w:rsidTr="00F10C6F">
        <w:tc>
          <w:tcPr>
            <w:tcW w:w="534" w:type="dxa"/>
          </w:tcPr>
          <w:p w:rsidR="00C457EC" w:rsidRPr="009369A1" w:rsidRDefault="00C457EC" w:rsidP="00F10C6F">
            <w:pPr>
              <w:numPr>
                <w:ilvl w:val="3"/>
                <w:numId w:val="17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Вид выдаваемого документа после завершения обучения</w:t>
            </w:r>
          </w:p>
        </w:tc>
        <w:tc>
          <w:tcPr>
            <w:tcW w:w="6769" w:type="dxa"/>
          </w:tcPr>
          <w:p w:rsidR="00C457EC" w:rsidRPr="009369A1" w:rsidRDefault="00C457EC" w:rsidP="00F10C6F">
            <w:pPr>
              <w:widowControl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Удостоверение установленного образца о повышении квалификации по программе «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Т</w:t>
            </w:r>
            <w:r w:rsidRPr="009369A1">
              <w:rPr>
                <w:rFonts w:ascii="Times New Roman" w:hAnsi="Times New Roman"/>
                <w:bCs/>
                <w:sz w:val="18"/>
                <w:szCs w:val="18"/>
              </w:rPr>
              <w:t>ерапия»</w:t>
            </w:r>
          </w:p>
        </w:tc>
      </w:tr>
      <w:tr w:rsidR="00C457EC" w:rsidRPr="009369A1" w:rsidTr="00F10C6F">
        <w:tc>
          <w:tcPr>
            <w:tcW w:w="534" w:type="dxa"/>
          </w:tcPr>
          <w:p w:rsidR="00C457EC" w:rsidRPr="009369A1" w:rsidRDefault="00C457EC" w:rsidP="00F10C6F">
            <w:pPr>
              <w:numPr>
                <w:ilvl w:val="3"/>
                <w:numId w:val="17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 xml:space="preserve">Требования к уровню и профилю  предшествующего профессионального образования </w:t>
            </w:r>
            <w:proofErr w:type="gramStart"/>
            <w:r w:rsidRPr="009369A1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6769" w:type="dxa"/>
          </w:tcPr>
          <w:p w:rsidR="00C457EC" w:rsidRPr="009369A1" w:rsidRDefault="00C457EC" w:rsidP="00F10C6F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Высшее профессиональное образование (высшее образование) по одной из специальностей «лечебное дело», «педиатрия».</w:t>
            </w:r>
          </w:p>
          <w:p w:rsidR="00C457EC" w:rsidRPr="009369A1" w:rsidRDefault="00C457EC" w:rsidP="00F10C6F">
            <w:pPr>
              <w:spacing w:line="240" w:lineRule="auto"/>
              <w:rPr>
                <w:rFonts w:ascii="Times New Roman" w:hAnsi="Times New Roman"/>
                <w:spacing w:val="3"/>
                <w:sz w:val="18"/>
                <w:szCs w:val="18"/>
              </w:rPr>
            </w:pPr>
            <w:proofErr w:type="gramStart"/>
            <w:r w:rsidRPr="009369A1">
              <w:rPr>
                <w:rFonts w:ascii="Times New Roman" w:hAnsi="Times New Roman"/>
                <w:spacing w:val="3"/>
                <w:sz w:val="18"/>
                <w:szCs w:val="18"/>
              </w:rPr>
              <w:t>Послевузовское профессиональное образование (интернатура и (или) ординатура) по специальности «Терапия» и другим клиническим специальностям (см. перечень дополнительных специальностей).</w:t>
            </w:r>
            <w:proofErr w:type="gramEnd"/>
          </w:p>
          <w:p w:rsidR="00C457EC" w:rsidRPr="009369A1" w:rsidRDefault="00C457EC" w:rsidP="00F10C6F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pacing w:val="3"/>
                <w:sz w:val="18"/>
                <w:szCs w:val="18"/>
              </w:rPr>
              <w:t>Профессиональная переподготовка при наличии послевузовского профессионального образования по специальности «Общая врачебная практика (семейная медицина)».</w:t>
            </w:r>
          </w:p>
          <w:p w:rsidR="00C457EC" w:rsidRPr="009369A1" w:rsidRDefault="00C457EC" w:rsidP="00F10C6F">
            <w:pPr>
              <w:pStyle w:val="1"/>
              <w:widowControl w:val="0"/>
              <w:autoSpaceDE w:val="0"/>
              <w:autoSpaceDN w:val="0"/>
              <w:adjustRightInd w:val="0"/>
              <w:ind w:left="0"/>
              <w:rPr>
                <w:spacing w:val="3"/>
                <w:sz w:val="18"/>
                <w:szCs w:val="18"/>
              </w:rPr>
            </w:pPr>
            <w:r w:rsidRPr="009369A1">
              <w:rPr>
                <w:spacing w:val="3"/>
                <w:sz w:val="18"/>
                <w:szCs w:val="18"/>
              </w:rPr>
              <w:t>Сертификат специалиста по специальности «Терапия» без предъявления требований к стажу работы, или по другим клиническим специальностям (см. перечень дополнительных специальностей)</w:t>
            </w:r>
          </w:p>
        </w:tc>
      </w:tr>
      <w:tr w:rsidR="00C457EC" w:rsidRPr="009369A1" w:rsidTr="00F10C6F">
        <w:tc>
          <w:tcPr>
            <w:tcW w:w="534" w:type="dxa"/>
          </w:tcPr>
          <w:p w:rsidR="00C457EC" w:rsidRPr="009369A1" w:rsidRDefault="00C457EC" w:rsidP="00F10C6F">
            <w:pPr>
              <w:numPr>
                <w:ilvl w:val="3"/>
                <w:numId w:val="17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 xml:space="preserve">Категории </w:t>
            </w:r>
            <w:proofErr w:type="gramStart"/>
            <w:r w:rsidRPr="009369A1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6769" w:type="dxa"/>
          </w:tcPr>
          <w:p w:rsidR="00C457EC" w:rsidRPr="00300F88" w:rsidRDefault="00C457EC" w:rsidP="00F10C6F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00F88">
              <w:rPr>
                <w:rFonts w:ascii="Times New Roman" w:hAnsi="Times New Roman"/>
                <w:sz w:val="18"/>
                <w:szCs w:val="18"/>
              </w:rPr>
              <w:t xml:space="preserve">врач-терапевт; врач-терапевт участковый, врач-терапевт подростковый; врач-терапевт участковый цехового врачебного участка; врач здравпункта; руководитель </w:t>
            </w:r>
            <w:r w:rsidRPr="00300F8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структурного подразделения - врач-терапевт, врач приемного отделения (в специализированном учреждении здравоохранения или при наличии в учреждении здравоохранения соответствующего специализированного структурного </w:t>
            </w:r>
            <w:proofErr w:type="spellStart"/>
            <w:proofErr w:type="gramStart"/>
            <w:r w:rsidRPr="00300F88">
              <w:rPr>
                <w:rFonts w:ascii="Times New Roman" w:hAnsi="Times New Roman"/>
                <w:sz w:val="18"/>
                <w:szCs w:val="18"/>
              </w:rPr>
              <w:t>подраз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00F88">
              <w:rPr>
                <w:rFonts w:ascii="Times New Roman" w:hAnsi="Times New Roman"/>
                <w:sz w:val="18"/>
                <w:szCs w:val="18"/>
              </w:rPr>
              <w:t>деления</w:t>
            </w:r>
            <w:proofErr w:type="gramEnd"/>
            <w:r w:rsidRPr="00300F88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</w:tr>
      <w:tr w:rsidR="00C457EC" w:rsidRPr="009369A1" w:rsidTr="00F10C6F">
        <w:tc>
          <w:tcPr>
            <w:tcW w:w="534" w:type="dxa"/>
          </w:tcPr>
          <w:p w:rsidR="00C457EC" w:rsidRPr="009369A1" w:rsidRDefault="00C457EC" w:rsidP="00F10C6F">
            <w:pPr>
              <w:numPr>
                <w:ilvl w:val="3"/>
                <w:numId w:val="17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Структурное подразделение,                                   реализующее программу</w:t>
            </w:r>
          </w:p>
        </w:tc>
        <w:tc>
          <w:tcPr>
            <w:tcW w:w="6769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Кафедра поликлинической терапии с курсом ИДПО</w:t>
            </w:r>
          </w:p>
        </w:tc>
      </w:tr>
      <w:tr w:rsidR="00C457EC" w:rsidRPr="009369A1" w:rsidTr="00F10C6F">
        <w:tc>
          <w:tcPr>
            <w:tcW w:w="534" w:type="dxa"/>
          </w:tcPr>
          <w:p w:rsidR="00C457EC" w:rsidRPr="009369A1" w:rsidRDefault="00C457EC" w:rsidP="00F10C6F">
            <w:pPr>
              <w:numPr>
                <w:ilvl w:val="3"/>
                <w:numId w:val="17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Контакты</w:t>
            </w:r>
          </w:p>
        </w:tc>
        <w:tc>
          <w:tcPr>
            <w:tcW w:w="6769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Кафедра поликлинической терапии с курсом ИДПО г. Уфа, ул. Российская, 68</w:t>
            </w:r>
          </w:p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color w:val="000000"/>
                <w:sz w:val="18"/>
                <w:szCs w:val="18"/>
              </w:rPr>
              <w:t>Тел. 8-917-787-45-58</w:t>
            </w:r>
          </w:p>
        </w:tc>
      </w:tr>
      <w:tr w:rsidR="00C457EC" w:rsidRPr="009369A1" w:rsidTr="00F10C6F">
        <w:tc>
          <w:tcPr>
            <w:tcW w:w="534" w:type="dxa"/>
          </w:tcPr>
          <w:p w:rsidR="00C457EC" w:rsidRPr="009369A1" w:rsidRDefault="00C457EC" w:rsidP="00F10C6F">
            <w:pPr>
              <w:numPr>
                <w:ilvl w:val="3"/>
                <w:numId w:val="17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Предполагаемый период начала обучения</w:t>
            </w:r>
          </w:p>
        </w:tc>
        <w:tc>
          <w:tcPr>
            <w:tcW w:w="6769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По мере комплектования группы</w:t>
            </w:r>
          </w:p>
        </w:tc>
      </w:tr>
      <w:tr w:rsidR="00C457EC" w:rsidRPr="009369A1" w:rsidTr="00F10C6F">
        <w:tc>
          <w:tcPr>
            <w:tcW w:w="534" w:type="dxa"/>
          </w:tcPr>
          <w:p w:rsidR="00C457EC" w:rsidRPr="009369A1" w:rsidRDefault="00C457EC" w:rsidP="00F10C6F">
            <w:pPr>
              <w:numPr>
                <w:ilvl w:val="3"/>
                <w:numId w:val="17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Основной преподавательский состав</w:t>
            </w:r>
          </w:p>
        </w:tc>
        <w:tc>
          <w:tcPr>
            <w:tcW w:w="6769" w:type="dxa"/>
          </w:tcPr>
          <w:p w:rsidR="00C457EC" w:rsidRPr="009369A1" w:rsidRDefault="00C457EC" w:rsidP="00F10C6F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369A1">
              <w:rPr>
                <w:rFonts w:ascii="Times New Roman" w:hAnsi="Times New Roman"/>
                <w:sz w:val="18"/>
                <w:szCs w:val="18"/>
              </w:rPr>
              <w:t>Волевач</w:t>
            </w:r>
            <w:proofErr w:type="spellEnd"/>
            <w:r w:rsidRPr="009369A1">
              <w:rPr>
                <w:rFonts w:ascii="Times New Roman" w:hAnsi="Times New Roman"/>
                <w:sz w:val="18"/>
                <w:szCs w:val="18"/>
              </w:rPr>
              <w:t xml:space="preserve"> Л.В., д.м.н., профессор</w:t>
            </w:r>
          </w:p>
          <w:p w:rsidR="00C457EC" w:rsidRPr="009369A1" w:rsidRDefault="00C457EC" w:rsidP="00F10C6F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Башарова Г.Р., д.м.н., профессор</w:t>
            </w:r>
          </w:p>
          <w:p w:rsidR="00C457EC" w:rsidRPr="009369A1" w:rsidRDefault="00C457EC" w:rsidP="00F10C6F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Давыдович М.Г. д.м.н., профессор</w:t>
            </w:r>
          </w:p>
          <w:p w:rsidR="00C457EC" w:rsidRPr="009369A1" w:rsidRDefault="00C457EC" w:rsidP="00F10C6F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Камалова А.А., к.м.н., доцент</w:t>
            </w:r>
          </w:p>
          <w:p w:rsidR="00C457EC" w:rsidRPr="009369A1" w:rsidRDefault="00C457EC" w:rsidP="00F10C6F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Нафикова А.Ш., к.м.н., доцент</w:t>
            </w:r>
          </w:p>
          <w:p w:rsidR="00C457EC" w:rsidRPr="009369A1" w:rsidRDefault="00C457EC" w:rsidP="00F10C6F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Гарипова Р.А., ассистент</w:t>
            </w:r>
          </w:p>
          <w:p w:rsidR="00C457EC" w:rsidRPr="009369A1" w:rsidRDefault="00C457EC" w:rsidP="00F10C6F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Демидова Н.А., ассистент</w:t>
            </w:r>
          </w:p>
        </w:tc>
      </w:tr>
      <w:tr w:rsidR="00C457EC" w:rsidRPr="009369A1" w:rsidTr="00F10C6F">
        <w:trPr>
          <w:trHeight w:val="3066"/>
        </w:trPr>
        <w:tc>
          <w:tcPr>
            <w:tcW w:w="534" w:type="dxa"/>
          </w:tcPr>
          <w:p w:rsidR="00C457EC" w:rsidRPr="009369A1" w:rsidRDefault="00C457EC" w:rsidP="00F10C6F">
            <w:pPr>
              <w:numPr>
                <w:ilvl w:val="3"/>
                <w:numId w:val="17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Аннотация</w:t>
            </w:r>
          </w:p>
        </w:tc>
        <w:tc>
          <w:tcPr>
            <w:tcW w:w="6769" w:type="dxa"/>
          </w:tcPr>
          <w:p w:rsidR="00C457EC" w:rsidRPr="009369A1" w:rsidRDefault="00C457EC" w:rsidP="00F10C6F">
            <w:pPr>
              <w:spacing w:before="100" w:beforeAutospacing="1" w:after="0" w:line="240" w:lineRule="auto"/>
              <w:ind w:firstLine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Актуальность дополнительной профессиональной программы повышения квалификации обоснована необходимостью дальнейшего совершенствования и повышения качества обучения врача-терапевта с учетом современных возможностей и требований к последипломному образованию. Для оказания высококвалифицированной медицинской помощи необходимо совершенствование профессионального мастерства медицинских работников и,  в связи с этим,  повышение эффективности подготовки врачей, в том числе и в последипломном периоде.</w:t>
            </w:r>
          </w:p>
          <w:p w:rsidR="00C457EC" w:rsidRPr="009369A1" w:rsidRDefault="00C457EC" w:rsidP="00F10C6F">
            <w:pPr>
              <w:spacing w:before="100" w:beforeAutospacing="1" w:after="0" w:line="240" w:lineRule="auto"/>
              <w:ind w:firstLine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Программа посвящена изучению заболеваний терапевтического профиля,  о</w:t>
            </w:r>
            <w:r w:rsidRPr="009369A1">
              <w:rPr>
                <w:rFonts w:ascii="Times New Roman" w:hAnsi="Times New Roman"/>
                <w:bCs/>
                <w:spacing w:val="-2"/>
                <w:sz w:val="18"/>
                <w:szCs w:val="18"/>
              </w:rPr>
              <w:t>сновам медицинского законодательства и права</w:t>
            </w:r>
            <w:r w:rsidRPr="009369A1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C457EC" w:rsidRPr="009369A1" w:rsidTr="00F10C6F">
        <w:tc>
          <w:tcPr>
            <w:tcW w:w="534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12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268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Цель и задачи программы</w:t>
            </w:r>
          </w:p>
        </w:tc>
        <w:tc>
          <w:tcPr>
            <w:tcW w:w="6769" w:type="dxa"/>
          </w:tcPr>
          <w:p w:rsidR="00C457EC" w:rsidRPr="009369A1" w:rsidRDefault="00C457EC" w:rsidP="00F10C6F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9369A1">
              <w:rPr>
                <w:rFonts w:ascii="Times New Roman" w:hAnsi="Times New Roman"/>
                <w:b/>
                <w:bCs/>
                <w:sz w:val="18"/>
                <w:szCs w:val="18"/>
              </w:rPr>
              <w:t>Цель</w:t>
            </w:r>
            <w:r w:rsidRPr="009369A1">
              <w:rPr>
                <w:rFonts w:ascii="Times New Roman" w:hAnsi="Times New Roman"/>
                <w:sz w:val="18"/>
                <w:szCs w:val="18"/>
              </w:rPr>
              <w:t xml:space="preserve"> программы заключается в совершенствовании и получении новых компетенций, необходимых для профессиональной деятельности и повышения профессионального уровня в рамках имеющейся квалификации по актуальным вопросам терапии, оказания первичной медико-санитарной помощи населению на основе клинических рекомендаций</w:t>
            </w:r>
            <w:r w:rsidRPr="009369A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.</w:t>
            </w:r>
          </w:p>
          <w:p w:rsidR="00C457EC" w:rsidRPr="009369A1" w:rsidRDefault="00C457EC" w:rsidP="00F10C6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b/>
                <w:bCs/>
                <w:sz w:val="18"/>
                <w:szCs w:val="18"/>
              </w:rPr>
              <w:t>Задачи</w:t>
            </w:r>
            <w:r w:rsidRPr="009369A1">
              <w:rPr>
                <w:rFonts w:ascii="Times New Roman" w:hAnsi="Times New Roman"/>
                <w:sz w:val="18"/>
                <w:szCs w:val="18"/>
              </w:rPr>
              <w:t>. В результате обучения врачи должны овладеть практическими умениями и навыками, обеспечивающими совершенствование профессиональных компетенций врачей. Согласно квалификационной характеристике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специалиста врача – терапевта, </w:t>
            </w:r>
            <w:r w:rsidRPr="009369A1">
              <w:rPr>
                <w:rFonts w:ascii="Times New Roman" w:hAnsi="Times New Roman"/>
                <w:sz w:val="18"/>
                <w:szCs w:val="18"/>
              </w:rPr>
              <w:t xml:space="preserve">они усовершенствуют знания этиологии, патогенеза, клинических проявлений заболеваний терапевтического профиля, лабораторных,  функциональных, инструментальных и рентгенологических исследований. </w:t>
            </w:r>
          </w:p>
          <w:p w:rsidR="00C457EC" w:rsidRPr="009369A1" w:rsidRDefault="00C457EC" w:rsidP="00F10C6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C457EC" w:rsidRPr="009369A1" w:rsidTr="00F10C6F">
        <w:tc>
          <w:tcPr>
            <w:tcW w:w="534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13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268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Модули (темы) учебного плана программы</w:t>
            </w:r>
          </w:p>
        </w:tc>
        <w:tc>
          <w:tcPr>
            <w:tcW w:w="6769" w:type="dxa"/>
          </w:tcPr>
          <w:p w:rsidR="00C457EC" w:rsidRPr="009369A1" w:rsidRDefault="00C457EC" w:rsidP="00F10C6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У</w:t>
            </w:r>
            <w:r>
              <w:rPr>
                <w:rFonts w:ascii="Times New Roman" w:hAnsi="Times New Roman"/>
                <w:sz w:val="18"/>
                <w:szCs w:val="18"/>
              </w:rPr>
              <w:t>чебный модуль «Т</w:t>
            </w:r>
            <w:r w:rsidRPr="009369A1">
              <w:rPr>
                <w:rFonts w:ascii="Times New Roman" w:hAnsi="Times New Roman"/>
                <w:sz w:val="18"/>
                <w:szCs w:val="18"/>
              </w:rPr>
              <w:t>ерапия»</w:t>
            </w:r>
          </w:p>
          <w:p w:rsidR="00C457EC" w:rsidRPr="009369A1" w:rsidRDefault="00C457EC" w:rsidP="00F10C6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9369A1">
              <w:rPr>
                <w:bCs/>
                <w:color w:val="000000"/>
                <w:sz w:val="18"/>
                <w:szCs w:val="18"/>
              </w:rPr>
              <w:t>Раздел 1.</w:t>
            </w:r>
            <w:r w:rsidRPr="009369A1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 xml:space="preserve"> Нормативно-правовые основы здравоохранения</w:t>
            </w:r>
          </w:p>
          <w:p w:rsidR="00C457EC" w:rsidRPr="009369A1" w:rsidRDefault="00C457EC" w:rsidP="00F10C6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9369A1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Раздел 2. Общие методы обследования терапевтических больных</w:t>
            </w:r>
          </w:p>
          <w:p w:rsidR="00C457EC" w:rsidRDefault="00C457EC" w:rsidP="00F10C6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369A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Раздел 3. Болезни </w:t>
            </w:r>
            <w:proofErr w:type="gramStart"/>
            <w:r w:rsidRPr="009369A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сердечно-сосудистой</w:t>
            </w:r>
            <w:proofErr w:type="gramEnd"/>
            <w:r w:rsidRPr="009369A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системы</w:t>
            </w:r>
          </w:p>
          <w:p w:rsidR="00C457EC" w:rsidRPr="009369A1" w:rsidRDefault="00C457EC" w:rsidP="00F10C6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4. Ревматические болезни</w:t>
            </w:r>
          </w:p>
          <w:p w:rsidR="00C457EC" w:rsidRPr="009369A1" w:rsidRDefault="00C457EC" w:rsidP="00F10C6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369A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ел 5</w:t>
            </w:r>
            <w:r w:rsidRPr="009369A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 Болезни органов дыхания</w:t>
            </w:r>
          </w:p>
          <w:p w:rsidR="00C457EC" w:rsidRPr="009369A1" w:rsidRDefault="00C457EC" w:rsidP="00F10C6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369A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6. Болезни органов пищеварения</w:t>
            </w:r>
          </w:p>
          <w:p w:rsidR="00C457EC" w:rsidRPr="009369A1" w:rsidRDefault="00C457EC" w:rsidP="00F10C6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7. Болезни почек</w:t>
            </w:r>
          </w:p>
          <w:p w:rsidR="00C457EC" w:rsidRPr="009369A1" w:rsidRDefault="00C457EC" w:rsidP="00F10C6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369A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8. Болезни органов кроветворения</w:t>
            </w:r>
          </w:p>
          <w:p w:rsidR="00C457EC" w:rsidRPr="009369A1" w:rsidRDefault="00C457EC" w:rsidP="00F10C6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369A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9. Эндокринные заболевания</w:t>
            </w:r>
          </w:p>
          <w:p w:rsidR="00C457EC" w:rsidRPr="009369A1" w:rsidRDefault="00C457EC" w:rsidP="00F10C6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369A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Раздел 10. Интенсивная терапия и реанимация в клинике внутренних болезней</w:t>
            </w:r>
          </w:p>
          <w:p w:rsidR="00C457EC" w:rsidRPr="009369A1" w:rsidRDefault="00C457EC" w:rsidP="00F10C6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369A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 xml:space="preserve">Раздел 11.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Поликлиническая терапия</w:t>
            </w:r>
          </w:p>
        </w:tc>
      </w:tr>
      <w:tr w:rsidR="00C457EC" w:rsidRPr="009369A1" w:rsidTr="00F10C6F">
        <w:trPr>
          <w:trHeight w:val="2445"/>
        </w:trPr>
        <w:tc>
          <w:tcPr>
            <w:tcW w:w="534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lastRenderedPageBreak/>
              <w:t>14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268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Уникальность программы, ее отличительные особенности, преимущества</w:t>
            </w:r>
          </w:p>
        </w:tc>
        <w:tc>
          <w:tcPr>
            <w:tcW w:w="6769" w:type="dxa"/>
          </w:tcPr>
          <w:p w:rsidR="00C457EC" w:rsidRPr="009369A1" w:rsidRDefault="00C457EC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Возрастающая потребность в высококвалифицированных специалистах в практическом здравоохранении показывает, что для формирования специалиста необходимо дальнейшее качественное последипломное обучение, которое расширяет и систематизирует знания специалиста и подкрепляет их практической работой на базе медицинских организаций.</w:t>
            </w:r>
          </w:p>
          <w:p w:rsidR="00C457EC" w:rsidRPr="009369A1" w:rsidRDefault="00C457EC" w:rsidP="00F10C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9369A1">
              <w:rPr>
                <w:rFonts w:ascii="Times New Roman" w:hAnsi="Times New Roman"/>
                <w:sz w:val="18"/>
                <w:szCs w:val="18"/>
              </w:rPr>
              <w:t>Цикл повышения квалификации врачей-терапевтов «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Т</w:t>
            </w:r>
            <w:r w:rsidRPr="009369A1">
              <w:rPr>
                <w:rFonts w:ascii="Times New Roman" w:hAnsi="Times New Roman"/>
                <w:bCs/>
                <w:sz w:val="18"/>
                <w:szCs w:val="18"/>
              </w:rPr>
              <w:t xml:space="preserve">ерапия» </w:t>
            </w:r>
            <w:r w:rsidRPr="009369A1">
              <w:rPr>
                <w:rFonts w:ascii="Times New Roman" w:hAnsi="Times New Roman"/>
                <w:sz w:val="18"/>
                <w:szCs w:val="18"/>
              </w:rPr>
              <w:t>предназначен врачам для углубленного изучения заболеваний терапевтического профиля.</w:t>
            </w:r>
          </w:p>
        </w:tc>
      </w:tr>
      <w:tr w:rsidR="00B36819" w:rsidRPr="009369A1" w:rsidTr="00F10C6F">
        <w:trPr>
          <w:trHeight w:val="2445"/>
        </w:trPr>
        <w:tc>
          <w:tcPr>
            <w:tcW w:w="534" w:type="dxa"/>
          </w:tcPr>
          <w:p w:rsidR="00B36819" w:rsidRPr="009369A1" w:rsidRDefault="00B36819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15.</w:t>
            </w:r>
          </w:p>
        </w:tc>
        <w:tc>
          <w:tcPr>
            <w:tcW w:w="2268" w:type="dxa"/>
          </w:tcPr>
          <w:p w:rsidR="00B36819" w:rsidRPr="009369A1" w:rsidRDefault="00B36819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Веб-ссылка</w:t>
            </w:r>
          </w:p>
        </w:tc>
        <w:tc>
          <w:tcPr>
            <w:tcW w:w="6769" w:type="dxa"/>
          </w:tcPr>
          <w:p w:rsidR="00B36819" w:rsidRPr="009369A1" w:rsidRDefault="00B36819" w:rsidP="00F10C6F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36819">
              <w:rPr>
                <w:rFonts w:ascii="Times New Roman" w:hAnsi="Times New Roman"/>
                <w:sz w:val="18"/>
                <w:szCs w:val="18"/>
              </w:rPr>
              <w:t>http://bashgmu.ru/upload/%D0%94%D0%9F%D0%9F%20%D1%82%D0%B5%D1%80%D0%B0%D0%BF%D0%B8%D1%8F%20144%D1%87%202019%D0%B3.pdf</w:t>
            </w:r>
            <w:bookmarkStart w:id="1" w:name="_GoBack"/>
            <w:bookmarkEnd w:id="1"/>
          </w:p>
        </w:tc>
      </w:tr>
    </w:tbl>
    <w:p w:rsidR="00C457EC" w:rsidRPr="00300F88" w:rsidRDefault="00C457EC" w:rsidP="00C457EC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C457EC" w:rsidRPr="00465E9F" w:rsidRDefault="00C457EC" w:rsidP="00C457EC">
      <w:pPr>
        <w:pStyle w:val="a4"/>
        <w:spacing w:after="0" w:line="240" w:lineRule="auto"/>
        <w:ind w:left="144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457EC" w:rsidRPr="00465E9F" w:rsidRDefault="00C457EC" w:rsidP="00C457EC">
      <w:pPr>
        <w:pStyle w:val="a4"/>
        <w:spacing w:after="0" w:line="240" w:lineRule="auto"/>
        <w:ind w:left="144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457EC" w:rsidRPr="00465E9F" w:rsidRDefault="00C457EC" w:rsidP="00C457EC">
      <w:pPr>
        <w:pStyle w:val="a4"/>
        <w:spacing w:after="0" w:line="240" w:lineRule="auto"/>
        <w:ind w:left="144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457EC" w:rsidRPr="00465E9F" w:rsidRDefault="00C457EC" w:rsidP="00C457EC">
      <w:pPr>
        <w:pStyle w:val="a4"/>
        <w:spacing w:after="0" w:line="240" w:lineRule="auto"/>
        <w:ind w:left="144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457EC" w:rsidRPr="00465E9F" w:rsidRDefault="00C457EC" w:rsidP="00C457EC">
      <w:pPr>
        <w:pStyle w:val="a4"/>
        <w:spacing w:after="0" w:line="240" w:lineRule="auto"/>
        <w:ind w:left="144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457EC" w:rsidRPr="00465E9F" w:rsidRDefault="00C457EC" w:rsidP="00C457EC">
      <w:pPr>
        <w:pStyle w:val="a4"/>
        <w:spacing w:after="0" w:line="240" w:lineRule="auto"/>
        <w:ind w:left="144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457EC" w:rsidRPr="00465E9F" w:rsidRDefault="00C457EC" w:rsidP="00C457EC">
      <w:pPr>
        <w:pStyle w:val="a4"/>
        <w:spacing w:after="0" w:line="240" w:lineRule="auto"/>
        <w:ind w:left="144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457EC" w:rsidRPr="00465E9F" w:rsidRDefault="00C457EC" w:rsidP="00C457EC">
      <w:pPr>
        <w:pStyle w:val="a4"/>
        <w:spacing w:after="0" w:line="240" w:lineRule="auto"/>
        <w:ind w:left="144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457EC" w:rsidRPr="00465E9F" w:rsidRDefault="00C457EC" w:rsidP="00C457EC">
      <w:pPr>
        <w:pStyle w:val="a4"/>
        <w:spacing w:after="0" w:line="240" w:lineRule="auto"/>
        <w:ind w:left="144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457EC" w:rsidRPr="00465E9F" w:rsidRDefault="00C457EC" w:rsidP="00C457EC">
      <w:pPr>
        <w:pStyle w:val="a4"/>
        <w:spacing w:after="0" w:line="240" w:lineRule="auto"/>
        <w:ind w:left="144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457EC" w:rsidRPr="00465E9F" w:rsidRDefault="00C457EC" w:rsidP="00C457EC">
      <w:pPr>
        <w:pStyle w:val="a4"/>
        <w:spacing w:after="0" w:line="240" w:lineRule="auto"/>
        <w:ind w:left="144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457EC" w:rsidRPr="00465E9F" w:rsidRDefault="00C457EC" w:rsidP="00C457EC">
      <w:pPr>
        <w:pStyle w:val="a4"/>
        <w:spacing w:after="0" w:line="240" w:lineRule="auto"/>
        <w:ind w:left="144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457EC" w:rsidRPr="00465E9F" w:rsidRDefault="00C457EC" w:rsidP="00C457EC">
      <w:pPr>
        <w:pStyle w:val="a4"/>
        <w:spacing w:after="0" w:line="240" w:lineRule="auto"/>
        <w:ind w:left="144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457EC" w:rsidRPr="00465E9F" w:rsidRDefault="00C457EC" w:rsidP="00C457EC">
      <w:pPr>
        <w:jc w:val="center"/>
        <w:rPr>
          <w:rFonts w:ascii="Times New Roman" w:hAnsi="Times New Roman"/>
          <w:bCs/>
          <w:color w:val="FF0000"/>
          <w:sz w:val="24"/>
          <w:szCs w:val="24"/>
        </w:rPr>
      </w:pPr>
    </w:p>
    <w:p w:rsidR="00C457EC" w:rsidRPr="00465E9F" w:rsidRDefault="00C457EC" w:rsidP="00C457EC">
      <w:pPr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C344C" w:rsidRDefault="00BC344C"/>
    <w:sectPr w:rsidR="00BC344C" w:rsidSect="00201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8C8" w:rsidRDefault="002818C8" w:rsidP="00C457EC">
      <w:pPr>
        <w:spacing w:after="0" w:line="240" w:lineRule="auto"/>
      </w:pPr>
      <w:r>
        <w:separator/>
      </w:r>
    </w:p>
  </w:endnote>
  <w:endnote w:type="continuationSeparator" w:id="0">
    <w:p w:rsidR="002818C8" w:rsidRDefault="002818C8" w:rsidP="00C45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8C8" w:rsidRDefault="002818C8" w:rsidP="00C457EC">
      <w:pPr>
        <w:spacing w:after="0" w:line="240" w:lineRule="auto"/>
      </w:pPr>
      <w:r>
        <w:separator/>
      </w:r>
    </w:p>
  </w:footnote>
  <w:footnote w:type="continuationSeparator" w:id="0">
    <w:p w:rsidR="002818C8" w:rsidRDefault="002818C8" w:rsidP="00C45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51BE"/>
    <w:multiLevelType w:val="hybridMultilevel"/>
    <w:tmpl w:val="FC34D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66FA7"/>
    <w:multiLevelType w:val="hybridMultilevel"/>
    <w:tmpl w:val="FC34D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93DA5"/>
    <w:multiLevelType w:val="hybridMultilevel"/>
    <w:tmpl w:val="F216E830"/>
    <w:lvl w:ilvl="0" w:tplc="01207336">
      <w:start w:val="1"/>
      <w:numFmt w:val="decimal"/>
      <w:lvlText w:val="%1."/>
      <w:legacy w:legacy="1" w:legacySpace="0" w:legacyIndent="240"/>
      <w:lvlJc w:val="left"/>
      <w:rPr>
        <w:rFonts w:ascii="Times New Roman" w:eastAsia="Times New Roman" w:hAnsi="Times New Roman"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8EE6358"/>
    <w:multiLevelType w:val="hybridMultilevel"/>
    <w:tmpl w:val="05887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573FF8"/>
    <w:multiLevelType w:val="hybridMultilevel"/>
    <w:tmpl w:val="84A2CF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43C2F52"/>
    <w:multiLevelType w:val="hybridMultilevel"/>
    <w:tmpl w:val="218653C2"/>
    <w:lvl w:ilvl="0" w:tplc="A99A0CD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FED377C"/>
    <w:multiLevelType w:val="hybridMultilevel"/>
    <w:tmpl w:val="D8F6F506"/>
    <w:lvl w:ilvl="0" w:tplc="B08EBA9A">
      <w:start w:val="1"/>
      <w:numFmt w:val="decimal"/>
      <w:lvlText w:val="%1."/>
      <w:legacy w:legacy="1" w:legacySpace="0" w:legacyIndent="355"/>
      <w:lvlJc w:val="left"/>
      <w:rPr>
        <w:rFonts w:ascii="Times New Roman" w:eastAsia="Times New Roman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0CF057E"/>
    <w:multiLevelType w:val="multilevel"/>
    <w:tmpl w:val="A6546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FC6F22"/>
    <w:multiLevelType w:val="hybridMultilevel"/>
    <w:tmpl w:val="29FAC6F6"/>
    <w:lvl w:ilvl="0" w:tplc="65143062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9">
    <w:nsid w:val="4DB27A98"/>
    <w:multiLevelType w:val="hybridMultilevel"/>
    <w:tmpl w:val="55922ABE"/>
    <w:lvl w:ilvl="0" w:tplc="143A4BE4">
      <w:start w:val="1"/>
      <w:numFmt w:val="decimal"/>
      <w:lvlText w:val="%1."/>
      <w:lvlJc w:val="left"/>
      <w:pPr>
        <w:ind w:left="4613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4F5C92"/>
    <w:multiLevelType w:val="hybridMultilevel"/>
    <w:tmpl w:val="DE283BEA"/>
    <w:lvl w:ilvl="0" w:tplc="04190011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56547F6"/>
    <w:multiLevelType w:val="hybridMultilevel"/>
    <w:tmpl w:val="324CFD70"/>
    <w:lvl w:ilvl="0" w:tplc="96325FD6">
      <w:start w:val="1"/>
      <w:numFmt w:val="decimal"/>
      <w:lvlText w:val="%1."/>
      <w:lvlJc w:val="left"/>
      <w:pPr>
        <w:tabs>
          <w:tab w:val="num" w:pos="2235"/>
        </w:tabs>
        <w:ind w:left="2235" w:hanging="1155"/>
      </w:pPr>
      <w:rPr>
        <w:rFonts w:cs="Times New Roman"/>
        <w:color w:val="000000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  <w:color w:val="000000"/>
      </w:rPr>
    </w:lvl>
    <w:lvl w:ilvl="2" w:tplc="96325FD6">
      <w:start w:val="1"/>
      <w:numFmt w:val="decimal"/>
      <w:lvlText w:val="%3."/>
      <w:lvlJc w:val="left"/>
      <w:pPr>
        <w:tabs>
          <w:tab w:val="num" w:pos="3855"/>
        </w:tabs>
        <w:ind w:left="3855" w:hanging="1155"/>
      </w:pPr>
      <w:rPr>
        <w:rFonts w:cs="Times New Roman"/>
        <w:color w:val="000000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  <w:color w:val="000000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2">
    <w:nsid w:val="5CB01361"/>
    <w:multiLevelType w:val="hybridMultilevel"/>
    <w:tmpl w:val="D0DC0740"/>
    <w:lvl w:ilvl="0" w:tplc="1332E834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D776B17"/>
    <w:multiLevelType w:val="hybridMultilevel"/>
    <w:tmpl w:val="5AC808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8D42F6"/>
    <w:multiLevelType w:val="hybridMultilevel"/>
    <w:tmpl w:val="0A607974"/>
    <w:lvl w:ilvl="0" w:tplc="F01ABD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D236A0"/>
    <w:multiLevelType w:val="hybridMultilevel"/>
    <w:tmpl w:val="B6906B38"/>
    <w:lvl w:ilvl="0" w:tplc="4C64F586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0455BAD"/>
    <w:multiLevelType w:val="hybridMultilevel"/>
    <w:tmpl w:val="D6A4DE00"/>
    <w:lvl w:ilvl="0" w:tplc="30C8E702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15"/>
  </w:num>
  <w:num w:numId="5">
    <w:abstractNumId w:val="3"/>
  </w:num>
  <w:num w:numId="6">
    <w:abstractNumId w:val="14"/>
  </w:num>
  <w:num w:numId="7">
    <w:abstractNumId w:val="12"/>
  </w:num>
  <w:num w:numId="8">
    <w:abstractNumId w:val="16"/>
  </w:num>
  <w:num w:numId="9">
    <w:abstractNumId w:val="8"/>
  </w:num>
  <w:num w:numId="10">
    <w:abstractNumId w:val="13"/>
  </w:num>
  <w:num w:numId="11">
    <w:abstractNumId w:val="10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4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7EC"/>
    <w:rsid w:val="002818C8"/>
    <w:rsid w:val="008C5DF1"/>
    <w:rsid w:val="00B36819"/>
    <w:rsid w:val="00BC344C"/>
    <w:rsid w:val="00C4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7EC"/>
    <w:pPr>
      <w:suppressAutoHyphens/>
    </w:pPr>
    <w:rPr>
      <w:rFonts w:ascii="Calibri" w:eastAsia="Calibri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57E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99"/>
    <w:qFormat/>
    <w:rsid w:val="00C457EC"/>
    <w:pPr>
      <w:ind w:left="720"/>
      <w:contextualSpacing/>
    </w:pPr>
  </w:style>
  <w:style w:type="paragraph" w:styleId="a5">
    <w:name w:val="Normal (Web)"/>
    <w:basedOn w:val="a"/>
    <w:uiPriority w:val="99"/>
    <w:rsid w:val="00C457E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C457EC"/>
    <w:pPr>
      <w:suppressAutoHyphens w:val="0"/>
      <w:spacing w:after="0" w:line="240" w:lineRule="auto"/>
      <w:ind w:left="708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C457E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styleId="a6">
    <w:name w:val="Plain Text"/>
    <w:aliases w:val="Plain Text Char1,Plain Text Char Char Знак"/>
    <w:basedOn w:val="a"/>
    <w:link w:val="a7"/>
    <w:uiPriority w:val="99"/>
    <w:rsid w:val="00C457EC"/>
    <w:pPr>
      <w:suppressAutoHyphens w:val="0"/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7">
    <w:name w:val="Текст Знак"/>
    <w:aliases w:val="Plain Text Char1 Знак,Plain Text Char Char Знак Знак"/>
    <w:basedOn w:val="a0"/>
    <w:link w:val="a6"/>
    <w:uiPriority w:val="99"/>
    <w:rsid w:val="00C457EC"/>
    <w:rPr>
      <w:rFonts w:ascii="Courier New" w:eastAsia="Times New Roman" w:hAnsi="Courier New" w:cs="Times New Roman"/>
      <w:sz w:val="20"/>
      <w:szCs w:val="20"/>
      <w:lang w:eastAsia="zh-CN"/>
    </w:rPr>
  </w:style>
  <w:style w:type="character" w:styleId="a8">
    <w:name w:val="Hyperlink"/>
    <w:rsid w:val="00C457EC"/>
    <w:rPr>
      <w:strike w:val="0"/>
      <w:dstrike w:val="0"/>
      <w:color w:val="666699"/>
      <w:u w:val="single"/>
      <w:effect w:val="none"/>
    </w:rPr>
  </w:style>
  <w:style w:type="character" w:customStyle="1" w:styleId="apple-converted-space">
    <w:name w:val="apple-converted-space"/>
    <w:rsid w:val="00C457EC"/>
  </w:style>
  <w:style w:type="paragraph" w:customStyle="1" w:styleId="3">
    <w:name w:val="Стиль3"/>
    <w:basedOn w:val="a"/>
    <w:uiPriority w:val="99"/>
    <w:rsid w:val="00C457EC"/>
    <w:pPr>
      <w:suppressAutoHyphens w:val="0"/>
      <w:spacing w:after="120" w:line="240" w:lineRule="auto"/>
    </w:pPr>
    <w:rPr>
      <w:rFonts w:ascii="Arial" w:eastAsia="Times New Roman" w:hAnsi="Arial"/>
      <w:sz w:val="24"/>
      <w:szCs w:val="24"/>
      <w:lang w:eastAsia="ru-RU"/>
    </w:rPr>
  </w:style>
  <w:style w:type="table" w:styleId="a9">
    <w:name w:val="Table Grid"/>
    <w:basedOn w:val="a1"/>
    <w:uiPriority w:val="59"/>
    <w:rsid w:val="00C45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C45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57EC"/>
    <w:rPr>
      <w:rFonts w:ascii="Tahoma" w:eastAsia="Calibri" w:hAnsi="Tahoma" w:cs="Tahoma"/>
      <w:sz w:val="16"/>
      <w:szCs w:val="16"/>
      <w:lang w:eastAsia="zh-CN"/>
    </w:rPr>
  </w:style>
  <w:style w:type="paragraph" w:styleId="ac">
    <w:name w:val="header"/>
    <w:basedOn w:val="a"/>
    <w:link w:val="ad"/>
    <w:uiPriority w:val="99"/>
    <w:unhideWhenUsed/>
    <w:rsid w:val="00C45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457EC"/>
    <w:rPr>
      <w:rFonts w:ascii="Calibri" w:eastAsia="Calibri" w:hAnsi="Calibri" w:cs="Times New Roman"/>
      <w:lang w:eastAsia="zh-CN"/>
    </w:rPr>
  </w:style>
  <w:style w:type="paragraph" w:styleId="ae">
    <w:name w:val="footer"/>
    <w:basedOn w:val="a"/>
    <w:link w:val="af"/>
    <w:uiPriority w:val="99"/>
    <w:unhideWhenUsed/>
    <w:rsid w:val="00C45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457EC"/>
    <w:rPr>
      <w:rFonts w:ascii="Calibri" w:eastAsia="Calibri" w:hAnsi="Calibri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7EC"/>
    <w:pPr>
      <w:suppressAutoHyphens/>
    </w:pPr>
    <w:rPr>
      <w:rFonts w:ascii="Calibri" w:eastAsia="Calibri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57E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99"/>
    <w:qFormat/>
    <w:rsid w:val="00C457EC"/>
    <w:pPr>
      <w:ind w:left="720"/>
      <w:contextualSpacing/>
    </w:pPr>
  </w:style>
  <w:style w:type="paragraph" w:styleId="a5">
    <w:name w:val="Normal (Web)"/>
    <w:basedOn w:val="a"/>
    <w:uiPriority w:val="99"/>
    <w:rsid w:val="00C457E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C457EC"/>
    <w:pPr>
      <w:suppressAutoHyphens w:val="0"/>
      <w:spacing w:after="0" w:line="240" w:lineRule="auto"/>
      <w:ind w:left="708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C457E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styleId="a6">
    <w:name w:val="Plain Text"/>
    <w:aliases w:val="Plain Text Char1,Plain Text Char Char Знак"/>
    <w:basedOn w:val="a"/>
    <w:link w:val="a7"/>
    <w:uiPriority w:val="99"/>
    <w:rsid w:val="00C457EC"/>
    <w:pPr>
      <w:suppressAutoHyphens w:val="0"/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7">
    <w:name w:val="Текст Знак"/>
    <w:aliases w:val="Plain Text Char1 Знак,Plain Text Char Char Знак Знак"/>
    <w:basedOn w:val="a0"/>
    <w:link w:val="a6"/>
    <w:uiPriority w:val="99"/>
    <w:rsid w:val="00C457EC"/>
    <w:rPr>
      <w:rFonts w:ascii="Courier New" w:eastAsia="Times New Roman" w:hAnsi="Courier New" w:cs="Times New Roman"/>
      <w:sz w:val="20"/>
      <w:szCs w:val="20"/>
      <w:lang w:eastAsia="zh-CN"/>
    </w:rPr>
  </w:style>
  <w:style w:type="character" w:styleId="a8">
    <w:name w:val="Hyperlink"/>
    <w:rsid w:val="00C457EC"/>
    <w:rPr>
      <w:strike w:val="0"/>
      <w:dstrike w:val="0"/>
      <w:color w:val="666699"/>
      <w:u w:val="single"/>
      <w:effect w:val="none"/>
    </w:rPr>
  </w:style>
  <w:style w:type="character" w:customStyle="1" w:styleId="apple-converted-space">
    <w:name w:val="apple-converted-space"/>
    <w:rsid w:val="00C457EC"/>
  </w:style>
  <w:style w:type="paragraph" w:customStyle="1" w:styleId="3">
    <w:name w:val="Стиль3"/>
    <w:basedOn w:val="a"/>
    <w:uiPriority w:val="99"/>
    <w:rsid w:val="00C457EC"/>
    <w:pPr>
      <w:suppressAutoHyphens w:val="0"/>
      <w:spacing w:after="120" w:line="240" w:lineRule="auto"/>
    </w:pPr>
    <w:rPr>
      <w:rFonts w:ascii="Arial" w:eastAsia="Times New Roman" w:hAnsi="Arial"/>
      <w:sz w:val="24"/>
      <w:szCs w:val="24"/>
      <w:lang w:eastAsia="ru-RU"/>
    </w:rPr>
  </w:style>
  <w:style w:type="table" w:styleId="a9">
    <w:name w:val="Table Grid"/>
    <w:basedOn w:val="a1"/>
    <w:uiPriority w:val="59"/>
    <w:rsid w:val="00C45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C45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57EC"/>
    <w:rPr>
      <w:rFonts w:ascii="Tahoma" w:eastAsia="Calibri" w:hAnsi="Tahoma" w:cs="Tahoma"/>
      <w:sz w:val="16"/>
      <w:szCs w:val="16"/>
      <w:lang w:eastAsia="zh-CN"/>
    </w:rPr>
  </w:style>
  <w:style w:type="paragraph" w:styleId="ac">
    <w:name w:val="header"/>
    <w:basedOn w:val="a"/>
    <w:link w:val="ad"/>
    <w:uiPriority w:val="99"/>
    <w:unhideWhenUsed/>
    <w:rsid w:val="00C45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457EC"/>
    <w:rPr>
      <w:rFonts w:ascii="Calibri" w:eastAsia="Calibri" w:hAnsi="Calibri" w:cs="Times New Roman"/>
      <w:lang w:eastAsia="zh-CN"/>
    </w:rPr>
  </w:style>
  <w:style w:type="paragraph" w:styleId="ae">
    <w:name w:val="footer"/>
    <w:basedOn w:val="a"/>
    <w:link w:val="af"/>
    <w:uiPriority w:val="99"/>
    <w:unhideWhenUsed/>
    <w:rsid w:val="00C45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457EC"/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92.50.144.106/Jirbis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studmedlib.ru/book/ISBN9785903834112.html" TargetMode="External"/><Relationship Id="rId17" Type="http://schemas.openxmlformats.org/officeDocument/2006/relationships/hyperlink" Target="http://www.orbit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arjournals.annualreviews.org/action/showJournal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andia.ru/text/category/kardiologiy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journals.cambridge.org/archives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online.sagepub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9540</Words>
  <Characters>54384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2019-11-26T09:17:00Z</dcterms:created>
  <dcterms:modified xsi:type="dcterms:W3CDTF">2019-11-27T10:42:00Z</dcterms:modified>
</cp:coreProperties>
</file>