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424">
        <w:rPr>
          <w:rFonts w:ascii="Times New Roman" w:hAnsi="Times New Roman" w:cs="Times New Roman"/>
          <w:sz w:val="28"/>
          <w:szCs w:val="28"/>
        </w:rPr>
        <w:t>1. ОПРЕДЕЛЕНИЕ САНИТАРНО-ЭПИДЕМИОЛОГИЧЕСКОГО БЛАГОПОЛУЧИЯ НАСЕЛЕНИЯ ДАЁТСЯ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Законе «О санитарно-эпидемиолог</w:t>
      </w:r>
      <w:r w:rsidR="000B6E86">
        <w:rPr>
          <w:rFonts w:ascii="Times New Roman" w:hAnsi="Times New Roman" w:cs="Times New Roman"/>
          <w:sz w:val="28"/>
          <w:szCs w:val="28"/>
        </w:rPr>
        <w:t>ическом благополучии населения»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Положении о санитарно-эпидемиологической службе РФ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Положении о социально-гигиеническом мониторинге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Конституции РФ}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2. САНИТАРНО-ЭПИДЕМИОЛОГИЧЕСКОЕ БЛАГОПОЛУЧИЕ - ЭТО СОСТОЯНИЕ ЗДОРОВЬЯ НАСЕЛЕНИЯ, СРЕДЫ ОБИТАНИЯ ЧЕЛОВЕКА:{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когда показатели общественного здоровья соответствуют региональным нормативам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 общественного здоровья, когда нет вредного влияния факторов среды и есть благоприятные условия для жизнедеятельности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 общественного здоровья, когда нет вредного влияния факторов среды на организм человека}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3. ГОСУДАРСТВЕННЫЙ САНИТАРНО-ЭПИДЕМИОЛОГИЧЕСКИЙ НАДЗОР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деятельность по предупреждению, обнаружению, пресечению нарушений законодательства РФ в области обеспечения санитарно-эпидемиологического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благополучия населения в целях охраны здоровья населения и среды обитания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наблюдение, оценка и прогнозирование состояния здоровья населения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в связи с состоянием среды обитания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применение мер пресечения санитарного правонарушения и привлечение к ответственности лиц, их совершивших}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4. ЦЕЛЬЮ ГОССАНЭПИДНАДЗОРА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получение объективных данных, характеризующих санитарно-эпидемиологиче</w:t>
      </w:r>
      <w:r w:rsidR="000B6E86">
        <w:rPr>
          <w:rFonts w:ascii="Times New Roman" w:hAnsi="Times New Roman" w:cs="Times New Roman"/>
          <w:sz w:val="28"/>
          <w:szCs w:val="28"/>
        </w:rPr>
        <w:t>ское состояния объектов 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разработка предложений для органов исполнительной власти для принятия управленческих решений по оздоровлению населения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проведение мероприятий по надзору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5. МЕТОДИЧЕСКИМИ РЕКОМЕНДАЦИЯМИ (МР)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документы, содержащие обязательные для исполнени</w:t>
      </w:r>
      <w:r w:rsidR="000B6E86">
        <w:rPr>
          <w:rFonts w:ascii="Times New Roman" w:hAnsi="Times New Roman" w:cs="Times New Roman"/>
          <w:sz w:val="28"/>
          <w:szCs w:val="28"/>
        </w:rPr>
        <w:t>я требования к методам контроля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документы, устанавливающие обязательные к исполнению требования по организации и проведению Госсанэпиднадзора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свод обязательных к исполнению руководящих, распорядительных и методических документов по вопросам организации госсанэпиднадзора, санитарно-эпидемиологического нормирования, выполнения требований санитарного законодательства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6. МЕТОДИЧЕСКИМИ УКАЗАНИЯМИ (МУ) НАЗЫВАЮТ:{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обязательные для исполнения требования к методам контроля и методикам качественного и количественного определения загряз</w:t>
      </w:r>
      <w:r w:rsidR="000B6E86">
        <w:rPr>
          <w:rFonts w:ascii="Times New Roman" w:hAnsi="Times New Roman" w:cs="Times New Roman"/>
          <w:sz w:val="28"/>
          <w:szCs w:val="28"/>
        </w:rPr>
        <w:t>нителей среды обитания человека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обязательные к исполнению требования по организации и проведению госсанэпиднадзора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свод обязательных к исполнению руководящих, распорядительных и методических документов по вопросам организации Госсанэпиднадзора, санитарно-эпидемиологического нормирования, выполнения требований санитарного законодательства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7. ПРОВЕДЕНИЕ ЛАБОРАТОРНЫХ И ИНСТРУМЕНТАЛЬНЫХ ИССЛЕДОВАНИЙ ПРИ САНИТАРНО-ЭПИДЕМИОЛОГИЧЕСКОМ ОБСЛЕДОВАНИИ (ПРОВЕРКЕ) ОРГАНИЗАЦИЙ ДЛЯ ДЕТЕЙ И ПОДРОСТКОВ ОСУЩЕСТВЛЯЕТСЯ СОТРУДНИКАМИ:{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независи</w:t>
      </w:r>
      <w:r w:rsidR="000B6E86">
        <w:rPr>
          <w:rFonts w:ascii="Times New Roman" w:hAnsi="Times New Roman" w:cs="Times New Roman"/>
          <w:sz w:val="28"/>
          <w:szCs w:val="28"/>
        </w:rPr>
        <w:t>мых аккредитованных лабораторий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территориальных отделов Федеральной службы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организаций для детей и подростков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лабораторий федеральных бюджетных учреждений здравоохранения «Центр гигиены и эпидемиологии»}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8. ВЫДАЧА ПРЕДПИСАНИЙ, КАСАЮЩИХСЯ САНИТАРНО-ГИГИЕНИЧЕСКОГО БЛАГОПОЛУЧИЯ НАСЕЛЕНИЯ,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управлений Феде</w:t>
      </w:r>
      <w:r w:rsidR="000B6E86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федеральных бюджетных учреждений «Центр гигиены и эпидемиологии»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руководителями учреждений для детей и подростков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медицинскими работниками учреждений для детей и подростков}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9. ВЫДАЧА САНИТАРНО-ЭПИДЕМИОЛОГИЧЕСКИХ ЗАКЛЮЧЕНИЙ НА ОБРАЗОВАТЕЛЬНУЮ ДЕЯТЕЛЬНОСТЬ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управлений Феде</w:t>
      </w:r>
      <w:r w:rsidR="00481A84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федеральных государственных учреждений «Центр гигиены и эпидемиологии»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руководителями учреждений для детей и подростков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медицинскими работниками учреждений для детей и подростков}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10. ГИГИЕНИЧЕСКОЕ ОБУЧЕНИЕ И АТТЕСТАЦИЯ ПЕРСОНАЛА УЧРЕЖДЕНИЙ ДЛЯ ДЕТЕЙ И ПОДРОСТКОВ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территориальных управлений Феде</w:t>
      </w:r>
      <w:r w:rsidR="00481A84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федеральных бюджетных учреждений «Центр гигиены и эпидемиологии»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руководителями учреждений для детей и подростков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медицинскими работниками учреждений для детей и подростков}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11. ПРОИЗВОДСТВЕННЫЙ КОНТРОЛЬ ЗА СОБЛЮДЕНИЕМ САНИТАРНЫХ НОРМ И ПРАВИЛ В УЧРЕЖДЕНИЯХ ОРГАНИЗУЕТСЯ:{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территориальных управлений Феде</w:t>
      </w:r>
      <w:r w:rsidR="00481A84">
        <w:rPr>
          <w:rFonts w:ascii="Times New Roman" w:hAnsi="Times New Roman" w:cs="Times New Roman"/>
          <w:sz w:val="28"/>
          <w:szCs w:val="28"/>
        </w:rPr>
        <w:t>ральной службы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сотрудниками федеральных бюджетных учреждений «Центр гигиены и эпидемиологии»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руководителями учреждений для детей и подростков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медицинскими работниками учреждений для детей и подростков}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12. ПЕРВЫМ ЭТАПОМ МЕРОПРИЯТИЙ ПО НАДЗОРУ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подготовка к мероприятию по надзору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ведение делопроизводства по проведению мероприятий по надзору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привлечение нарушителей санитарного законодательства к ответственности}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13. РАБОТА НА ОБЪЕКТЕ ПРИ ПРОВЕДЕНИИ МЕРОПРИЯТИЯ ПО НАДЗОРУ НАЧИНАЕТСЯ С:{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обсуждения с руководителем поднадзорного объекта нормативн</w:t>
      </w:r>
      <w:r w:rsidR="000B6E86">
        <w:rPr>
          <w:rFonts w:ascii="Times New Roman" w:hAnsi="Times New Roman" w:cs="Times New Roman"/>
          <w:sz w:val="28"/>
          <w:szCs w:val="28"/>
        </w:rPr>
        <w:t>ых требований к данному объекту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организационного совещания участников мероприятия по надзору с целью ч</w:t>
      </w:r>
      <w:r w:rsidR="000B6E86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>ткой его реализации и эффективного взаимодействия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предъявления руководителю поднадзорного объекта распоряжения руководителя управления Роспотребнадзора или его заместителя о проведении мероприятия по надзору, а также служебного удостоверения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непосредственной работы по надзору}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14. ПРИ ПОДГОТОВКЕ К ПРОВЕРКЕ УЧРЕЖДЕНИЙ ДЛЯ ДЕТЕЙ И ПОДРОСТКОВ ОФОРМЛЯЮТСЯ:{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акт проверки и предписание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предписания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правонарушении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распоряжение и уведомление о проведении проверки}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15. АКТ ПО РЕЗУЛЬТАТАМ МЕРОПРИЯТИЯ ПО НАДЗОРУ ОФОРМЛЯЕТ:{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0B6E86">
        <w:rPr>
          <w:rFonts w:ascii="Times New Roman" w:hAnsi="Times New Roman" w:cs="Times New Roman"/>
          <w:sz w:val="28"/>
          <w:szCs w:val="28"/>
        </w:rPr>
        <w:t>участник мероприятия по надзору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специалист</w:t>
      </w:r>
      <w:r w:rsidR="000B6E86">
        <w:rPr>
          <w:rFonts w:ascii="Times New Roman" w:hAnsi="Times New Roman" w:cs="Times New Roman"/>
          <w:sz w:val="28"/>
          <w:szCs w:val="28"/>
        </w:rPr>
        <w:t xml:space="preserve"> Центра гигиены и эпидемиологии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специалист управления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специалист-эксперт}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16. САНИТАРНО-ЭПИДЕМИОЛОГИЧЕСКОЕ ЗАКЛЮЧЕНИЕ ИМЕЕТ ПРАВО ВЫДАВАТЬ:{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любое должностное лицо Управления Роспотребнадзор</w:t>
      </w:r>
      <w:r w:rsidR="00481A84">
        <w:rPr>
          <w:rFonts w:ascii="Times New Roman" w:hAnsi="Times New Roman" w:cs="Times New Roman"/>
          <w:sz w:val="28"/>
          <w:szCs w:val="28"/>
        </w:rPr>
        <w:t>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главный врач районной больницы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врач-эпидемиолог}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17. ПЕРЕЧЕНЬ СПЕЦИАЛИСТОВ И ОБЪЁМ ЛАБОРАТОРНО-ИНСТРУМЕНТАЛЬНЫХ ИССЛЕДОВАНИЙ ПРИ ПРЕДВАРИТЕЛЬНЫХ МЕДИЦИНСКИХ ОСМОТРАХ РАБОТНИКОВ ЛЕТНИХ ОЗДОРОВИТЕЛЬНЫХ ОРГАНИЗАЦИЙ ОПРЕДЕЛЯЕТСЯ:{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ФЗ от 30.03.1999 №52 «О санитарно-эпидемиологиче</w:t>
      </w:r>
      <w:r w:rsidR="000B6E86">
        <w:rPr>
          <w:rFonts w:ascii="Times New Roman" w:hAnsi="Times New Roman" w:cs="Times New Roman"/>
          <w:sz w:val="28"/>
          <w:szCs w:val="28"/>
        </w:rPr>
        <w:t>ском благополучии населения РФ»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приказом МЗ РФ от 12.04.2011 № 302н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санитарными правилами по отдельным видам летних оздоровительных организаций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постановлениями правительства РФ}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18. О ПРОВЕДЕНИИ ПЛАНОВОЙ ПРОВЕРКИ ЮРИДИЧЕСКОЕ ЛИЦО ИЛИ ИНДИВИДУАЛЬНОГО ПРЕДПРИНИМ</w:t>
      </w:r>
      <w:r w:rsidR="00481A84">
        <w:rPr>
          <w:rFonts w:ascii="Times New Roman" w:hAnsi="Times New Roman" w:cs="Times New Roman"/>
          <w:sz w:val="28"/>
          <w:szCs w:val="28"/>
        </w:rPr>
        <w:t xml:space="preserve">АТЕЛЯ УВЕДОМЛЯЮТ НЕ ПОЗДНЕЕ ЧЕМ _____ </w:t>
      </w:r>
      <w:r w:rsidRPr="001B1424">
        <w:rPr>
          <w:rFonts w:ascii="Times New Roman" w:hAnsi="Times New Roman" w:cs="Times New Roman"/>
          <w:sz w:val="28"/>
          <w:szCs w:val="28"/>
        </w:rPr>
        <w:t>ДО НАЧАЛА ЕЁ ПРОВЕДЕНИЯ:{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течение 3 рабочих дней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 течение 3 календарных дней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 24 часа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 7 календарных дней}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19. ОСНОВАНИЕМ ДЛЯ ПРОВЕДЕНИЯ ПЛАНОВОЙ ПРОВЕРКИ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истечение срока исполнения ранее выданного предписания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план мероприятий по контролю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обращение и заявление граждан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требованию Прокуратуры}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20. ЗАКОН ОТ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РЕГУЛИРУЕТ ОТНОШЕНИЯ В ОБЛАСТИ:{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организации и осуществления государственного контроля (надзора), муниципального</w:t>
      </w:r>
      <w:r w:rsidR="000B6E86">
        <w:rPr>
          <w:rFonts w:ascii="Times New Roman" w:hAnsi="Times New Roman" w:cs="Times New Roman"/>
          <w:sz w:val="28"/>
          <w:szCs w:val="28"/>
        </w:rPr>
        <w:t xml:space="preserve"> контроля и защиты прав ЮЛ и ИП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21. ОСНОВАНИЕМ ДЛЯ ПРОВЕДЕНИЯ ВНЕПЛАНОВОЙ ПРОВЕРКИ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план мероприятий по контролю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поступление обращения и заявления граждан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уведомление о начале п</w:t>
      </w:r>
      <w:r w:rsidR="000B6E86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исковое заявление}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22. ГОСУДАРСТВЕННАЯ РЕГИСТРАЦИЯ СПЕЦИАЛИЗИРОВАННОЙ ПИЩЕВОЙ ПРОДУКЦИИ И ПРОДУКЦИИ НОВОГО ВИДА ВВОЗИМОЙ НА ТАМОЖЕННУЮ ТЕРРИТОРИЮ ПРОВОДИТСЯ НА ЭТАПЕ:{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до е</w:t>
      </w:r>
      <w:r w:rsidR="000B6E86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ввоза впервые на таможенную территорию Таможенного союза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подготовки к производству и выпуску в оборот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пересечения государственной границы Российской Федерации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подготовки контракта на поставку в Российскую Федерацию}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23. ЮРИДИЧЕСКИЕ ЛИЦА И ИНДИВИДУАЛЬНЫЕ ПРЕДПРИНИМАТЕЛИ НАПРАВЛЯЮТ В УПРАВЛЕНИЕ РОСПОТРЕБНАДЗОРА УВЕДОМЛЕНИЕ 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начале предпринимательской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поступлении некачественного сырья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изменениях те</w:t>
      </w:r>
      <w:r w:rsidR="000B6E86">
        <w:rPr>
          <w:rFonts w:ascii="Times New Roman" w:hAnsi="Times New Roman" w:cs="Times New Roman"/>
          <w:sz w:val="28"/>
          <w:szCs w:val="28"/>
        </w:rPr>
        <w:t>хнологии изготовления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окончании предпринимательской деятельности}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24. ПОРЯДОК И ПЕРИОДИЧНОСТЬ ПРОИЗВОДСТВЕННОГО КОНТРОЛЯ УСТАНАВЛИВАЕТСЯ СПЕЦИАЛИСТАМИ:{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предприятия по производству и реализации пищевых продуктов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предприятия по производству и реализации пищевых продуктов по согласованию с Роспотребнадзором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экспертами Органов по сертификации}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25. ПРОИЗВОДСТВЕННЫЙ КОНТРОЛЬ НА ПИЩЕВЫХ ОБЪЕКТАХ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индивидуальными предпринимателями и юридическими лицами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центрами гигиены и эпидемиологии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гражданами, использующими данную пищевую продукцию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региональными Управлениями Роспотребнадзора}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26. ПОД ПРОСЛЕЖИВАЕМОСТЬЮ ПИЩЕВОЙ ПРОДУКЦИИ ПОНИМАЮТ ВОЗМОЖНОСТЬ ДОКУМЕНТАЛЬНО:{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установить изготовителя, последующих собственников и место происхождения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установить конечного потребителя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установить место реализации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подтвердить безопасность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27. ИДЕНТИФИКАЦИЯ ПИЩЕВОЙ ПРОДУКЦИИ ПРОВОДИТСЯ:{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наименованию и (или) с использованием визуального, органолептического, аналитического метода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путём сравнения наименования продукции, указанного в маркировке с наименованием в техническом регламенте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процессе государственной регистрации производственных объектов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путём проверки микробиологических показателей пищевой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28. СРОКИ ГОДНОСТИ И УСЛОВИЯ ХРАНЕНИЯ ПИЩЕВОЙ ПРОДУКЦИИ УСТАНАВЛИВАЮТСЯ:{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изготовителем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продавцом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изготовителем с учётом мнения потребителей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специалистами Центров гигиены и эпидемиологии}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29. ЗА КАЧЕСТВО ПРОДУКЦИИ, РЕАЛИЗУЕМОЙ В ПРЕДПРИЯТИЯХ ТОРГОВЛИ ПИЩЕВЫМИ ПРОДУКТАМИ, НЕСЕТ ОТВЕТСТВЕННОСТЬ:{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лицо, осуществляющее услугу розничной торговли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поставщик пищевой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продавец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изготовитель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30. ГОСУДАРСТВЕННЫЙ САНИТАРНО-ЭПИДЕМИОЛОГИЧЕСКИЙ НАДЗОР ЗА ТЕКУЩИМ СОСТОЯНИЕМ ПИЩЕВЫХ ОБЪЕКТОВ ЯВЛЯЕТСЯ ФОРМОЙ:{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оценки соответствия требовани</w:t>
      </w:r>
      <w:r w:rsidR="000B6E86">
        <w:rPr>
          <w:rFonts w:ascii="Times New Roman" w:hAnsi="Times New Roman" w:cs="Times New Roman"/>
          <w:sz w:val="28"/>
          <w:szCs w:val="28"/>
        </w:rPr>
        <w:t>ям санитарного законодательства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организации производс</w:t>
      </w:r>
      <w:r w:rsidR="000B6E86">
        <w:rPr>
          <w:rFonts w:ascii="Times New Roman" w:hAnsi="Times New Roman" w:cs="Times New Roman"/>
          <w:sz w:val="28"/>
          <w:szCs w:val="28"/>
        </w:rPr>
        <w:t>твенного контроля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управления процессом производства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оценки соответствия требованиям ветеринарно-санитарного законодательства}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31. ПРИ ОТСУТСТВИИ НЕОБХОДИМОЙ СОПРОВОДИТЕЛЬНОЙ ДОКУМЕНТАЦИИ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>ПАРТИЯ ПИЩЕВОЙ ПРОДУКЦИИ:{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признается потенциально опасной и изымается из оборота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 отсутствии внешних признаков порчи дол</w:t>
      </w:r>
      <w:r w:rsidR="000B6E86">
        <w:rPr>
          <w:rFonts w:ascii="Times New Roman" w:hAnsi="Times New Roman" w:cs="Times New Roman"/>
          <w:sz w:val="28"/>
          <w:szCs w:val="28"/>
        </w:rPr>
        <w:t>жна быть немедленно реализована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подлежит уничтож</w:t>
      </w:r>
      <w:r w:rsidR="000B6E86">
        <w:rPr>
          <w:rFonts w:ascii="Times New Roman" w:hAnsi="Times New Roman" w:cs="Times New Roman"/>
          <w:sz w:val="28"/>
          <w:szCs w:val="28"/>
        </w:rPr>
        <w:t>ению или технической утилизации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подлежит переработке на пищевых предприятиях}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32. СРОК ДЕЙСТВИЯ ДЕКЛАРАЦИИ О СООТВЕТСТВИИ НА ПИЩЕВУЮ ПРОДУКЦИЮ:{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должен превышать 5 лет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ограничивается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должен превышать 1 года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должен превышать 3 лет}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33.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ИНФОРМАЦИЮ О НАЛИЧИИ ГМО В ПИЩЕВЫХ ПРОДУКТАХ УКАЗЫВАЮТ НА МАРКИРОВОЧНЫХ ЯРЛЫКАХ В СЛУЧАЕ, ЕСЛИ СОДЕРЖАНИЕ ГМО БОЛЕЕ (%):{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0,9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1,5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2,0}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34. В ЛИЧНЫЕ МЕДИЦИНСКИЕ КНИЖКИ РАБОТНИКОВ ПИЩЕВЫХ ОБЪЕКТОВ ВНОСЯТ ДАННЫЕ:{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предварительных и периодических медицинских осмотров, аттестации по результатам профессиональной гигиенической подготовки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предварительных и периодических медицинских осмотров, и обследований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ежедневного медицинского осмотра работника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аттестации по результатам профессиональной гигиенической подготовки}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35. РАБОТНИКИ ПИЩЕВЫХ ПРЕДПРИЯТИЙ ПРОХОДЯТ ОСМОТР ДЕРМАТОВЕНЕРОЛОГОМ ПРИ ПОСТУПЛЕНИИ НА РАБОТУ И В ДАЛЬНЕЙШЕМ:{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эпид</w:t>
      </w:r>
      <w:r w:rsidR="00481A84">
        <w:rPr>
          <w:rFonts w:ascii="Times New Roman" w:hAnsi="Times New Roman" w:cs="Times New Roman"/>
          <w:sz w:val="28"/>
          <w:szCs w:val="28"/>
        </w:rPr>
        <w:t xml:space="preserve">. 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показаниям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6 месяцев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3 месяца}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36. ПРИ ПЛАНИРОВКЕ ПОМЕЩЕНИЙ КОНДИТЕРСКОГО ЦЕХА НЕОБХОДИМО ПРЕДУСМОТРЕТЬ:{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исключение пересекающихся потоков сырья и готовой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создание условий для изолированного приготовления различных видов кондитерских изделий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создание условий для сокращения потерь или п</w:t>
      </w:r>
      <w:r w:rsidR="000B6E86">
        <w:rPr>
          <w:rFonts w:ascii="Times New Roman" w:hAnsi="Times New Roman" w:cs="Times New Roman"/>
          <w:sz w:val="28"/>
          <w:szCs w:val="28"/>
        </w:rPr>
        <w:t>ерерасхода дорогостоящего сырья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максимально короткий путь движения основных потоков сырья}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37. ПОРЦИОНИРОВАННЫЕ САЛАТЫ НА ПРЕДПРИЯТИЯХ ОБЩЕСТВЕННОГО ПИТАНИЯ РЕАЛИЗУЮТ В ТЕЧЕНИЕ:{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часа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2-3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рабочего дня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30 минут}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38. ВО ИЗБЕЖАНИЕ НАКОПЛЕНИЯ ПОРОГОВЫХ КОНЦЕНТРАЦИЙ МИКРООРГАНИЗМОВ ВО ВТОРЫХ БЛЮДАХ ОНИ ДОЛЖНЫ БЫТЬ РЕАЛИЗОВАНЫ В ТЕЧЕНИЕ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 xml:space="preserve">(ЧАС) ПРИ ТЕМПЕРАТУРЕ НЕ НИЖЕ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</w:t>
      </w:r>
      <w:r w:rsidR="00481A84">
        <w:rPr>
          <w:rFonts w:ascii="Times New Roman" w:hAnsi="Times New Roman" w:cs="Times New Roman"/>
          <w:sz w:val="28"/>
          <w:szCs w:val="28"/>
        </w:rPr>
        <w:t xml:space="preserve">град. </w:t>
      </w:r>
      <w:r w:rsidRPr="001B1424">
        <w:rPr>
          <w:rFonts w:ascii="Times New Roman" w:hAnsi="Times New Roman" w:cs="Times New Roman"/>
          <w:sz w:val="28"/>
          <w:szCs w:val="28"/>
        </w:rPr>
        <w:t>С):{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2-3; 65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3-4; 75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0,5-1; 40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0,5-1; 80}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39. В ОРГАНИЗАЦИЯХ МЕЛКОРОЗНИЧНОЙ ТОРГОВЛИ ПРИ НАЛИЧИИ ОДНОГО РАБОЧЕГО МЕСТА ДОПУСКАЕТСЯ РЕАЛИЗАЦИЯ:{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продукции только в промышленной упаковке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продукции, не являющейся скоропортящейся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хлебобулочных изделий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сырой непереработанной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40. ОЦЕНКА (ПОДТВЕРЖДЕНИЕ) СООТВЕТСТВИЯ ПИЩЕВОЙ ПРОДУКЦИИ ТРЕБОВАНИЯМ ТЕХНИЧЕСКИХ РЕГЛАМЕНТОВ ТАМОЖЕННОГО СОЮЗА ПРОВОДИТСЯ В ФОРМАХ:{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декларирования, государственной регистрации, ветеринарно-санитарной экспертизы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сертификации, государственной регистрации, ве</w:t>
      </w:r>
      <w:r w:rsidR="000B6E86">
        <w:rPr>
          <w:rFonts w:ascii="Times New Roman" w:hAnsi="Times New Roman" w:cs="Times New Roman"/>
          <w:sz w:val="28"/>
          <w:szCs w:val="28"/>
        </w:rPr>
        <w:t>теринарно-санитарной экспертизы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государств</w:t>
      </w:r>
      <w:r w:rsidR="000B6E86">
        <w:rPr>
          <w:rFonts w:ascii="Times New Roman" w:hAnsi="Times New Roman" w:cs="Times New Roman"/>
          <w:sz w:val="28"/>
          <w:szCs w:val="28"/>
        </w:rPr>
        <w:t>енной регистрации, сертификации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декларирования, экспертной оценки}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41. ДЕКЛАРИРОВАНИЮ СООТВЕТСТВИЯ ПОДЛЕЖИТ ВЫПУСКАЕМАЯ В ОБРАЩЕНИЕ НА ТЕРРИТОРИИ ТАМОЖЕННОГО СОЮЗА ПИЩЕВАЯ ПРОДУКЦИЯ, ЗА ИСКЛЮЧЕНИЕМ:{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непереработанной пищевой продукции животного происхождения, специализированной пищевой продукции, уксуса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переработанной пищевой продукции животного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переработанной пищевой продукции растительного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продукции предприятий общественного питания, реализуемая в предприятиях розничной торговли}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42. ВЕТЕРИНАРНО-САНИТАРНОЙ ЭКСПЕРТИЗЕ ПОДЛЕЖИТ:{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непереработанная пищевая продукция животного происхождения (молоко сырое, яйца, продукты пчеловодства и др.)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переработанной пищевой продукции животного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переработанной пищевой продукции растительного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продукции предприятий общественного питания, реализуемая в предприятиях розничной торговли}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43. ИСПОЛЬЗОВАНИЕ БЕНЗОЙНОЙ, СОРБИНОВОЙ КИСЛОТ И ИХ СОЛЕЙ ЗАПРЕЩЕНО ПРИ ПРОИЗВОДСТВЕ ПИЩЕВОЙ ПРОДУКЦИИ ДЛЯ:{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детского 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беременных и кормящих женщин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лечебно-профилактического 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спортсменов}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44. В ОРГАНИЗАЦИЯХ ТОРГОВЛИ НЕ ДОПУСКАЕТСЯ РЕАЛИЗАЦИЯ СКОРОПОРТЯЩИХСЯ ПИЩЕВЫХ ПРОДУКТОВ ПРИ ОТСУТСТВИИ:{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холодильного оборудования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кондиционирования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одноразового упаковочного материала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одноразовых перчаток}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45. В ОРГАНИЗАЦИЯХ ТОРГОВЛИ, РАСПОЛОЖЕННЫХ В ЖИЛЫХ ЗДАНИЯХ, НЕ ДОПУСКАЕТСЯ ОБОРУДОВАТЬ НЕПОСРЕДСТВЕННО ПОД ЖИЛЫМИ ПОМЕЩЕНИЯМИ:{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холодильные камеры и грузоподъёмники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торговые залы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помещения предпродажной подготовки товара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складские помещения}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46. ПЛОЩАДКИ ДЛЯ СБОРА МУСОРА И ПИЩЕВЫХ ОТХОДОВ РАСПОЛАГАЮТСЯ ОТ ОРГАНИЗАЦИЙ ТОРГОВЛИ НА РАССТОЯНИИ НЕ МЕНЕЕ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(М) 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47. ПЛОЩАДКА ДЛЯ СБОРА МУСОРА И ПИЩЕВЫХ ОТХОДОВ НА ТЕРРИТОРИИ ПРЕДПРИЯТИЯ ОБЩЕСТВЕННОГО ПИТАНИЯ ДОЛЖНА РАСПОЛАГАТЬСЯ НА РАССТОЯНИИ НЕ МЕНЕЕ</w:t>
      </w:r>
      <w:r w:rsidR="00481A84">
        <w:rPr>
          <w:rFonts w:ascii="Times New Roman" w:hAnsi="Times New Roman" w:cs="Times New Roman"/>
          <w:sz w:val="28"/>
          <w:szCs w:val="28"/>
        </w:rPr>
        <w:t xml:space="preserve"> _____</w:t>
      </w:r>
      <w:r w:rsidRPr="001B1424">
        <w:rPr>
          <w:rFonts w:ascii="Times New Roman" w:hAnsi="Times New Roman" w:cs="Times New Roman"/>
          <w:sz w:val="28"/>
          <w:szCs w:val="28"/>
        </w:rPr>
        <w:t>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25 м от жилых домов, площадок для игр и отдыха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 м от детских дошкольных учреждений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100 м от предприятия общественного 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 м от площадок для игр и отдыха}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48. МОЕЧНЫЕ ВАННЫ НА ПИЩЕВЫХ ОБЪЕКТАХ ПРИСОЕДИНЯЮТСЯ К КАНАЛИЗАЦИОННОЙ СЕТИ С ВОЗДУШНЫМ РАЗРЫВОМ НЕ МЕНЕЕ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(ММ) ОТ ВЕРХА ПРИЁМНОЙ ВОРОНКИ:{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49. ШАХТЫ ВЫТЯЖНОЙ ВЕНТИЛЯЦИИ ВЫСТУПАЮТ НАД КОНЬКОМ КРЫШИ ИЛИ ПОВЕРХНОСТЬЮ ПЛОСКОЙ КРОВЛИ НА ВЫСОТУ НЕ МЕНЕЕ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(М):{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1,5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0,25}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50. ПИЩЕВЫЕ ПРОДУКТЫ В СКЛАДСКИХ ПОМЕЩЕНИЯХ И ХОЛОДИЛЬНЫХ КАМЕРАХ ДОЛЖНЫ ХРАНИТЬСЯ:{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стеллажах или подто</w:t>
      </w:r>
      <w:r w:rsidR="00481A84">
        <w:rPr>
          <w:rFonts w:ascii="Times New Roman" w:hAnsi="Times New Roman" w:cs="Times New Roman"/>
          <w:sz w:val="28"/>
          <w:szCs w:val="28"/>
        </w:rPr>
        <w:t>варниках высотой не менее 15 см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только на стеллажах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стеллажах или подтоварниках</w:t>
      </w:r>
      <w:r w:rsidR="00481A84">
        <w:rPr>
          <w:rFonts w:ascii="Times New Roman" w:hAnsi="Times New Roman" w:cs="Times New Roman"/>
          <w:sz w:val="28"/>
          <w:szCs w:val="28"/>
        </w:rPr>
        <w:t xml:space="preserve"> высотой не менее 25 см от пола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стеллажах или подтоварниках высотой не менее 50 см от пола}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51. БАКТЕРИЦИДНЫЕ ЛАМПЫ НА ПРЕДПРИЯТИЯХ ОБЩЕСТВЕННОГО ПИТАНИЯ НЕОБХОДИМО УСТАНАВЛИВАТЬ:{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цехах по приготовлению холодных блюд, в кон</w:t>
      </w:r>
      <w:r w:rsidR="000B6E86">
        <w:rPr>
          <w:rFonts w:ascii="Times New Roman" w:hAnsi="Times New Roman" w:cs="Times New Roman"/>
          <w:sz w:val="28"/>
          <w:szCs w:val="28"/>
        </w:rPr>
        <w:t>дитерских цехах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 в</w:t>
      </w:r>
      <w:r w:rsidR="000B6E86">
        <w:rPr>
          <w:rFonts w:ascii="Times New Roman" w:hAnsi="Times New Roman" w:cs="Times New Roman"/>
          <w:sz w:val="28"/>
          <w:szCs w:val="28"/>
        </w:rPr>
        <w:t>сех производственных помещениях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мясо-рыбном, холодном цехах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складских помещениях, моечных кухонной и столовой посуды}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52. ДЛЯ ПРИГОТОВЛЕНИЯ КРЕМА НЕОБХОДИМО ИСПОЛЬЗОВАТЬ:{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куриные диетические яйца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куриные яйца любой категории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гусиные яйца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утиные яйца}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53. СКОРОПОРТЯЩЕЙСЯ ПИЩЕВОЙ ПРОДУКЦИЕЙ ЯВЛЯЕТСЯ ПРОДУКЦИЯ:{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сроки годности которой не превышают 5 дней, требующая специальных температурных режимов хранения и перевозки в целях сохранения безопасности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сроки годности которой не превышают 7 дней, требующая термической обработки в целях сохранения безопасности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сроки годности которой не превышают 5 дней, требующая термической обработки в целях сохранения безопасности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предназначенная для детского питания}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54. ПИЩЕВЫЕ КРАСИТЕЛИ НЕ ДОПУСКАЕТСЯ ИСПОЛЬЗОВАТЬ В ПРОИЗВОДСТВЕ:{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соков фруктовых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кондитерских изделий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прохладительных напитков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йогуртов}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55. ФРИТЮРНЫЙ ЖИР СЧИТАЕТСЯ НЕПРИГОДНЫМ ДЛЯ ДАЛЬНЕЙШЕГО ИСПОЛЬЗОВАНИЯ, ЕСЛИ СОДЕРЖАНИЕ В НЕМ ВТОРИЧНЫХ ПРОДУКТОВ ОКИСЛЕНИЯ ПРЕВЫШАЕТ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(%):{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0,3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0,1}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56. МОЛОКО, ПОЛУЧЕННОЕ ОТ ЖИВОТНОГО БОЛЬНОГО МАСТИТОМ, ДЛЯ ЦЕЛЕЙ ПИТАНИЯ НЕ ДОПУСКАЕТСЯ ИЗ-ЗА ВЫСОКОЙ ОПАСНОСТИ РАСПРОСТРАНЕНИЯ:{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стафилококковой и стрептококковой инфекций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дизентерии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туберкулёза}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57. ОСНОВНЫМИ КРИТЕРИЯМИ КАЧЕСТВА ПИЩЕВЫХ ПРОДУКТОВ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пищевая ценность, безопасно</w:t>
      </w:r>
      <w:r w:rsidR="000B6E86">
        <w:rPr>
          <w:rFonts w:ascii="Times New Roman" w:hAnsi="Times New Roman" w:cs="Times New Roman"/>
          <w:sz w:val="28"/>
          <w:szCs w:val="28"/>
        </w:rPr>
        <w:t>сть, органолептические свойства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нали</w:t>
      </w:r>
      <w:r w:rsidR="000B6E86">
        <w:rPr>
          <w:rFonts w:ascii="Times New Roman" w:hAnsi="Times New Roman" w:cs="Times New Roman"/>
          <w:sz w:val="28"/>
          <w:szCs w:val="28"/>
        </w:rPr>
        <w:t>чие сопроводительных документов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устойчивость при хранении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отсутствие пищевых добавок в составе продукта, низкая стоимость}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58. К ПИЩЕВЫМ ОТРАВЛЕНИЯМ НЕ ОТНОСЯТСЯ:{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сальмонеллёзы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микотоксикозы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стафилококковые интоксикации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токсикоинфекции}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59. ПИЩЕВАЯ ТОКСИКОИНФЕКЦИЯ, ВЫЗВАННАЯ VIBRIO PARAHAEMOLYTICUS, МОЖЕТ ВОЗНИКНУТЬ ПРИ УПОТРЕБЛЕНИИ:{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рыба и морепродуктов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овощей и фруктов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мяса и мясопродуктов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молока и молокопродуктов}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60. САНИТАРНО-ЭПИДЕМИОЛОГИЧЕСКАЯ ЭКСПЕРТИЗА ПАРТИИ ПИЩЕВЫХ ПРОДУКТОВ НЕ ПРОВОДИТСЯ, ЕСЛИ:{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продукция имеет явные признаки недоброкачественности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условия хранения на складе не соответствуют требуемым нормам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имеются подозрения о фальсификации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предприятии не организован производственный контроль}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61. ДИАГНОЗ «ПИЩЕВОЕ ОТРАВЛЕНИЕ» СТАВИТСЯ НА ОСНОВАНИИ:{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данных эпидемиологического анамнеза, клинических проявлений, результатов лабораторных исследований пищевых продуктов и биоматериала больного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результатов лабораторных исследований пищевых продуктов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идентификации данных бактериологического исследования выделений больного и пищевых продуктов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данных эпидемиологического анамнеза и бактериологического исследования выделений больного}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62. ПО РЕЗУЛЬТАТАМ ЛАБОРАТОРНЫХ ИССЛЕДОВАНИЙ ПРОБЫ ОБРАЗЦА ПИЩЕВОЙ ПРОДУКЦИИ СОСТАВЛЯЮТ:{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протокол лабораторных испытаний с результатами исследований и экспертное заключение о соответствии образца санитарно-эпидемиологическим нормативам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протокол исследований пробы пищевой продукции с результатами лабораторных исследований и заключение по партии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акт по результатам мероприятий по контролю с заключением по партии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экспертное заключение о соответствии партии продукции гигиеническим нормативам}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63. АФЛАТОКСИН М1 НОРМИРУЕТСЯ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молоке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мясопродуктах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зерновых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овощах}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64. БЛЮДА, В КОТОРЫХ СТАФИЛОКОККОВЫЙ ЭНТЕРОТОКСИН СПОСОБЕН НАКАПЛИВАТЬСЯ ПРИ КОМНАТНОЙ ТЕМПЕРАТУРЕ В ТЕЧЕНИЕ 3-4 ЧАСОВ ДО ПОРОГОВОЙ КОНЦЕНТРАЦИИ:{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котлета с картофельным пюре, макароны по-флотски, молочная каша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тушёное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мясо с маринованными овощами, щи из кислой капусты, рыба, </w:t>
      </w:r>
      <w:r w:rsidR="000B51B1" w:rsidRPr="001B1424">
        <w:rPr>
          <w:rFonts w:ascii="Times New Roman" w:hAnsi="Times New Roman" w:cs="Times New Roman"/>
          <w:sz w:val="28"/>
          <w:szCs w:val="28"/>
        </w:rPr>
        <w:t>запечённая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в лимонном соусе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солянка, бефстроганов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гуляш, картофель отварной}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65. РАДИОНУКЛИДЫ, ДОПУСТИМЫЙ УРОВЕНЬ КОТОРЫХ РЕГЛАМЕНТИРУЕТСЯ ТР ТС 021/2011 «О БЕЗОПАСНОСТИ ПИЩЕВОЙ ПРОДУКЦИИ»:{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цезий-137, стронций-90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плутоний-239, калий-40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йод-131, стронций-90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йод-131, цезий-137}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66.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В ОСНОВНОМ СЛУЧАИ БОТУЛИЗМА СВЯЗАНЫ С УПОТРЕБЛЕНИЕМ В ПИЩУ:{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консервированных и </w:t>
      </w:r>
      <w:r w:rsidR="000B51B1" w:rsidRPr="001B1424">
        <w:rPr>
          <w:rFonts w:ascii="Times New Roman" w:hAnsi="Times New Roman" w:cs="Times New Roman"/>
          <w:sz w:val="28"/>
          <w:szCs w:val="28"/>
        </w:rPr>
        <w:t>копчёных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продуктов домашнего приготовления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салатов домашнего приготовления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колбасных изделий заводского приготовления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маринованных овощей}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67. К ПИЩЕВЫМ ОТРАВЛЕНИЯМ НЕМИКРОБНОЙ ПРИРОДЫ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отравления ядовитыми растениями, грибами, химическими соединениями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отравления алкогольными напитками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отравления медикаментозными препаратами, химическими соединениями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отравления с целью суицида}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68. ОСНОВНЫЕ ПРИЧИНЫ ЗНАЧИТЕЛЬНОГО НАКОПЛЕНИЯ, В СВЯЗИ С ИНТЕНСИВНЫМ РАЗМНОЖЕНИЕМ, БАКТЕРИЙ В ПИЩЕВЫХ ПРОДУКТАХ:{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несоблюдение температурного режима и сроков хранения, нарушения технологии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микробное загрязнение первичного продовольственного сырья и готовой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несоблюдение товарного соседства при хранении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нарушение правил личной гигиены персоналом пищевого объекта}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69. К ГРУППЕ САНИТАРНО-ПОКАЗАТЕЛЬНЫХ МИКРООРГАНИЗМОВ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КМАФАнМ, БГКП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сульфитредуцирующие клостридии, БГКП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стафилококки, молочнокислые микроорганизмы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дрожжи, плесени}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70. ИСТИННЫЙ БОМБАЖ КОНСЕРВОВ ВОЗНИКАЕТ ВСЛЕДСТВИЕ:{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газообразования в результате жизнедеятельности остаточной микрофлоры при недостаточной стерилизации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чрезмерного наполнения банок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замораживания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нагревания}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71. ЛОЖНЫЙ БОМБАЖ КОНСЕРВОВ ВОЗНИКАЕТ ВСЛЕДСТВИЕ:{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чрезмерного наполнения банок, замораживания или нагревания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газообразования в результате жизнедеятельности остаточной микрофлоры при недостаточной стерилизации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взаимодействия кислот продукта с металлом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деформации банок}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72. СОДЕРЖАНИЕ ГИСТАМИНА КОНТРОЛИРУЕТСЯ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рыбе семейств </w:t>
      </w:r>
      <w:r w:rsidR="000B51B1" w:rsidRPr="001B1424">
        <w:rPr>
          <w:rFonts w:ascii="Times New Roman" w:hAnsi="Times New Roman" w:cs="Times New Roman"/>
          <w:sz w:val="28"/>
          <w:szCs w:val="28"/>
        </w:rPr>
        <w:t>лососёвых</w:t>
      </w:r>
      <w:r w:rsidR="00CF22D3" w:rsidRPr="001B1424">
        <w:rPr>
          <w:rFonts w:ascii="Times New Roman" w:hAnsi="Times New Roman" w:cs="Times New Roman"/>
          <w:sz w:val="28"/>
          <w:szCs w:val="28"/>
        </w:rPr>
        <w:t>, скумбриевых, тунцовых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рыбе семейств карповых, частиковых, осетровых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курице, индюшке, утке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мясе и мясопродуктах}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73. ДОПУСТИМОЕ ОТКЛОНЕНИЕ ДАННЫХ ЭНЕРГОЦЕННОСТИ И ХИМИЧЕСКОГО СОСТАВА БЛЮД, ПОЛУЧЕННЫХ ЛАБОРАТОРНЫМ ПУТЁМ И РАСЧЁТНЫМ МЕТОДОМ СОСТАВЛЯЕТ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(%):{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6E86">
        <w:rPr>
          <w:rFonts w:ascii="Times New Roman" w:hAnsi="Times New Roman" w:cs="Times New Roman"/>
          <w:sz w:val="28"/>
          <w:szCs w:val="28"/>
        </w:rPr>
        <w:t>+- 5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+- 10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+- 15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+-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7}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74. МЯСО ОТ ЖИВОТНЫХ БОЛЬНЫХ ИЛИ ИНФИЦИРОВАННЫХ ЯЩУРОМ, БРУЦЕЛЛЕЗОМ:{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может быть использовано для пищевых целей после тщательной термической обработки в промышленных условиях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пригодно для питания, подлежит утилизации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пригодно для питания, подлежит уничтожению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пригодно для питания, подлежит уничтожению с предварительным обеззараживанием}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75. ТРИХИНЕЛЛЕЗ РАЗВИВАЕТСЯ ПРИ УПОТРЕБЛЕНИИ В ПИЩУ ЗАРАЖЕННОГО ЛИЧИНКАМИ ТРИХИНЕЛЛ:{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свиного мяса, мяса кабанов и других диких животных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мяса птицы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мяса крупного рогатого скота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мяса кроликов}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76. МОЛОКО ОТ ЖИВОТНЫХ, БОЛЬНЫХ ТУБЕРКУЛЕЗОМ С КЛИНИЧЕСКИМИ ФОРМАМИ ПРОЯВЛЕНИЯ, ДЛЯ ЦЕЛЕЙ ПИТАНИЯ:{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пригодно, подлежит уничтожению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пригодно, возможн</w:t>
      </w:r>
      <w:r w:rsidR="000B6E86">
        <w:rPr>
          <w:rFonts w:ascii="Times New Roman" w:hAnsi="Times New Roman" w:cs="Times New Roman"/>
          <w:sz w:val="28"/>
          <w:szCs w:val="28"/>
        </w:rPr>
        <w:t>о использовать на корм животным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пригодно, после тщательной термической обработки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пригодно, без ограничений}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77. ОТНОСИТЕЛЬНАЯ ВЛАЖНОСТЬ ОПРЕДЕЛЯЕТСЯ:{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актинометром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психрометром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анемометром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спирометром}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78. СКОРОСТЬ ДВИЖЕНИЯ ВОЗДУХА ОПРЕДЕЛЯЕТСЯ:{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анемометром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спирометром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психрометром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актинометром}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79. ПОД ОТНОСИТЕЛЬНОЙ ВЛАЖНОСТЬЮ ПОНИМАЮТ:{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разность между максимальной и абсолютной влажностью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количество водяных паров в граммах в 1 куб.м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отношение абсолютной влажности к макс</w:t>
      </w:r>
      <w:r w:rsidR="000B6E86">
        <w:rPr>
          <w:rFonts w:ascii="Times New Roman" w:hAnsi="Times New Roman" w:cs="Times New Roman"/>
          <w:sz w:val="28"/>
          <w:szCs w:val="28"/>
        </w:rPr>
        <w:t>имальной выраженное в процентах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количество водяных паров, необходимое для полного насыщения в 1 куб.м воздуха}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80. ЕДИНИЦА ИЗМЕРЕНИЯ ОТНОСИТЕЛЬНОЙ ВЛАЖНОСТИ ВОЗДУХА:{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мг/куб.м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градусы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проценты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дБ}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81. ПОД АБСОЛЮТНОЙ ВЛАЖНОСТЬЮ ПОНИМАЮТ:{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количество водяных паров, необходимое для полного насыщения в 1 </w:t>
      </w:r>
      <w:r w:rsidR="00481A84">
        <w:rPr>
          <w:rFonts w:ascii="Times New Roman" w:hAnsi="Times New Roman" w:cs="Times New Roman"/>
          <w:sz w:val="28"/>
          <w:szCs w:val="28"/>
        </w:rPr>
        <w:t>куб.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м воздуха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количество водяных паров в граммах в 1 </w:t>
      </w:r>
      <w:r w:rsidR="00481A84">
        <w:rPr>
          <w:rFonts w:ascii="Times New Roman" w:hAnsi="Times New Roman" w:cs="Times New Roman"/>
          <w:sz w:val="28"/>
          <w:szCs w:val="28"/>
        </w:rPr>
        <w:t>куб.</w:t>
      </w:r>
      <w:r w:rsidR="00CF22D3" w:rsidRPr="001B1424">
        <w:rPr>
          <w:rFonts w:ascii="Times New Roman" w:hAnsi="Times New Roman" w:cs="Times New Roman"/>
          <w:sz w:val="28"/>
          <w:szCs w:val="28"/>
        </w:rPr>
        <w:t>м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отношение абсолютной влажности к максимальной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разность между максимальной и абсолютной влажностью}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82. ПОД МАКСИМАЛЬНОЙ ВЛАЖНОСТЬЮ ПОНИМАЮТ:{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отношение абсолютной влажности к максимальной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количество водяных паров в граммах в 1 </w:t>
      </w:r>
      <w:r w:rsidR="000B6E86">
        <w:rPr>
          <w:rFonts w:ascii="Times New Roman" w:hAnsi="Times New Roman" w:cs="Times New Roman"/>
          <w:sz w:val="28"/>
          <w:szCs w:val="28"/>
        </w:rPr>
        <w:t>куб.м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воздуха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количество водяных паров, необходимое для полного насыщения в 1 </w:t>
      </w:r>
      <w:r w:rsidR="00481A84">
        <w:rPr>
          <w:rFonts w:ascii="Times New Roman" w:hAnsi="Times New Roman" w:cs="Times New Roman"/>
          <w:sz w:val="28"/>
          <w:szCs w:val="28"/>
        </w:rPr>
        <w:t>куб.</w:t>
      </w:r>
      <w:r w:rsidR="00CF22D3" w:rsidRPr="001B1424">
        <w:rPr>
          <w:rFonts w:ascii="Times New Roman" w:hAnsi="Times New Roman" w:cs="Times New Roman"/>
          <w:sz w:val="28"/>
          <w:szCs w:val="28"/>
        </w:rPr>
        <w:t>м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разность между максимальной и абсолютной влажностью}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83. ПОД СВЕТОВЫМ КОЭФФИЦИЕНТОМ ПОНИМАЮТ:{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отношение горизонтальной </w:t>
      </w:r>
      <w:r w:rsidR="000B51B1" w:rsidRPr="001B1424">
        <w:rPr>
          <w:rFonts w:ascii="Times New Roman" w:hAnsi="Times New Roman" w:cs="Times New Roman"/>
          <w:sz w:val="28"/>
          <w:szCs w:val="28"/>
        </w:rPr>
        <w:t>освещённости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рабочего места к одновременной </w:t>
      </w:r>
      <w:r w:rsidR="000B51B1" w:rsidRPr="001B1424">
        <w:rPr>
          <w:rFonts w:ascii="Times New Roman" w:hAnsi="Times New Roman" w:cs="Times New Roman"/>
          <w:sz w:val="28"/>
          <w:szCs w:val="28"/>
        </w:rPr>
        <w:t>освещённости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под открытым не</w:t>
      </w:r>
      <w:r w:rsidR="00481A84">
        <w:rPr>
          <w:rFonts w:ascii="Times New Roman" w:hAnsi="Times New Roman" w:cs="Times New Roman"/>
          <w:sz w:val="28"/>
          <w:szCs w:val="28"/>
        </w:rPr>
        <w:t>бом, в 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выраженную в % степень задержки света </w:t>
      </w:r>
      <w:r w:rsidR="000B51B1" w:rsidRPr="001B1424">
        <w:rPr>
          <w:rFonts w:ascii="Times New Roman" w:hAnsi="Times New Roman" w:cs="Times New Roman"/>
          <w:sz w:val="28"/>
          <w:szCs w:val="28"/>
        </w:rPr>
        <w:t>стёклами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0B51B1" w:rsidRPr="001B1424">
        <w:rPr>
          <w:rFonts w:ascii="Times New Roman" w:hAnsi="Times New Roman" w:cs="Times New Roman"/>
          <w:sz w:val="28"/>
          <w:szCs w:val="28"/>
        </w:rPr>
        <w:t>застеклённой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поверхности окон к площади пола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отношение высоты верхнего края окна над полом к глубине комнаты}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84. КОЭФФИЦИЕНТ ЕСТЕСТВЕННОЙ ОСВЕЩЕННОСТИ ПОМЕЩЕНИЙ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>ОПРЕДЕЛЯЕТСЯ МЕТОДОМ:{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геометрическим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графоаналитическим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экспресс-экспериментальным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светотехническим}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85. КОЭФФИЦИЕНТ ЕСТЕСТВЕННОЙ ОСВЕЩЕННОСТИ ПОМЕЩЕНИЙ ОПРЕДЕЛЯЕТСЯ МЕТОДОМ:{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геометрическим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графоаналитическим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экспресс-экспериментальным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светотехническим}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86. ОСВЕЩЕННОСТЬ НА ПОВЕРХНОСТИ ЭКРАНА ВДТ НЕ ДОЛЖНА БЫТЬ БОЛЕЕ</w:t>
      </w:r>
      <w:r w:rsidR="00481A84">
        <w:rPr>
          <w:rFonts w:ascii="Times New Roman" w:hAnsi="Times New Roman" w:cs="Times New Roman"/>
          <w:sz w:val="28"/>
          <w:szCs w:val="28"/>
        </w:rPr>
        <w:t xml:space="preserve"> _____ </w:t>
      </w:r>
      <w:r w:rsidRPr="001B1424">
        <w:rPr>
          <w:rFonts w:ascii="Times New Roman" w:hAnsi="Times New Roman" w:cs="Times New Roman"/>
          <w:sz w:val="28"/>
          <w:szCs w:val="28"/>
        </w:rPr>
        <w:t>(ЛК):{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600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300}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87. К ПЕРВОМУ КЛАССУ ОПАСНОСТИ ОТНОСЯТСЯ ХИМИЧЕСКИЕ ВЕЩЕСТВА ПРИСУТСТВУЮЩИЕ В ВОДЕ, СТЕПЕНЬ ОПАСНОСТИ КОТОРЫХ ДЛЯ ЧЕЛОВЕКА ОЦЕНИВАЕТСЯ КАК:{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неопасные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умеренно опасные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высокоопасные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опасные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чрезвычайно опасные}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88. НАИБОЛЬШЕЙ БАКТЕРИЦИДНОЙ АКТИВНОСТЬЮ ОБЛАДАЕТ ПРЕПАРАТ ХЛОРА:{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диоксид хлора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хлорная известь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газообразный хлор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хлорамин}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89. НАИБОЛЬШЕЙ УСТОЙЧИВОСТЬЮ К ДЕЙСТВИЮ ПРЕПАРАТОВ ХЛОРА ОБЛАДАЮТ:{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энтеровирусы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эшерихии коли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холерный вибрион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патогенные энтеробактерии}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90. ПРИ ВЫБОРЕ ИСТОЧНИКА ДЛЯ ЦЕНТРАЛИЗОВАННОГО ПИТЬЕВОГО ВОДОСНАБЖЕНИЯ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 xml:space="preserve">НАИБОЛЬШЕЕ ПРЕДПОЧТЕНИЕ ОТДАЕТСЯ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ВОДАМ:{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грунтовым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межпластовым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подрусловым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поверхностным}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91. В ПАТОГЕНЕЗЕ ФЛЮОРОЗА ВЕДУЩИЙ ФАКТОР </w:t>
      </w:r>
      <w:r w:rsidR="00481A84">
        <w:rPr>
          <w:rFonts w:ascii="Times New Roman" w:hAnsi="Times New Roman" w:cs="Times New Roman"/>
          <w:sz w:val="28"/>
          <w:szCs w:val="28"/>
        </w:rPr>
        <w:t xml:space="preserve">– </w:t>
      </w:r>
      <w:r w:rsidRPr="001B1424">
        <w:rPr>
          <w:rFonts w:ascii="Times New Roman" w:hAnsi="Times New Roman" w:cs="Times New Roman"/>
          <w:sz w:val="28"/>
          <w:szCs w:val="28"/>
        </w:rPr>
        <w:t>НАРУШЕНИЕ:{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водно-солевого баланса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кислотно-щелочного равновесия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фосфорно-кальциевого обмена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белкового обмена}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92. ДЛЯ ОЦЕНКИ КАЧЕСТВА ВОДЫ ПРИ ВЫБОРЕ ИСТОЧНИКОВ ЦЕНТРАЛИЗОВАННОГО ПИТЬЕВОГО ВОДОСНАБЖЕНИЯ ОТБИРАЮТСЯ ПРОБЫ ВОДЫ В ТЕЧЕНИЕ ТРЕХ ЛЕТ:{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ежемесячно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посезонно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полгода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год}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93. КЛАСС ИСТОЧНИКА ЦЕНТРАЛИЗОВАННОГО ПИТЬЕВОГО ВОДОСНАБЖЕНИЯ УСТАНАВЛИВАЕТСЯ:{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проектной организацией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органами охраны природы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органами санэпиднадзора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органами местного самоуправления}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94. ПРОИЗВОДСТВЕННЫЙ КОНТРОЛЬ КАЧЕСТВА ПИТЬЕВОЙ ВОДЫ В РАСПРЕДЕЛИТЕЛЬНОЙ СЕТИ ПРОИЗВОДИТСЯ ПО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ПОКАЗАТЕЛЯМ:{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химическим, микроб</w:t>
      </w:r>
      <w:r w:rsidR="000B6E86">
        <w:rPr>
          <w:rFonts w:ascii="Times New Roman" w:hAnsi="Times New Roman" w:cs="Times New Roman"/>
          <w:sz w:val="28"/>
          <w:szCs w:val="28"/>
        </w:rPr>
        <w:t>иологическим, органолептическим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органолептическим и химическим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микробиологическим и химическим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микробиологическим и органолептическим}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95. ПЕРИОДИЧНОСТЬ ОТБОРА ПРОБ ВОДЫ В РАСПРЕДЕЛИТЕЛЬНОЙ СЕТИ ЗАВИСИТ:{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вида источника водоснабжения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типа распределительной сети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численности обслуживаемого населения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степени благоустройства насел</w:t>
      </w:r>
      <w:r w:rsidR="000B6E86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>нного места}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96. СОДЕРЖАНИЕ ОСТАТОЧНОГО ХЛОРА В ПИТЬЕВОЙ ВОДЕ КОНТРОЛИРУЮТ:{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перед подачей в распределительную сеть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распределительной сети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перед подачей в распределительную сеть и в сети}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97. ЧАСТОТА КОНТРОЛЯ ОСТАТОЧНОГО ХЛОРА В ПИТЬЕВОЙ ВОДЕ:{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сутки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1 раз в смену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час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зависимости от вида источника водоснабжения}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98. К ОРГАНОЛЕПТИЧЕСКИМ СВОЙСТВАМ ВОДЫ ОТНОСЯТСЯ:{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запах, привкус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запах, привкус, цветность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запах, привкус, цветность, мутность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запах, привкус, цветность, мутность, </w:t>
      </w:r>
      <w:r w:rsidR="000B51B1" w:rsidRPr="001B1424">
        <w:rPr>
          <w:rFonts w:ascii="Times New Roman" w:hAnsi="Times New Roman" w:cs="Times New Roman"/>
          <w:sz w:val="28"/>
          <w:szCs w:val="28"/>
        </w:rPr>
        <w:t>жёсткость</w:t>
      </w:r>
      <w:r w:rsidR="00CF22D3" w:rsidRPr="001B1424">
        <w:rPr>
          <w:rFonts w:ascii="Times New Roman" w:hAnsi="Times New Roman" w:cs="Times New Roman"/>
          <w:sz w:val="28"/>
          <w:szCs w:val="28"/>
        </w:rPr>
        <w:t>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99. ПРИ ОПРЕДЕЛЕНИИ УСЛОВИЙ СПУСКА СТОЧНЫХ ВОД ПРОЕКТИРУЕМОГО ПРЕДПРИЯТИЯ РАСЧЕТНЫЙ СТВОР РАСПОЛАГАЕТСЯ:{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 первого после спуска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ниже первого после спуска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1 км выше места спуска сточных вод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1 км ниже места спуска сточных вод}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100. ГИГИЕНИЧЕСКАЯ ЭФФЕКТИВНОСТЬ ОЧИСТКИ СТОЧНЫХ ВОД ОЦЕНИВАЕТСЯ ПО КАЧЕСТВУ ВОДЫ ВОДНОГО ОБЪЕКТА В КОНТРОЛЬНОМ СТВОРЕ:{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 первого после спуска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ниже первого после спуска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1 км выше места спуска сточных вод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1 км ниже места спуска сточных вод}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101. СМЕСЬ, СОСТОЯЩАЯ ИЗ ХОЗЯЙСТВЕННО-БЫТОВЫХ СТОЧНЫХ ВОД НАСЕЛЕННОГО МЕСТА, СТОЧНЫХ ВОД ПРЕДПРИЯТИЙ КОММУНАЛЬНО-БЫТОВОГО ОБСЛУЖИВАНИЯ И СТОЧНЫХ ВОД ПРЕДПРИЯТИЙ ПИЩЕВОЙ ПРОМЫШЛЕННОСТИ,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промышленные сточные воды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городские сточные воды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хозяйственно-бытовые сточные воды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фановые сточные воды}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102. ПРЕДЕЛЬНО-ДОПУСТИМЫЙ СБРОС — ЭТО НАУЧНО-ТЕХНИЧЕСКИЙ НОРМАТИВ, ВЫПОЛНЕНИЕ КОТОРОГО ОБЕСПЕЧИВАЕТ СОБЛЮДЕНИЕ ПДК ХИМИЧЕСКИХ ВЕЩЕСТВ:{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сточных водах, прошедших очистку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 сточных водах в месте сброса их в </w:t>
      </w:r>
      <w:r w:rsidR="000B51B1" w:rsidRPr="001B1424">
        <w:rPr>
          <w:rFonts w:ascii="Times New Roman" w:hAnsi="Times New Roman" w:cs="Times New Roman"/>
          <w:sz w:val="28"/>
          <w:szCs w:val="28"/>
        </w:rPr>
        <w:t>водоём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воде водного объекта у ближайшего после спуска сточных вод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воде водного объекта выше места спуска сточных вод}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103. НАИБОЛЕЕ ЦЕЛЕСООБРАЗНОЙ СХЕМОЙ ОЧИСТКИ СТОЧНЫХ ВОД ДЛЯ ДОМА ОТДЫХА С СУТОЧНЫМ ВОДООТВЕДЕНИЕМ 20 КУБ.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М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решётки</w:t>
      </w:r>
      <w:r w:rsidR="00CF22D3" w:rsidRPr="001B1424">
        <w:rPr>
          <w:rFonts w:ascii="Times New Roman" w:hAnsi="Times New Roman" w:cs="Times New Roman"/>
          <w:sz w:val="28"/>
          <w:szCs w:val="28"/>
        </w:rPr>
        <w:t>-песколовки-поля орошения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решётки</w:t>
      </w:r>
      <w:r w:rsidR="00CF22D3" w:rsidRPr="001B1424">
        <w:rPr>
          <w:rFonts w:ascii="Times New Roman" w:hAnsi="Times New Roman" w:cs="Times New Roman"/>
          <w:sz w:val="28"/>
          <w:szCs w:val="28"/>
        </w:rPr>
        <w:t>-песколовки-вертикальные отстойники-биофильтры-вторичные отстойники-контактные резервуары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решётки</w:t>
      </w:r>
      <w:r w:rsidR="00CF22D3" w:rsidRPr="001B1424">
        <w:rPr>
          <w:rFonts w:ascii="Times New Roman" w:hAnsi="Times New Roman" w:cs="Times New Roman"/>
          <w:sz w:val="28"/>
          <w:szCs w:val="28"/>
        </w:rPr>
        <w:t>-песколовки-</w:t>
      </w:r>
      <w:r w:rsidR="000B51B1" w:rsidRPr="001B1424">
        <w:rPr>
          <w:rFonts w:ascii="Times New Roman" w:hAnsi="Times New Roman" w:cs="Times New Roman"/>
          <w:sz w:val="28"/>
          <w:szCs w:val="28"/>
        </w:rPr>
        <w:t>двухъярусный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отстойник-поля фильтрации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компактные установки заводского изготовления}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104. ГИГИЕНИЧЕСКАЯ ЭФФЕКТИВНОСТЬ ОЧИСТКИ СТОЧНЫХ ВОД ОЦЕНИВАЕТСЯ ПО КОНЦЕНТРАЦИИ ЗАГРЯЗНЕНИЙ:{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сточной воде после очистки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воде водного объекта в месте спуска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воде у первого после спуска пункта водопользования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воде водного объекта выше места спуска сточных вод}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105. К ОТСТОЙНИКАМ ДЛЯ МЕХАНИЧЕСКОЙ ОЧИСТКИ СТОЧНЫХ ВОД И СБРАЖИВАНИЯ ОСАДКА ОТНОСИТСЯ:{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горизонтальный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вертикальный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двухъярусный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радиальный}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106. К СООРУЖЕНИЯМ ДЛЯ МЕХАНИЧЕСКОЙ ОЧИСТКИ СТОЧНЫХ ВОД ОТНОСИТСЯ:{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биофильтр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горизонтальный отстойник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аэрофильтр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поля фильтрации}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107. К СООРУЖЕНИЯМ ДЛЯ БИОЛОГИЧЕСКОЙ ОЧИСТКИ СТОЧНЫХ ВОД В ПРИРОДНЫХ УСЛОВИЯХ ОТНОСЯТСЯ:{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аэротенк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аэрофильтр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биофильтр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биологический пруд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метантенк}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108. ГИГИЕНИЧЕСКАЯ ЭФФЕКТИВНОСТЬ ОЧИСТКИ ПРОМЫШЛЕННЫХ СТОЧНЫХ ВОД СЧИТАЕТСЯ ДОСТАТОЧНОЙ, ЕСЛИ:{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техническая эффективность работ</w:t>
      </w:r>
      <w:r w:rsidR="00481A84">
        <w:rPr>
          <w:rFonts w:ascii="Times New Roman" w:hAnsi="Times New Roman" w:cs="Times New Roman"/>
          <w:sz w:val="28"/>
          <w:szCs w:val="28"/>
        </w:rPr>
        <w:t>ы очистных сооружений более 90%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техническая эффективность работ</w:t>
      </w:r>
      <w:r w:rsidR="00481A84">
        <w:rPr>
          <w:rFonts w:ascii="Times New Roman" w:hAnsi="Times New Roman" w:cs="Times New Roman"/>
          <w:sz w:val="28"/>
          <w:szCs w:val="28"/>
        </w:rPr>
        <w:t>ы очистных сооружений более 98%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концентрация химических веществ в контрольных створах водопользования соответствует ПДК}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109. ГИГИЕНИЧЕСКУЮ ЭФФЕКТИВНОСТЬ ОЧИСТКИ ПРОМЫШЛЕННЫХ СТОЧНЫХ ВОД ПРИ СПУСКЕ ИХ В ЧЕРТЕ ГОРОДА МОЖНО СЧИТАТЬ ДОСТАТОЧНОЙ, ЕСЛИ:{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техническая эффективность работы очистных сооружений более 90%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техническая эффективность работы очистных сооружений более 98%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концентрация химических веществ в сточных водах после очистки соответствует ПДК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концентрация химических веществ в ближайшем после спуска створе водопользования соответствует ПДК}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110. СОСТАВ ГОРОДСКИХ СТОЧНЫХ ВОД, ПОСТУПАЮЩИХ НА СТАНЦИЮ АЭРАЦИИ, ЗАВИСИТ:{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величины города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наличия локальной очистки на промышленных объектах города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размеров селитебной зоны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количества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111. РАЗМЕР САНИТАРНО-ЗАЩИТНОЙ ЗОНЫ СТАНЦИИ АЭРАЦИИ ПО ОЧИСТКЕ СТОЧНЫХ ВОД ЗАВИСИТ:{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благоустройства территории СЗЗ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рельефа местности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производительности очистных сооружений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 характера промышленных предприятий в городе}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112. В КАКОМ СООРУЖЕНИИ ОСУЩЕСТВЛЯЕТСЯ ОТСТАИВАНИЕ СТОЧНОЙ ЖИДКОСТИ И СБРАЖИВАНИЕ ОСАДКА:{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двухъярусном отстойнике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горизонтальном отстойнике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вертикальном отстойнике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биокоагуляторе}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113. СЛОЖНОЕ ОРГАНИЧЕСКОЕ ВЕЩЕСТВО ПОЧВЫ, ОБРАЗУЮЩЕЕСЯ ИЗ ОРГАНИЧЕСКИХ ОТХОДОВ, НАЗЫВАЕТСЯ:{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гумус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материнская порода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рухляк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зольный остаток}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114. САНИТАРНЫЙ ПОКАЗАТЕЛЬ ПОЧВЫ </w:t>
      </w:r>
      <w:r w:rsidR="00481A84">
        <w:rPr>
          <w:rFonts w:ascii="Times New Roman" w:hAnsi="Times New Roman" w:cs="Times New Roman"/>
          <w:sz w:val="28"/>
          <w:szCs w:val="28"/>
        </w:rPr>
        <w:t>–</w:t>
      </w:r>
      <w:r w:rsidRPr="001B1424">
        <w:rPr>
          <w:rFonts w:ascii="Times New Roman" w:hAnsi="Times New Roman" w:cs="Times New Roman"/>
          <w:sz w:val="28"/>
          <w:szCs w:val="28"/>
        </w:rPr>
        <w:t xml:space="preserve"> «САНИТАРНОЕ ЧИСЛО» </w:t>
      </w:r>
      <w:r w:rsidR="00481A84">
        <w:rPr>
          <w:rFonts w:ascii="Times New Roman" w:hAnsi="Times New Roman" w:cs="Times New Roman"/>
          <w:sz w:val="28"/>
          <w:szCs w:val="28"/>
        </w:rPr>
        <w:t>–</w:t>
      </w:r>
      <w:r w:rsidRPr="001B142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количественное отношение азота гумуса к общему азоту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количественное отношение углерода гумуса к углероду растительного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содержание в почве азота гумуса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содержание в почве углерода гумуса}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115. ГУМИФИКАЦИЯ В ПОЧВЕ — ЭТО ПРОЦЕСС:{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биохимический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механический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физический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физико-химический}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116. ПРОЦЕСС ВОССТАНОВЛЕНИЯ БАКТЕРИЯМИ ПОЧВЫ НИТРАТОВ НАЗЫВАЕТСЯ:{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минерализацией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денитрификацией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гумификацией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нитрофикацией}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117. В ФОРМИРОВАНИИ ПРИРОДНЫХ БИОГЕОХИМИЧЕСКИХ ПРОВИНЦИЙ ВЕДУЩАЯ РОЛЬ ПРИНАДЛЕЖИТ:{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воздушной среде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питьевой воде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почве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пищевым продуктам}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118. ОСНОВОЙ ДЛЯ СИНТЕЗА В ПОЧВЕ НИТРОСОСОЕДИНЕНИЙ МОЖЕТ БЫТЬ ИЗБЫТОЧНОЕ ВНЕСЕНИЕ В 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калийных 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фосфорных 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азотных 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пестицидов}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119. ПРИЧИНОЙ ЗАГРЯЗНЕНИЯ ПОЧВЫ ТЯЖЕЛЫМИ МЕТАЛЛАМИ МОЖЕТ БЫТЬ ИЗБЫТОЧНОЕ ВНЕСЕНИЕ В 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пестицидов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калийных 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фосфорных 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полимикроудобрений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азотных удобрений}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120. ПРОЦЕССЫ ДЕНИТРИФИКАЦИИ В ПОЧВЕ—ЭТО ПРОЦЕССЫ:{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окислительные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восстановительные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окислительно-восстановительные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обменные}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121. НЕДОСТАТКОМ ПЫЛЕУГОЛЬНОГО СПОСОБА СЖИГАНИЯ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высокий выброс диоксида серы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высокий выброс летучей золы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высокий выброс углеводородов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высокий выброс оксидов азота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высокий выброс диоксида углерода}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122. С ГИГИЕНИЧЕСКОЙ ТОЧКИ ЗРЕНИЯ ОСОБОЕ ЗНАЧЕНИЕ В ВЫБРОСАХ ДИЗЕЛЬНОГО ДВИГАТЕЛЯ АВТОТРАНСПОРТА ИМЕЮТ:{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оксид углерода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оксиды азота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сажа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диоксид углерода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диоксид серы}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123. СТЕПЕНЬ ЗАГРЯЗНЕНИЯ АТМОСФЕРНОГО ВОЗДУХА НАХОДИТСЯ В СЛЕДУЮЩЕЙ ЗАВИСИМОСТИ ОТ РАССТОЯНИЯ ДО МЕСТА ВЫБРОСА:{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зависимость прямая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зависимость обратная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зависимость носит фазовый характер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0B51B1" w:rsidRPr="001B1424">
        <w:rPr>
          <w:rFonts w:ascii="Times New Roman" w:hAnsi="Times New Roman" w:cs="Times New Roman"/>
          <w:sz w:val="28"/>
          <w:szCs w:val="28"/>
        </w:rPr>
        <w:t>чётко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не выявляется}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124. КОНТРОЛЬ ЗА СОБЛЮДЕНИЕМ ПДВ ПРОМЫШЛЕННЫХ ОБЪЕКТОВ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границе санитарно-защитной зоны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месте образования выбросов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месте непосредственного выброса в атмосферу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территории промышленных площадок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селитебной зоне}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125. ДЛЯ СНИЖЕНИЯ ЗАГРЯЗНЕНИЯ АТМОСФЕРНОГО ВОЗДУХА СЕРНИСТЫМ ГАЗОМ ПРИ СЖИГАНИИ ТВЕРДОГО ТОПЛИВА НАИБОЛЕЕ ЭФФЕКТИВНО СЛЕДУЮЩЕЕ МЕРОПРИЯТИЕ:{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строительство сверхвысоких труб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организация санитарно-защитной зоны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строительство очистных сооружений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обогащение и сепарация углей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переход от слоевого способа сжигания к пылеугольному}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126. ДЛЯ УЛАВЛИВАНИЯ ВЗВЕШЕННЫХ ВЕЩЕСТВ (ЗОЛ) В ВЫБРОСАХ ПРОМЫШЛЕННЫХ ПРЕДПРИЯТИЙ НАИБОЛЕЕ ПРАВИЛЬНЫМ ВАРИАНТОМ ОЧИСТКИ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электрофильтр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батарейный циклон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скруббер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батарейный циклон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батарейный циклон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электрофильтр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рукавный фильтр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циклон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скруббер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электрофильтр}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127. ДЛЯ ОБЕСПЕЧЕНИЯ БЛАГОПРИЯТНЫХ УСЛОВИЙ ТЕРМОРЕГУЛЯЦИИ ПРИ ВЫСОКОЙ ТЕМПЕРАТУРЕ ВОЗДУХА В ПОМЕЩЕНИИ НЕОБХОДИМО СОЗДАТЬ:{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низкую влажность и достаточную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низкую влажность и слабую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высокую влажность и достаточную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высокую влажность и слабую подвижность воздуха}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128. ДЛЯ ОБЕСПЕЧЕНИЯ БЛАГОПРИЯТНЫХ УСЛОВИЙ ТЕРМОРЕГУЛЯЦИИ ПРИ НИЗКОЙ ТЕМПЕРАТУРЕ ВОЗДУХА В ПОМЕЩЕНИИ НЕОБХОДИМО СОЗДАТЬ:{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низкую влажность и достаточную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низкую влажность и слабую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высокую влажность и достаточную подвижность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высокую влажность и слабую подвижность воздуха}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129. САНИТАРНЫМ ПОКАЗАТЕЛЕМ ЭФФЕКТИВНОСТИ РАБОТЫ ВЕНТИЛЯЦИИ ПОМЕЩЕНИЙ ЖИЛЫХ И ОБЩЕСТВЕННЫХ ЗДАНИЙ СЛУЖИТ:{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аммиак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диоксид углерода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окисляемость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оксиды азота}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130. ГИГИЕНИЧЕСКИЕ ТРЕБОВАНИЯ К ИНСОЛЯЦИИ ЖИЛЫХ ПОМЕЩЕНИЙ:{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оптимальны по времени и допустимы по режиму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оптимальны по времени и оптимальны по режиму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допустимы по времени и оптимальны по режиму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допустимы по времени и допустимы по режиму}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131. ОРИЕНТАЦИЯ СВЕТОНЕСУЩИХ СТОРОН ЖИЛОГО ЗДАНИЯ, РАСПОЛОЖЕННОГО В ЦЕНТРАЛЬНОЙ ЗОНЕ (УФ-ОПТИМУМ), ДЛЯ ОБЕСПЕЧЕНИЯ ДОПУСТИМОЙ ИНСОЛЯЦИИ ПОМЕЩЕНИЙ РЕКОМЕНДУЕТСЯ:{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меридианальная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132. ОРИЕНТАЦИЯ СВЕТОНЕСУЩИХ СТОРОН ЖИЛОГО ЗДАНИЯ, РАСПОЛОЖЕННОГО В СЕВЕРНОЙ ЗОНЕ (УФ-ДЕФИЦИТ), ДЛЯ ОБЕСПЕЧЕНИЯ ДОПУСТИМОЙ ИНСОЛЯЦИИ ПОМЕЩЕНИЙ РЕКОМЕНДУЕТСЯ:{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меридианальная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133. ОРИЕНТАЦИЯ СВЕТОНЕСУЩИХ СТОРОН ЖИЛОГО ЗДАНИЯ, РАСПОЛОЖЕННОГО В ЮЖНОЙ ЗОНЕ (УФ-ИЗБЫТОК), ДЛЯ ОБЕСПЕЧЕНИЯ ДОПУСТИМОЙ ИНСОЛЯЦИИ ПОМЕЩЕНИЙ РЕКОМЕНДУЕТСЯ:{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меридианальная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134. ГИГИЕНИЧЕСКИЙ НОРМАТИВ РЕЖИМА ИНСОЛЯЦИИ ПОМЕЩЕНИЙ И ТЕРРИТОРИЙ ЖИЛОЙ ЗАСТРОЙКИ ОБОСНОВАН ЭФФЕКТОМ ИНСОЛЯЦИИ:{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психофизиологическим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тепловым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бактерицидным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общеоздоровительным}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135. ГИГИЕНИЧЕСКОЕ ОПРЕДЕЛЕНИЕ ШУМА:{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шум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всякий неприятный или нежелательный звук,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шум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механические колебания упругой среды в диапазоне слышимых частот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шум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состояние среды в звуковом поле, обусловленное наличием электромагнитных волн и </w:t>
      </w:r>
      <w:r w:rsidR="000B51B1" w:rsidRPr="001B1424">
        <w:rPr>
          <w:rFonts w:ascii="Times New Roman" w:hAnsi="Times New Roman" w:cs="Times New Roman"/>
          <w:sz w:val="28"/>
          <w:szCs w:val="28"/>
        </w:rPr>
        <w:t>напряжённостью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шум </w:t>
      </w:r>
      <w:r w:rsidR="000B6E86">
        <w:rPr>
          <w:rFonts w:ascii="Times New Roman" w:hAnsi="Times New Roman" w:cs="Times New Roman"/>
          <w:sz w:val="28"/>
          <w:szCs w:val="28"/>
        </w:rPr>
        <w:t>–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ощущение, воспринимаемое органом слуха при воздействии звуковых волн на этот орган}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136. НИЗКОЧАСТОТНЫЙ ШУМ —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ниже 300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от 300 до 800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непрерывным спектром шириной более одной октавы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шум, в спектре которого имеются слышимые дискретные тона}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137. СРЕДНЕЧАСТОТНЫЙ ШУМ —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ниже 300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от 300 до 800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непрерывным спектром шириной более одной октавы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шум, в спектре которого имеются слышимые дискретные тона}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138. ШИРОКОПОЛОСНЫЙ ШУМ —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ниже 300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максимумом звукового давления в области частот от 300 до 800 Гц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 с непрерывным спектром шириной более одной октавы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шум, в спектре которого имеются слышимые дискретные тона}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139. ПЕРСПЕКТИВНАЯ ЧИСЛЕННОСТЬ НАСЕЛЕНИЯ ПРИ ПРОЕКТИРОВАНИИ ГОРОДА РАССЧИТЫВАЕТСЯ ПО ДАННЫМ:{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численности градообразующей группы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географических координат местности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мощности промышленных предприятий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численности обслуживающей группы}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140. ЗАЩИТА ЖИЛОЙ ЗАСТРОЙКИ ЗЕЛЁНЫМИ НАСАЖДЕНИЯМИ ОТНОСИТСЯ К ГРУППЕ МЕРОПРИЯТИЙ ПО СНИЖЕНИЮ ТРАНСПОРТНОГО ШУМА:{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планировочных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законодательных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административных}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141. ПЕРИМЕТРАЛЬНАЯ СИСТЕМА ЗАСТРОЙКИ МИКРОРАЙОНА ПОЗВОЛЯЕТ:{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снизить скорость ветра и уровни транспортного шума на территории микрорайона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повысить скорость ветра и уровни транспортного шума на территории микрорайона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снизить скорость ветра и усилить уровни транспортного шума на территории микрорайона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повысить скорость ветра и снизить уровни транспортного шума на территории микрорайона}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142. ИЗМЕРЕНИЕ ШУМА ТРАНСПОРТНЫХ ПОТОКОВ ПРОВОДИТСЯ:{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7,5 м от оси второй полосы движения транспортных средств на высоте 1,2 м от уровня проезжей части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8,0 м от оси первой полосы движения транспортных средств на высоте 1,5 м от уровня проезжей части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8,5 м от оси первой полосы движения транспортных средств на высоте 1,2 м от уровня проезжей части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7,5 м от оси первой полосы движения транспортных средств на высоте 1,2 м от уровня проезжей части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7,5 м от оси первой полосы движения транспортных средств на высоте 1,5 м от уровня проезжей части}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143. «ЗОНОЙ ОГРАНИЧЕНИЯ ЗАСТРОЙКИ» ЯВЛЯЕТСЯ ТЕРРИТОРИЯ, НА КОТОРОЙ УРОВЕНЬ ЭЛЕКТРОМАГНИТНОЙ ЭНЕРГИИ ОТ РАДИОТЕХНИЧЕСКОГО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>ОБЪЕКТА ПРЕВЫШАЕТ ПДУ НА ВЫСОТЕ ОТ ПОВЕРХНОСТИ ЗЕМЛИ БОЛЕЕ:{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2,0 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3,0 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2,5 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3,5 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144. ОСНОВНЫМ ИСТОЧНИКОМ ПОСТУПЛЕНИЯ РАДОНА В ЖИЛЫЕ ПОМЕЩЕНИЯ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грунт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атмосферный воздух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газовая плита}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145. В ОПЕРАЦИОННОЙ ПРЕДУСМАТРИВАЕТСЯ ВЕНТИЛЯЦИЯ:{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приточно-вытяжная с преобладанием притока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вытяжная с естественным побуждением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приточно-вытяжная с преобладанием вытяжки}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146. БАКТЕРИАЛЬНЫЕ ФИЛЬТРЫ В СИСТЕМЕ ПРИТОЧНОЙ ВЕНТИЛЯЦИИ ОПЕРАЦИОННОЙ ДОЛЖНЫ РАСПОЛАГАТЬСЯ:{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перед приточной решёткой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воздухозаборной шахте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вентиляцион</w:t>
      </w:r>
      <w:r w:rsidR="000B6E86">
        <w:rPr>
          <w:rFonts w:ascii="Times New Roman" w:hAnsi="Times New Roman" w:cs="Times New Roman"/>
          <w:sz w:val="28"/>
          <w:szCs w:val="28"/>
        </w:rPr>
        <w:t>ной камере вместе с калорифером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начале воздуховода}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147. САНИТАРНЫМ ПОКАЗАТЕЛЕМ ЭФФЕКТИВНОСТИ РАБОТЫ ВЕНТИЛЯЦИИ ПОМЕЩЕНИЙ ЖИЛЫХ И ОБЩЕСТВЕННЫХ ЗДАНИЙ СЛУЖИТ:{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диоксид углерода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окисляемость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оксиды азота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аммиак}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148. ГИГИЕНИЧЕСКАЯ ОЦЕНКА ИНСОЛЯЦИИ ПОМЕЩЕНИЙ И УЧАСТКОВ ТЕРРИТОРИИ МИКРОРАЙОНА ДАЕТСЯ НА ОСНОВЕ ОПРЕДЕЛЕНИЯ:{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продолжительности и режима облучения прямыми солнечными лучами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продолжительности облучения </w:t>
      </w:r>
      <w:r w:rsidR="000B51B1" w:rsidRPr="001B1424">
        <w:rPr>
          <w:rFonts w:ascii="Times New Roman" w:hAnsi="Times New Roman" w:cs="Times New Roman"/>
          <w:sz w:val="28"/>
          <w:szCs w:val="28"/>
        </w:rPr>
        <w:t>отражёнными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солнечными лучами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режима облучения диффузным светом небосвода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продолжительности облучения рассеянным светом небосвода}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149. ОПТИМАЛЬНАЯ ОРИЕНТАЦИЯ ОСИ МНОГОСЕКЦИОННОГО ЖИЛОГО ЗДАНИЯ, РАСПОЛОЖЕННОГО В ЦЕНТРАЛЬНОЙ ЗОНЕ:{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меридиональная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150. ОПТИМАЛЬНАЯ ОРИЕНТАЦИЯ ОСИ МНОГОСЕКЦИОННОГО ЖИЛОГО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>ЗДАНИЯ, РАСПОЛОЖЕННОГО В СЕВЕРНОЙ ЗОНЕ:{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меридиональная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151. ОПТИМАЛЬНАЯ ОРИЕНТАЦИЯ ОСИ МНОГОСЕКЦИОННОГО ЖИЛОГО ЗДАНИЯ, РАСПОЛОЖЕННОГО В ЮЖНОЙ ЗОНЕ:{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широтная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меридиональная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гелиотермической оси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диагональная}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152. В НЕЙТРАЛЬНОЙ ЗОНЕ ИНФЕКЦИОННОГО ОТДЕЛЕНИЯ ПРЕДУСМАТРИВАЕТСЯ ВЕНТИЛЯЦИЯ:{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вытяжная на естественном побудителе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вытяжная механическая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приточно-вытяжная с равным объёмом притока и вытяжки}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153. ПРИ НАЛИЧИИ ВРЕДНЫХ УСЛОВИЙ ТРУДА:{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производственные факторы среды и трудового процесса превышают гигиенические нормативы и могут оказывать неблагоприятное действие на работающего человека и/или его потомство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факторы производственной среды и трудового процесса не превышают гигиенических нормативов, принятых для рабочего места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вредные и опасные факторы не превышают гигиенических нормативов, принятых в качестве безопасных для населения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производственные факторы значительно превышают гигиенические нормативы в течение рабочей смены, создавая угрозу для жизни, высокий риск развития острых профессиональных поражений}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154. ОПТИМАЛЬНЫЕ УСЛОВИЯ ТРУДА ХАРАКТЕРИЗУЮТСЯ:{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сохранением здоровья работающих, сохранением высокой работоспособности и отсутствием вредных или опасных факторов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возможным кратковременным отклонением состояния здоровья работающих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превышением гигиенических нормативов факторов производственной среды, принятых для рабочего места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превышением гигиенических нормативов, принятых в качестве безопасных для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155. УСЛОВИЯ ТРУДА ОКАЗЫВАЮТ ВЛИЯНИЕ НА:{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работоспособность и здоровье работника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время воздействия яда на организм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микроклимат в цехе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эффективность работы вентиляции}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156. ПРОИЗВОДСТВЕННЫЙ ФАКТОР НАЗЫВАЕТСЯ ВРЕДНЫМ, ЕСЛИ ОН МОЖЕТ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>ПРИВЕСТИ К:{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заболеванию работника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травматическому повреждению работника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снижению работоспособности и травматическому повреждению работника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плохому настроению работника}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157. ОСНОВНОЙ ДОКУМЕНТ, ОФОРМЛЯЕМЫЙ ПРИ ОБСЛЕДОВАНИИ ПРОМОБЪЕКТА:{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акт обследования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предписание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протокол лабораторных исследований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постановление о штрафных санкциях}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158. МИКРОБИОЛОГИЧЕСКАЯ НАДЕЖНОСТЬ ПРОИЗВОДСТВА ПОДРАЗУМЕВАЕТ:{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 микробиологической чистоты технологического процесса и окружающей среды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техническое совершенство инженерных систем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очистку и обеззараживание жидких и газообразных отходов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использование индивидуальных средств защиты органов дыхания}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159. НАИБОЛЕЕ ЧАСТО РЕГИСТРИРУЕМАЯ ПАТОЛОГИЯ СРЕДИ РАБОТНИКОВ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МИКРОБИОЛОГИЧЕСКОГО СИНТЕЗА:{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поражение кожи и органов дыхания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миокардиты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дисбактериозы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160. ПЫЛЬ ПО СПОСОБУ ОБРАЗОВАНИЯ МОЖЕТ БЫТЬ:{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дезинтеграции и конденсации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растительная и животная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минеральная и синтетическая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искусственная и смешанная}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161. ПРОМЫШЛЕННЫЕ АЭРОЗОЛИ ПО ПРОИСХОЖДЕНИЮ:{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органические и неорганические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дезинтеграции и конденсации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микроскопические и ультрамикроскопические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влажные и сухие}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162. ГИГИЕНИЧЕСКИМ НОРМАТИВОМ ПРИ ВОЗДЕЙСТВИИ АЭРОЗОЛЕЙ ПРЕИМУЩЕСТВЕННО ФИБРОГЕННОГО ДЕЙСТВИЯ (АПФД)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среднесменная ПДК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ПДУ загрязнения кожи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максимальная ПДК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ориентировочно безопасный уровень воздействия (ОБУВ)}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163. ВЕЛИЧИНА ПЫЛЕВОЙ НАГРУЗКИ ОПРЕДЕЛЯЕТСЯ ДЛЯ:{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прогнозирования развития пылевой патологии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определения степени дисперсности пылевых частиц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выяснения причин и источников пылеобразования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оценки максимально разовой концентрации пыли}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164. КОНЦЕНТРАЦИЯ ПЫЛИ В ВОЗДУХЕ ИЗМЕРЯЕТСЯ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мг/куб.м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мг/л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г/куб.м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мг/куб.дм}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165. ВРЕМЯ ОТБОРА ПРОБЫ ВОЗДУХА ДЛЯ УСТАНОВЛЕНИЯ СРЕДНЕСМЕННОЙ КОНЦЕНТРАЦИИ ВРЕДНЫХ ВЕЩЕСТВ СОСТАВЛЯЕТ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(%) ОТ РАБОЧЕЙ СМЕНЫ:{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75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166. ИЗМЕРЕНИЕ УРОВНЕЙ ОБЩЕЙ ВИБРАЦИИ НА РАБОЧЕМ МЕСТЕ ВИБРООПАСНЫХ ПРОФЕССИЙ ДОЛЖНЫ ПРОВОДИТСЯ:{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 раза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 раза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2 года}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167. САНИТАРНЫЕ НОРМЫ, УСТАНАВЛИВАЮТ ДОПУСТИМУЮ ИНТЕНСИВНОСТЬ ВИБРАЦИИ РАБОЧИХ МЕСТ С УЧЁТОМ:{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источника вибрации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тяжести работы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времени года}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168. ПРИ РАБОТЕ НА КЛАВИАТУРЕ ПЕРСОНАЛЬНОГО КОМПЬЮТЕРА ФИЗИЧЕСКАЯ РАБОТА:{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локальная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региональная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статическая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глобальная}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169. ПОКАЗАТЕЛЬ ВЫНОСЛИВОСТИ:{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время, в течение которого может выполняться работа заданного усилия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масса груза, который может поднять рабочий за отрезок времени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способность организма противостоять стрессовым ситуациям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обеспечение совершенствования трудовых навыков}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170. ВИДЫ УМСТВЕННОЙ ТРУДОВОЙ ДЕЯТЕЛЬНОСТИ:{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управленческий труд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групповые виды труда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труд механика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труд докера}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171. КОНВЕЙЕРНЫЙ ТРУД ХАРАКТЕРИЗУЕТСЯ:{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однообразием выполняемой работы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частым переключением внимания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низкой производительностью труда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профилактикой профессиональной заболеваемости}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172. К СТАТИЧЕСКОЙ МОЖЕТ БЫТЬ ОТНЕСЕНА РАБОТА ПО:{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поддержанию тела в определённом положении для выполнения производственных операций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перемещению груза в направлении силы тяжести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перемещение груза в пространстве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перемещению груза против силы тяжести}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173. ШУМОМ, В КАЧЕСТВЕ ПРОИЗВОДСТВЕННОЙ ВРЕДНОСТИ НАЗЫВАЮТ:{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совокупность звуков различной силы и частоты, оказывающих неблагоприятное воздействие на организм работающих, мешающих работе и отдыху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распространение в воздушной среде звуковых волн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механические колебания частиц упругой среды, возникающие под действием воздушной среды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механическое колебательное движение системы с упругими связями}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174. ОБЛАСТЬ СЛУХОВОЙ ЧУВСТВИТЕЛЬНОСТИ ЧЕЛОВЕКА СООТВЕТСТВУЕТ ЧАСТОТНОМУ ДИАПАЗОНУ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(ГЦ):{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20-20000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1-10000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20-12000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50-25000}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175. ДЛЯ ИНФРАЗВУКОВЫХ КОЛЕБАНИЙ ХАРАКТЕРНЫ:{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большая длина в</w:t>
      </w:r>
      <w:r w:rsidR="00481A84">
        <w:rPr>
          <w:rFonts w:ascii="Times New Roman" w:hAnsi="Times New Roman" w:cs="Times New Roman"/>
          <w:sz w:val="28"/>
          <w:szCs w:val="28"/>
        </w:rPr>
        <w:t>олны и низкая частота колебаний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малая длина во</w:t>
      </w:r>
      <w:r w:rsidR="00481A84">
        <w:rPr>
          <w:rFonts w:ascii="Times New Roman" w:hAnsi="Times New Roman" w:cs="Times New Roman"/>
          <w:sz w:val="28"/>
          <w:szCs w:val="28"/>
        </w:rPr>
        <w:t>лны и высокая частота колебаний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81A84">
        <w:rPr>
          <w:rFonts w:ascii="Times New Roman" w:hAnsi="Times New Roman" w:cs="Times New Roman"/>
          <w:sz w:val="28"/>
          <w:szCs w:val="28"/>
        </w:rPr>
        <w:t>явление интерференции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явление кавитации}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176. МЕТОД ИССЛЕДОВАНИЯ ОЦЕНКИ ВОЗДЕЙСТВИЯ ПРОИЗВОДСТВЕННОГО ШУМА НА СЛУХОВОЙ АНАЛИЗАТОР:{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шёпотная речь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слухомоторная хронорефлексометрия}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177. ПРИ ХРОНИЧЕСКОМ ВОЗДЕЙСТВИИ ШУМА НА ОРГАНИЗМ ХАРАКТЕРНЫ СЛЕДУЮЩИЕ СИНДРОМЫ:{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двустороннее поражение слуха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полиневриты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остеохондроз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альгодисменорея}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178. СПЕЦИФИЧЕСКОЕ (АУРАЛЬНОЕ) ДЕЙСТВИЕ ПРОИЗВОДСТВЕННОГО ШУМА НА ОРГАНИЗМ РАБОТАЮЩИХ:{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нейросенсорная тугоухость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вибрационная болезнь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кессонная болезнь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полиневропатия}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179. УРОВНИ ЗВУКОВОГО ДАВЛЕНИЯ В ОКТАВНЫХ ПОЛОСАХ ЧАСТОТ И В ДБ НОРМИРУЮТСЯ НА РАБОЧИХ МЕСТАХ ДЛЯ ШУМА:{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постоянного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переменного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импульсного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прерывистого}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180. 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катаракта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глаукома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электроофтальмия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пресбиопия}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181. ПРОНИКАЮЩЕЕ ДЕЙСТВИЕ ИНФРАКРАСНОЙ РАДИАЦИИ ЗАВИСИТ В ПЕРВУЮ ОЧЕРЕДЬ ОТ:{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спектра излучения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температуры воздуха в помещении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скорости движения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длительности воздействия}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182. РАЗРЯД ЗРИТЕЛЬНЫХ РАБОТ ЗАВИСИТ ОТ:{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размера объекта различения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ориентации по сторонам света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времени работы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тяжести и напряжённости труда}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183. ОСТРОЕ ЗАБОЛЕВАНИЕ ПРИ РЕЗКОЙ ДЕКОМПРЕССИИ:{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кессонная болезнь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судорожная болезнь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перегрев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кохлеарный неврит}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184. ОСНОВНОЙ МЕХАНИЗМ ВОЗНИКНОВЕНИЯ ДЕКОМПРЕССИОННОЙ БОЛЕЗНИ:{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выход азота из тканей в кровь вследствие падения его парциального давления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выход кислорода из тканей в кровь вследствие падения его парциального давления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выход углекислого газа из тканей в кровь вследствие падения его парциального давления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недостаток кислорода}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185. ПРИЧИНА ГОРНОЙ БОЛЕЗНИ РАБОТНИКОВ:{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недостаток кислорода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физическая нагрузка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снижение парциального давления азота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выход углекислого газа в кровь}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186. ОРГАНЫ-МИШЕНИ ДЛЯ ПРОИЗВОДСТВЕННОГО ЛАЗЕРНОГО ИЗЛУЧЕНИЯ:{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кожа и глаза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костный и головной мозг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гонады, почки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верхние и нижние конечности}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187. 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ПРОВОДИТСЯ В ТЕЧЕНИЕ:{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10 дней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немедленно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 суток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суток}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188. ИНДЕКС ПРОФЕССИОНАЛЬНОГО ЗАБОЛЕВАНИЯ ОПРЕДЕЛЯЕТСЯ ПО:{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категории риска и тяжести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индивидуальному риску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групповому риску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профессионально-обусловленной заболеваемости}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189. ПРЕДВАРИТЕЛЬНАЯ ОЦЕНКА ПРОФЕССИОНАЛЬНОГО РИСКА ОСУЩЕСТВЛЯЕТСЯ:{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путём оце</w:t>
      </w:r>
      <w:r w:rsidR="000B6E86">
        <w:rPr>
          <w:rFonts w:ascii="Times New Roman" w:hAnsi="Times New Roman" w:cs="Times New Roman"/>
          <w:sz w:val="28"/>
          <w:szCs w:val="28"/>
        </w:rPr>
        <w:t>нки гигиенических условий труда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="000B6E86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по уровню общей заболеваемости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смертности}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190. ОКОНЧАТЕЛЬНАЯ ОЦЕНКА ПРОФРИСКА ОСУЩЕСТВЛЯЕТСЯ ПО:{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показателям состояния здоровья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оценке условий труда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стажу работы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категориям тяжести и напряжённости}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191. БОЛЕЕ ВЫСОКИЕ УРОВНИ ОСВЕЩЕННОСТИ РАБОЧИХ ПОВЕРХНОСТЕЙ (ПОВЫШЕНИЕ ОСВЕЩЕННОСТИ НА ОДНУ СТУПЕНЬ ПО ШКАЛЕ ОСВЕЩЕННОСТИ) ДОЛЖНЫ БЫТЬ РЕКОМЕНДОВАНЫ ПРИ:{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продолжительной </w:t>
      </w:r>
      <w:r w:rsidR="000B51B1" w:rsidRPr="001B1424">
        <w:rPr>
          <w:rFonts w:ascii="Times New Roman" w:hAnsi="Times New Roman" w:cs="Times New Roman"/>
          <w:sz w:val="28"/>
          <w:szCs w:val="28"/>
        </w:rPr>
        <w:t>напряжённой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зрительной работе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работе на открытом воздухе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работе с самосветящимися предметами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осенний период}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192. ОСНОВНЫЕ ГИГИЕНИЧЕСКИЕ ТРЕБОВАНИЯ К РАЦИОНАЛЬНОМУ ИСКУССТВЕННОМУ ОСВЕЩЕНИЮ НА ПРОИЗВОДСТВЕ:{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достаточность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надёжность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в эксплуатации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использование только местного освещения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использование только естественного освещения}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193. НАЗОВИТЕ МЕСТО ВЕНТИЛЯЦИИ В СИСТЕМЕ ОЗДОРОВИТЕЛЬНЫХ МЕРОПРИЯТИЙ:{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санитарно-техническое средство коллективной защиты (удаление или ослабление до ПДК вредных факторов)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технологическое (призванное не допускать образования вредностей)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техническое (препятствие выделению вредностей в производственную среду)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медико-профилактическое}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194. ДАЙТЕ НАИБОЛЕЕ ПРАВИЛЬНОЕ И ТОЧНОЕ ОПРЕДЕЛЕНИЕ АЭРАЦИИ:{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естественная, организованная, управляемая вентиляция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неорганизованная естественная вентиляция через окна и фрамуги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управляемая механическая вентиляция с преобладанием притока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организованная естественная вентиляция с применением дефлекторов}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195. ВИДЫ МЕСТНОЙ МЕХАНИЧЕСКОЙ ПРИТОЧНОЙ ВЕНТИЛЯЦИИ:{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воздушный душ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бортовой отсос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всасывающие панели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аэрация}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196. ВСЕ СРЕДСТВА ЗАЩИТЫ ОРГАНОВ ДЫХАНИЯ ПОДРАЗДЕЛЯЮТСЯ НА ДВЕ ГРУППЫ:{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фильтрующие и изолирующие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шланговые и кислородные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изолирующие и противогазы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~г кислородные и воздушные}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197. ОЧИСТКА ВОЗДУХА ОТ ТОНКОДИСПЕРСНОЙ ПЫЛИ ОСУЩЕСТВЛЯЕТСЯ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электрофильтрах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пылеосадочных камерах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циклонах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масляных фильтрах}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198. ПРИМЕНЕНИЕ ОРГАНИЗОВАННОЙ УПРАВЛЯЕМОЙ ВЕНТИЛЯЦИИ (АЭРАЦИИ) ЭФФЕКТИВНО В СЛЕДУЮЩИХ ЦЕХАХ:{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сталеплавильных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ткацких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гальванических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сварочных}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199. ТЕПЛОВОЙ НАПОР ИМЕЕТ ВАЖНОЕ ЗНАЧЕНИЕ ДЛЯ СЛЕДУЮЩЕЙ ПРОИЗВОДСТВЕННОЙ ВЕНТИЛЯЦИИ:{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аэрации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приточной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воздушной завесы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рециркуляции}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200. ВЕНТИЛЯЦИЯ, ЗАНИМАЮЩАЯ ВЕДУЩЕЕ МЕСТО В БОРЬБЕ С ПРОИЗВОДСТВЕННЫМИ ВРЕДНОСТЯМИ:{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местная механическая вытяжная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общая механическая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местная механическая приточная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естественная организованная управляемая}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201. ЭФФЕКТИВНОСТЬ ПРОИЗВОДСТВЕННОЙ ВЕНТИЛЯЦИИ В ПЕРВУЮ ОЧЕРЕДЬ ОЦЕНИВАЕТСЯ:{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состоянием воздуха рабочей зоны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номером вентилятора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схемой расположения вентсистемы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объёмами подаваемого и удаляемого воздуха}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202. ВОЗДУХОЗАБОРНОЕ УСТРОЙСТВО ПРИТОЧНОЙ ВЕНТИЛЯЦИИ ДОЛЖНО РАСПОЛАГАТЬСЯ НЕ МЕНЕЕ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(М) ОТ УРОВНЯ ЗЕМЛИ:{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8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6}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203. ЛИЦА, ВИБРООПАСНЫХ ПРОФЕССИЙ ПРИ ВОЗДЕЙСТВИИ ОБЩЕЙ ВИБРАЦИИ, ПОДЛЕЖАТ ПЕРИОДИЧЕСКИМ МЕДИЦИНСКИМ ОСМОТРАМ, СОГЛАСНО ПРИКАЗУ МЗ РФ ОТ 12.04.2011 № 302Н:{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2 года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 раза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ежеквартально}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204. ДЛЯ СНИЖЕНИЯ НЕБЛАГОПРИЯТНОГО ВОЗДЕЙСТВИЯ ИНТЕНСИВНОЙ ПРОИЗВОДСТВЕННОЙ ВИБРАЦИИ, ПЕРЕДАВАЕМОЙ НА РУКИ, ПРИМЕНЯЮТ:{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усовершенствование ручного инструмента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виброизоляцию рабочего места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питьевой режим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увеличение показателей выносливости}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205. ДЛЯ БОРЬБЫ С ШУМОМ БОЛЕЕ РАЦИОНАЛЬНЫМ ЯВЛЯЕТСЯ УМЕНЬШЕНИЕ ШУМА:{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 источнике образования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пути распространения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путём применени</w:t>
      </w:r>
      <w:r w:rsidR="000B6E86">
        <w:rPr>
          <w:rFonts w:ascii="Times New Roman" w:hAnsi="Times New Roman" w:cs="Times New Roman"/>
          <w:sz w:val="28"/>
          <w:szCs w:val="28"/>
        </w:rPr>
        <w:t>я средств индивидуальной защиты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 счёт увеличения объёма помещения}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206. ПЕРИОДИЧЕСКИЕ МЕДИЦИНСКИЕ ОСМОТРЫ РАБОТАЮЩИХ ПРИ УРОВНЯХ ШУМА ПРЕВЫШАЮЩИХ ПДУ СОГЛАСНО ПРИКАЗУ МЗ И СОЦРАЗВИТИЯ РФ ОТ 12.04.2011 № 302Н ДОЛЖНЫ ПРОВОДИТЬСЯ:{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 раза в год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раз в 2 года}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207.РАБОТАЮЩИМ В УСЛОВИЯХ НАГРЕВАЮЩЕГО МИКРОКЛИМАТА ДЛЯ ПРОФИЛАКТИКИ ЗАБОЛЕВАНИЙ СЛЕДУЕТ ИСПОЛЬЗОВАТЬ:{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комнаты отдыха с охлаждающими панелями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комнаты отдыха с лучистым обогревом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согревающий душ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горячее питье}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208. РАБОТАЮЩИМ В УСЛОВИЯХ ОХЛАЖДАЮЩЕГО МИКРОКЛИМАТА ДЛЯ ПРОФИЛАКТИКИ ЗАБОЛЕВАНИЙ СЛЕДУЕТ ИСПОЛЬЗОВАТЬ:{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индивидуальные средства защиты тела, рук, ног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пассивный отдых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комнаты отдыха с охлаждающими панелями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подсолённую газированную воду для питья}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209. ОПТИМАЛЬНЫЕ МИКРОКЛИМАТИЧЕСКИЕ УСЛОВИЯ - СОЧЕТАНИЯ ПАРАМЕТРОВ МИКРОКЛИМАТА, КОТОРОЕ ПРИ ДЛИТЕЛЬНОМ И СИСТЕМАТИЧЕСКОМ ВОЗДЕЙСТВИИ НА ЧЕЛОВЕКА ОБЕСПЕЧИВАЮТ:{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 нормального теплового состояния организма без напряжения механизмов терморегуляции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 нормального теплового состояния организма на период рабочей смены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 нормального теплового состояния организма с некоторым напряжением механизмов терморегуляции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сохранение нормального теплового состояния организма с напряжением механизмов терморегуляции, но не выходящим за пределы физиологических приспособительных возможностей}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210. ДОПУСТИМЫЕ МИКРОКЛИМАТИЧЕСКИЕ УСЛОВИЯ – СОЧЕТАНИЯ ПАРАМЕТРОВ МИКРОКЛИМАТА, КОТОРЫЕ ПРИ ДЛИТЕЛЬНОМ И СИСТЕМАТИЧЕСКОМ ВОЗДЕЙСТВИИ НА ЧЕЛОВЕКА МОГУТ ВЫЗЫВАТЬ ПЕРЕХОДЯЩИЕ И БЫСТРО НОРМАЛИЗУЮЩИЕСЯ ИЗМЕНЕНИЯ ТЕПЛОВОГО СОСТОЯНИЯ ОРГАНИЗМА, СОПРОВОЖДАЮЩИЕСЯ:{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напряжением механизмов терморегуляции, не выходящим за пределы физиологических возможностей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напряжением механизмов терморегуляции, выходящим за пределы физиологических возможностей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напряжением механизмов терморегуляции, иногда выходящим за пределы физиологических возможностей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значительным напряжением механизмов терморегуляции}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211. СОСТАВ САНИТАРНО-БЫТОВЫХ ПОМЕЩЕНИЙ ДЛЯ РАБОТАЮЩИХ ПРОЕКТИРУЕТСЯ В СООТВЕТСТВИИ:{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 санитарной характеристикой производственного процесса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 половым составом работающих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 возрастным составом работающих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микроклиматом}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212. ПЕРИОДИЧНОСТЬ ПРОИЗВОДСТВЕННОГО КОНТРОЛЯ ЗА СОДЕРЖАНИЕМ ВРЕДНЫХ ВЕЩЕСТВ В ВОЗДУХЕ РАБОЧЕЙ ЗОНЫ ЗАВИСИТ ОТ:{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класса опасности вещества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времени года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тяжести и напряжённости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численности работающих}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213. СПЕЦОДЕЖДА НА ПРОИЗВОДСТВЕ:{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защищает работающих</w:t>
      </w:r>
      <w:r w:rsidR="000B6E86">
        <w:rPr>
          <w:rFonts w:ascii="Times New Roman" w:hAnsi="Times New Roman" w:cs="Times New Roman"/>
          <w:sz w:val="28"/>
          <w:szCs w:val="28"/>
        </w:rPr>
        <w:t xml:space="preserve"> от производственных вредностей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приобре</w:t>
      </w:r>
      <w:r w:rsidR="000B6E86">
        <w:rPr>
          <w:rFonts w:ascii="Times New Roman" w:hAnsi="Times New Roman" w:cs="Times New Roman"/>
          <w:sz w:val="28"/>
          <w:szCs w:val="28"/>
        </w:rPr>
        <w:t>тается за счёт средств рабочего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выдаётся</w:t>
      </w:r>
      <w:r w:rsidR="000B6E86">
        <w:rPr>
          <w:rFonts w:ascii="Times New Roman" w:hAnsi="Times New Roman" w:cs="Times New Roman"/>
          <w:sz w:val="28"/>
          <w:szCs w:val="28"/>
        </w:rPr>
        <w:t xml:space="preserve"> в трёх комплектах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сменяется 1 раз в 2 года}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214. В УСЛОВИЯХ НАГРЕВАЮЩЕГО МИКРОКЛИМАТА ОРГАНИЗМ ТЕРЯЕТ С ПОТОМ ПРЕИМУЩЕСТВЕННО:{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минеральные соли, витамины и воду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белки, витамины, жиры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воду и витамины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витамины, углеводы и жиры}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215. ПЫЛЬ ЯВЛЯЕТСЯ АЭРОЗОЛЬЮ ПРЕИМУЩЕСТВЕННО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ДЕЙСТВИЯ:{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фиброгенного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токсического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аллергенного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раздражающего}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216. РОЛЬ, КОТОРАЯ ОТВОДИТСЯ СПЕЦИАЛИСТУ РОСПОТРЕБНАДЗОРА ПРИ ПРОВЕДЕНИИ ПЕРИОДИЧЕСКИХ И ПРЕДВАРИТЕЛЬНЫХ МЕДОСМОТРОВ:{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контролирующая, итоги осмотра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главная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организующая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исполнительная}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217. ГАММА-ИЗЛУЧЕНИЕМ ПО СВОЕЙ ПРИРОДЕ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электромагнитные волны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электроны ядерного происхождения}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218. ЭКРАНЫ ДЛЯ ЗАЩИТЫ ОТ ΓАММА</w:t>
      </w:r>
      <w:r w:rsidR="000B6E86">
        <w:rPr>
          <w:rFonts w:ascii="Times New Roman" w:hAnsi="Times New Roman" w:cs="Times New Roman"/>
          <w:sz w:val="28"/>
          <w:szCs w:val="28"/>
        </w:rPr>
        <w:t>-</w:t>
      </w:r>
      <w:r w:rsidRPr="001B1424">
        <w:rPr>
          <w:rFonts w:ascii="Times New Roman" w:hAnsi="Times New Roman" w:cs="Times New Roman"/>
          <w:sz w:val="28"/>
          <w:szCs w:val="28"/>
        </w:rPr>
        <w:t>ИЗЛУЧЕНИЯ СЛЕДУЕТ ИЗГОТАВЛИВАТЬ ИЗ:{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свинца, природного урана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оргстекла, алюминия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бора, кадмия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лёгких металлов}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219. ПО СВОЕЙ ПРИРОДЕ БЕТТА - ИЗЛУЧЕНИЕ ПРЕДСТАВЛЯЕТ СОБОЙ:{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электроны ядерного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протонов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электромагнитные волны}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220. ДЛЯ ЗАЩИТЫ ОТ БЕТА</w:t>
      </w:r>
      <w:r w:rsidR="00481A84">
        <w:rPr>
          <w:rFonts w:ascii="Times New Roman" w:hAnsi="Times New Roman" w:cs="Times New Roman"/>
          <w:sz w:val="28"/>
          <w:szCs w:val="28"/>
        </w:rPr>
        <w:t>-</w:t>
      </w:r>
      <w:r w:rsidRPr="001B1424">
        <w:rPr>
          <w:rFonts w:ascii="Times New Roman" w:hAnsi="Times New Roman" w:cs="Times New Roman"/>
          <w:sz w:val="28"/>
          <w:szCs w:val="28"/>
        </w:rPr>
        <w:t>ИЗЛУЧЕНИЯ ИСПОЛЬЗУЮТ ЭКРАНЫ ИЗ:{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пластмассы и алюминия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свинца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бора, кадмия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природного урана}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221. ПРОНИКАЮЩАЯ СПОСОБНОСТЬ БЕТТА – ИЗЛУЧЕНИЯ В ВОЗДУХЕ:{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метры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сантиметры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сотни метров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тысячи метров}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222. ПО СВОЕЙ ПРИРОДЕ АЛЬФА – ИЗЛУЧЕНИЕ ПРЕДСТАВЛЯЕТ СОБОЙ:{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ядер гелия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электронов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электромагнитные волны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протонов}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223. ПРОНИКАЮЩАЯ СПОСОБНОСТЬ ΑЛЬФА</w:t>
      </w:r>
      <w:r w:rsidR="00481A84">
        <w:rPr>
          <w:rFonts w:ascii="Times New Roman" w:hAnsi="Times New Roman" w:cs="Times New Roman"/>
          <w:sz w:val="28"/>
          <w:szCs w:val="28"/>
        </w:rPr>
        <w:t>-</w:t>
      </w:r>
      <w:r w:rsidRPr="001B1424">
        <w:rPr>
          <w:rFonts w:ascii="Times New Roman" w:hAnsi="Times New Roman" w:cs="Times New Roman"/>
          <w:sz w:val="28"/>
          <w:szCs w:val="28"/>
        </w:rPr>
        <w:t>ИЗЛУЧЕНИЯ В ВОЗДУХЕ:{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сантиметры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миллиметры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метры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сотни метров}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224. НАИБОЛЬШУЮ ЛИНЕЙНУЮ ПЛОТНОСТЬ ИОНИЗАЦИИ ИМЕЕТ ИЗЛУЧЕНИЕ:{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6E86">
        <w:rPr>
          <w:rFonts w:ascii="Times New Roman" w:hAnsi="Times New Roman" w:cs="Times New Roman"/>
          <w:sz w:val="28"/>
          <w:szCs w:val="28"/>
        </w:rPr>
        <w:t>альфа</w:t>
      </w:r>
      <w:r w:rsidR="00CF22D3" w:rsidRPr="001B1424">
        <w:rPr>
          <w:rFonts w:ascii="Times New Roman" w:hAnsi="Times New Roman" w:cs="Times New Roman"/>
          <w:sz w:val="28"/>
          <w:szCs w:val="28"/>
        </w:rPr>
        <w:t>-излучение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бета</w:t>
      </w:r>
      <w:r w:rsidR="00CF22D3" w:rsidRPr="001B1424">
        <w:rPr>
          <w:rFonts w:ascii="Times New Roman" w:hAnsi="Times New Roman" w:cs="Times New Roman"/>
          <w:sz w:val="28"/>
          <w:szCs w:val="28"/>
        </w:rPr>
        <w:t>-излучение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поток нейтронов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гамма</w:t>
      </w:r>
      <w:r w:rsidR="00CF22D3" w:rsidRPr="001B1424">
        <w:rPr>
          <w:rFonts w:ascii="Times New Roman" w:hAnsi="Times New Roman" w:cs="Times New Roman"/>
          <w:sz w:val="28"/>
          <w:szCs w:val="28"/>
        </w:rPr>
        <w:t>-излучение}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225. ВРЕМЯ, В ТЕЧЕНИЕ КОТОРОГО АКТИВНОСТЬ РАДИОНУКЛИДА В ОРГАНИЗМЕ УМЕНЬШАЕТСЯ ВДВОЕ, НАЗЫВАЕТСЯ:{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эффективным периодом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периодом полувыведения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постоянной распада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периодом полураспада}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226. ДЛЯ УЧЁТА БИОЛОГИЧЕСКОЙ ЭФФЕКТИВНОСТИ РАЗНЫХ ВИДОВ ИОНИЗИРУЮЩЕГО ИЗЛУЧЕНИЯ ДЛЯ ЧЕЛОВЕКА ИСПОЛЬЗУЕТСЯ:{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взвешивающий коэффициент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постоянная распада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81A84">
        <w:rPr>
          <w:rFonts w:ascii="Times New Roman" w:hAnsi="Times New Roman" w:cs="Times New Roman"/>
          <w:sz w:val="28"/>
          <w:szCs w:val="28"/>
        </w:rPr>
        <w:t>гамма</w:t>
      </w:r>
      <w:r w:rsidR="00CF22D3" w:rsidRPr="001B1424">
        <w:rPr>
          <w:rFonts w:ascii="Times New Roman" w:hAnsi="Times New Roman" w:cs="Times New Roman"/>
          <w:sz w:val="28"/>
          <w:szCs w:val="28"/>
        </w:rPr>
        <w:t>-постоянная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линейная передача энергии}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227. ДЛЯ СОПОСТАВЛЕНИЯ БИОЛОГИЧЕСКОГО ДЕЙСТВИЯ РАЗЛИЧНЫХ ВИДОВ ИЗЛУЧЕНИЯ В РАДИОБИОЛОГИИ ПРИНЯТО ПОНЯТИЕ:{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относительная биологическая эффективность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коэффициент качества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взвешивающий коэффициент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коэффициент дискриминации}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228. ЛУЧЕВАЯ БОЛЕЗНЬ ОТНОСИТСЯ К ЭФФЕКТАМ:{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соматическим, детерминированным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соматическим, </w:t>
      </w:r>
      <w:r w:rsidR="000B51B1" w:rsidRPr="001B1424">
        <w:rPr>
          <w:rFonts w:ascii="Times New Roman" w:hAnsi="Times New Roman" w:cs="Times New Roman"/>
          <w:sz w:val="28"/>
          <w:szCs w:val="28"/>
        </w:rPr>
        <w:t>отдалённым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соматическим, </w:t>
      </w:r>
      <w:r w:rsidR="000B51B1" w:rsidRPr="001B1424">
        <w:rPr>
          <w:rFonts w:ascii="Times New Roman" w:hAnsi="Times New Roman" w:cs="Times New Roman"/>
          <w:sz w:val="28"/>
          <w:szCs w:val="28"/>
        </w:rPr>
        <w:t>отдалённым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, стохастическим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наследственным нарушениям у потомства}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229. К ДЕТЕРМИНИРОВАННЫМ БИОЛОГИЧЕСКИМ ЭФФЕКТАМ ДЕЙСТВИЯ ИОНИЗИРУЮЩИХ ИЗЛУЧЕНИЙ У ЧЕЛОВЕКА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острую лучевую болезнь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рак лёгкого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наследственные нарушения у потомства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лейкоз}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230. ДОЗА, ПРИ КОТОРОЙ ВОЗНИКАЕТ ОСТРАЯ ЛУЧЕВАЯ БОЛЕЗНЬ:{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Зв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20 мЗв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0,05 Зв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80 бэр}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231. К ОТКРЫТЫМ ИСТОЧНИКАМ ИЗЛУЧЕНИЯ ОТНОСИТСЯ:{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раствор йода-131 в шприце для инъекций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кобальт-60, запаянный в стальную капсулу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золото-198 в виде проволоки, введ</w:t>
      </w:r>
      <w:r w:rsidR="000B6E86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>нной в ткань опухоли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порошок стронция-90 в металлическом цилиндре, используемый в качестве источника излучения в установке телегамматерапии}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232. К ФИЗИЧЕСКИМ ПРИНЦИПАМ ЗАЩИТЫ ОТ ВОЗДЕЙСТВИЯ ЗАКРЫТЫХ ИСТОЧНИКОВ ИОНИЗИРУЮЩЕГО ИЗЛУЧЕНИЯ НЕ ОТНОСИТСЯ ЗАЩИТА:{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герметизацией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количеством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временем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экранами}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233. ТРЕБОВАНИЯ НРБ-99/2009 НЕ РАСПРОСТРАНЯЮТСЯ НА СЛЕДУЮЩИЕ ИСТОЧНИКИ ИОНИЗИРУЮЩЕГО ИЗЛУЧЕНИЯ:{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космического происхождения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природные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техногенные}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234. НАИБОЛЬШАЯ КОНЦЕНТРАЦИЯ РАДОНА ОТМЕЧАЕТСЯ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почвенном воздухе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воздухе над океаном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приземном слое воздуха зимой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приземном слое воздуха летом}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235. ОСНОВНОЙ ПУТЬ ПОСТУПЛЕНИЯ РАДИОНУКЛИДОВ В ОРГАНИЗМ ЧЕЛОВЕКА В УСЛОВИЯХ СРЕДЫ ОБИТАНИЯ:{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 продуктами 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 водой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 воздухом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через кожу}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236. МЕЖДУНАРОДНАЯ КЛАССИФИКАЦИЯ АВАРИЙ НА АЭС ВЫДЕЛЯЕТ (БЕЗ УЧЁТА НУЛЕВОГО):{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7 уровней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 уровней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 уровня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9 уровней}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237. РЕНТГЕНОЛОГИЧЕСКОЕ ИССЛЕДОВАНИЕ ПРЕДСТАВЛЯЕТ ОПАСНОСТЬ ОБЛУЧЕНИЯ:{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внешнего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внутреннего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внутреннего и внешнего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ингаляционного}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238. К СРЕДСТВАМ РАДИАЦИОННОЙ ЗАЩИТЫ В РЕНТГЕНОЛОГИЧЕСКОМ КАБИНЕТЕ НЕ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маску медицинскую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малую защитную ширму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большую защитную ширму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воротник защитный, фартук защитный}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239. ВСЕ РАБОТЫ С ОТКРЫТЫМИ ИСТОЧНИКАМИ ИОНИЗИРУЮЩИХ ИЗЛУЧЕНИЙ ПОДРАЗДЕЛЯЮТСЯ НА СЛЕДУЮЩЕЕ ЧИСЛО КЛАССОВ:{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3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7}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240. В ПОМЕЩЕНИЯХ ДЛЯ РАБОТЫ С РАДИОАКТИВНЫМИ ВЕЩЕСТВАМИ В ОТКРЫТОМ ВИДЕ ДОПУСКАЕТСЯ:{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приём пищи в специально выделенном, изолированном помещении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пребывание сотрудников без средств индивидуальной защиты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курение, приём пищи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хранение пищевых продуктов}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241. «ХОД С ЖЁСТКОСТЬЮ» - ЭТО ЗАВИСИМОСТЬ ПОКАЗАНИЙ ПРИБОРА ОТ:{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энергии измерения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вида излучения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объёма ионизационной камеры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мёртвого времени счётчика}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242. ТЕРМОЛЮМИНЕСЦЕНТНАЯ ДОЗИМЕТРИЯ ИСПОЛЬЗУЕТСЯ ДЛЯ:{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индивидуал</w:t>
      </w:r>
      <w:r w:rsidR="00481A84">
        <w:rPr>
          <w:rFonts w:ascii="Times New Roman" w:hAnsi="Times New Roman" w:cs="Times New Roman"/>
          <w:sz w:val="28"/>
          <w:szCs w:val="28"/>
        </w:rPr>
        <w:t>ьного дозиметрического контроля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индикации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0B51B1">
        <w:rPr>
          <w:rFonts w:ascii="Times New Roman" w:hAnsi="Times New Roman" w:cs="Times New Roman"/>
          <w:sz w:val="28"/>
          <w:szCs w:val="28"/>
        </w:rPr>
        <w:t>загрязнённости</w:t>
      </w:r>
      <w:r w:rsidR="00481A84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</w:t>
      </w:r>
      <w:r w:rsidR="00481A84">
        <w:rPr>
          <w:rFonts w:ascii="Times New Roman" w:hAnsi="Times New Roman" w:cs="Times New Roman"/>
          <w:sz w:val="28"/>
          <w:szCs w:val="28"/>
        </w:rPr>
        <w:t>ния удельной активности биопроб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групповой дозиметрии}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243. ГЛАВНОЙ ЦЕЛЬЮ СИСТЕМЫ РАДИАЦИОННОЙ БЕЗОПАСНОСТИ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охрана здоровья л</w:t>
      </w:r>
      <w:r w:rsidR="00481A84">
        <w:rPr>
          <w:rFonts w:ascii="Times New Roman" w:hAnsi="Times New Roman" w:cs="Times New Roman"/>
          <w:sz w:val="28"/>
          <w:szCs w:val="28"/>
        </w:rPr>
        <w:t>юдей от вредного воздействия 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создание безопас</w:t>
      </w:r>
      <w:r w:rsidR="00481A84">
        <w:rPr>
          <w:rFonts w:ascii="Times New Roman" w:hAnsi="Times New Roman" w:cs="Times New Roman"/>
          <w:sz w:val="28"/>
          <w:szCs w:val="28"/>
        </w:rPr>
        <w:t>ных технологий использования 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81A84">
        <w:rPr>
          <w:rFonts w:ascii="Times New Roman" w:hAnsi="Times New Roman" w:cs="Times New Roman"/>
          <w:sz w:val="28"/>
          <w:szCs w:val="28"/>
        </w:rPr>
        <w:t>создание закрытых источников 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улучшение качества средств защиты}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244. ОСНОВНЫЕ ПРИНЦИПЫ ОБЕСПЕЧЕНИЯ РАДИАЦИОННОЙ БЕЗОПАСНОСТИ ВКЛЮЧАЮТ В СЕБЯ:{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обоснование, оптимизация, нормирование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нормирование, обоснование, рационализация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оптимизация, обоснование, регламентирование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нормирование, оптимизация, эффективность}</w:t>
      </w:r>
    </w:p>
    <w:p w:rsidR="00481A84" w:rsidRDefault="00481A84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245. ПРИНЦИП ОПТИМИЗАЦИИ РАДИАЦИОННОЙ БЕЗОПАСНОСТИ ПРИ ПРОВЕДЕНИИ РЕНТГЕНОЛОГИЧЕСКИХ ИССЛЕДОВАНИЙ ПРЕДПОЛАГАЕТ:{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поддержание на возможно низком уровне доз облучения пациентов при сохранении качества их обследования и лечения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организацию единого рентгенологического отделения для стационара и поликлиники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проведение рентгенологических исследований по направлению лечащего врача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соблюдение норм радиационной безопасности}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246. К ОСНОВНЫМ МЕРАМ ОБЕСПЕЧЕНИЯ РАДИАЦИОННОЙ БЕЗОПАСНОСТИ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правовые, организац</w:t>
      </w:r>
      <w:r w:rsidR="00481A84">
        <w:rPr>
          <w:rFonts w:ascii="Times New Roman" w:hAnsi="Times New Roman" w:cs="Times New Roman"/>
          <w:sz w:val="28"/>
          <w:szCs w:val="28"/>
        </w:rPr>
        <w:t>ионные, санитарно-гигиенические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правовые, организаторские, санитарно-гигиенические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эксплуатационные, организац</w:t>
      </w:r>
      <w:r w:rsidR="00481A84">
        <w:rPr>
          <w:rFonts w:ascii="Times New Roman" w:hAnsi="Times New Roman" w:cs="Times New Roman"/>
          <w:sz w:val="28"/>
          <w:szCs w:val="28"/>
        </w:rPr>
        <w:t>ионные, санитарно-гигиенические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правовые, организационные, эпидемиологические}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247. К ОСНОВНЫМ МЕРАМ ОБЕСПЕЧЕНИЯ РАДИАЦИОННОЙ БЕЗОПАСНОСТИ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правовые, медико-профилактические, образовательные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правовые, экономические, санитарно-гигиенические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эксплуатационные, организационные, образовательные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экономические, организационные, эпидемиологические}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248.КОПИЯ КАРТОЧКИ УЧЁТА ДОЗ ОБЛУЧЕНИЯ РАБОТНИКА ДОЛЖНА ХРАНИТЬСЯ В МЕДИЦИНСКОЙ ОРГАНИЗАЦИИ ПОСЛЕ ЕГО УВОЛЬНЕНИЯ В ТЕЧЕНИЕ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(ЛЕТ):{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50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75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249. У ПАЦИЕНТОВ ПРИ ПРОВЕДЕНИИ РЕНТГЕНОСТОМАТОЛОГИЧЕСКОГО ИССЛЕДОВАНИЯ НЕОБХОДИМО ЭКРАНИРОВАТЬ:{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щитовидную железу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все тело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верхние отделы позвоночника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область головы}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250. ПРИ ОБНАРУЖЕНИИ НЕИСПРАВНОСТИ РЕНТГЕНАППАРАТА,</w:t>
      </w:r>
      <w:r w:rsidR="000B6E86">
        <w:rPr>
          <w:rFonts w:ascii="Times New Roman" w:hAnsi="Times New Roman" w:cs="Times New Roman"/>
          <w:sz w:val="28"/>
          <w:szCs w:val="28"/>
        </w:rPr>
        <w:t xml:space="preserve"> В</w:t>
      </w:r>
      <w:r w:rsidR="000B6E86">
        <w:rPr>
          <w:rFonts w:ascii="Times New Roman" w:hAnsi="Times New Roman" w:cs="Times New Roman"/>
          <w:sz w:val="28"/>
          <w:szCs w:val="28"/>
        </w:rPr>
        <w:tab/>
        <w:t>ПЕРВУЮ ОЧЕРЕДЬ, НЕОБХОДИМО:{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выключить рентген</w:t>
      </w:r>
      <w:r w:rsidR="000B6E86">
        <w:rPr>
          <w:rFonts w:ascii="Times New Roman" w:hAnsi="Times New Roman" w:cs="Times New Roman"/>
          <w:sz w:val="28"/>
          <w:szCs w:val="28"/>
        </w:rPr>
        <w:t>-аппарат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доложить руководству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попытаться самостоятельно исправить аппарат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вызвать представителя медтехники}</w:t>
      </w:r>
    </w:p>
    <w:p w:rsidR="00481A84" w:rsidRDefault="00481A84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251. РЕНТГЕНОЛОГИЧЕСКИЕ ИССЛЕДОВАНИЯ ДЛЯ ДЕТЕЙ ПРЕДСТАВЛЯЮТ БОЛЬШУЮ ОПАСНОСТЬ, ЧЕМ ДЛЯ ВЗРОСЛЫХ, В СВЯЗИ С:{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малыми размерами тела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более частой заболеваемостью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большей вероятностью проявления аллергических реакций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беспокойным поведением детей при исследовании}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243. ПРИ СОСТАВЛЕНИИ ПРИМЕРНОГО МЕНЮ ДЛЯ ДЕТСКИХ ОРГАНИЗОВАННЫХ КОЛЛЕКТИВОВ НЕ ДОПУСКАЕТСЯ ВКЛЮЧАТЬ ОДНОИМЕННЫЕ БЛЮДА И ГАРНИРЫ В ТЕЧЕНИЕ:{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81A84">
        <w:rPr>
          <w:rFonts w:ascii="Times New Roman" w:hAnsi="Times New Roman" w:cs="Times New Roman"/>
          <w:sz w:val="28"/>
          <w:szCs w:val="28"/>
        </w:rPr>
        <w:t>1 дня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одного и того же дня или последующих 2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 дней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7 дней}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244. НАИБОЛЕЕ ЭФФЕКТИВНЫМ ВИДОМ ПРОВЕТРИВАНИЯ ПОМЕЩЕНИЙ ОРГАНИЗАЦИЙ ДЛЯ ДЕТЕЙ И ПОДРОСТКОВ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угловое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сквозное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одностороннее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через световые фонари на крыше зданий}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245. ПРИ ОЦЕНКЕ МИКРОКЛИМАТА В КЛАССАХ, КАБИНЕТАХ ОБЩЕОБРАЗОВАТЕЛЬНЫХ ОРГАНИЗАЦИЙ ОПРЕДЕЛЯЮТ:{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температуру воздуха, абсолютную и относительную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влажность воздуха, скорость движения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температуру воздуха, абсолютную влажность воздуха, скорость движения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температуру воздуха, относительную влажность воздуха, скорость движения воздуха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температуру воздуха, абсолютную и относительную влажность воздуха}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246. ОПТИМАЛЬНАЯ ОРИЕНТАЦИЯ ДЛЯ КЛАССНЫХ КОМНАТ ОБЩЕОБРАЗОВА</w:t>
      </w:r>
      <w:r w:rsidR="00481A84">
        <w:rPr>
          <w:rFonts w:ascii="Times New Roman" w:hAnsi="Times New Roman" w:cs="Times New Roman"/>
          <w:sz w:val="28"/>
          <w:szCs w:val="28"/>
        </w:rPr>
        <w:t>ТЕЛЬНЫХ ШКОЛ, ШКОЛ-ИНТЕРНАТОВ:{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север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запад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юго-восток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северо-восток}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247. ШКОЛЬНАЯ МЕБЕЛЬ ДЕЛИТСЯ НА ГРУППЫ С УЧЕТОМ:{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возраста детей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пола детей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длины тела детей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состояния здоровья детей}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248. ТРУД ПОДРОСТКОВ НА ВРЕМЕННЫХ РАБОТАХ В СВОБОДНОЕ ОТ УЧЁБЫ ВРЕМЯ ДОПУСКАЕТСЯ С </w:t>
      </w:r>
      <w:r w:rsidR="00481A8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(ЛЕТ):{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14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13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16}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249. ВО ВТОРУЮ СМЕНУ САНИТАРНЫМИ ПРАВИЛАМИ ЗАПРЕЩЕНА ОРГАНИЗАЦИЯ ЗАНЯТИЙ ДЛЯ УЧАЩИХСЯ ОБЩЕОБРАЗОВАТЕЛЬНЫХ ОРГАНИЗАЦИЙ:{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 кла</w:t>
      </w:r>
      <w:r w:rsidR="000B6E86">
        <w:rPr>
          <w:rFonts w:ascii="Times New Roman" w:hAnsi="Times New Roman" w:cs="Times New Roman"/>
          <w:sz w:val="28"/>
          <w:szCs w:val="28"/>
        </w:rPr>
        <w:t>ссов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3классов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 классов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 классов}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250. СУТОЧНУЮ ПРОБУ ГОТОВОЙ ПРОДУКЦИИ (ПИЩИ) НА ПИЩЕБЛОКАХ УЧРЕЖДЕНИЙ ДЛЯ ДЕТЕЙ И ПОДРОСТКОВ ХРАНЯТ:{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не более 48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менее 48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более 24часов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разное время в зависимости от вида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251. ОСВЕЩЕННОСТЬ НА РАБОЧЕМ МЕСТЕ ШКОЛЬНИКА В КОМПЬЮТЕРНЫХ КЛАССАХ НОРМИРУЕТСЯ:{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уровню вертикальной</w:t>
      </w:r>
      <w:r w:rsidR="00035019">
        <w:rPr>
          <w:rFonts w:ascii="Times New Roman" w:hAnsi="Times New Roman" w:cs="Times New Roman"/>
          <w:sz w:val="28"/>
          <w:szCs w:val="28"/>
        </w:rPr>
        <w:t xml:space="preserve"> </w:t>
      </w:r>
      <w:r w:rsidR="000B51B1">
        <w:rPr>
          <w:rFonts w:ascii="Times New Roman" w:hAnsi="Times New Roman" w:cs="Times New Roman"/>
          <w:sz w:val="28"/>
          <w:szCs w:val="28"/>
        </w:rPr>
        <w:t>освещённости</w:t>
      </w:r>
      <w:r w:rsidR="00035019">
        <w:rPr>
          <w:rFonts w:ascii="Times New Roman" w:hAnsi="Times New Roman" w:cs="Times New Roman"/>
          <w:sz w:val="28"/>
          <w:szCs w:val="28"/>
        </w:rPr>
        <w:t xml:space="preserve"> на экране дисплея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так же</w:t>
      </w:r>
      <w:r w:rsidR="00035019">
        <w:rPr>
          <w:rFonts w:ascii="Times New Roman" w:hAnsi="Times New Roman" w:cs="Times New Roman"/>
          <w:sz w:val="28"/>
          <w:szCs w:val="28"/>
        </w:rPr>
        <w:t>,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как и в обычных классах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="000B51B1" w:rsidRPr="001B1424">
        <w:rPr>
          <w:rFonts w:ascii="Times New Roman" w:hAnsi="Times New Roman" w:cs="Times New Roman"/>
          <w:sz w:val="28"/>
          <w:szCs w:val="28"/>
        </w:rPr>
        <w:t>освещённости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на клавиатуре и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на экране дисплея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зависимости от размера знаков на экране и их контраста с фоном на дисплее}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252. ОБЛЕГЧЁННЫМ ДНЁМ НЕДЕЛИ В РАСПИСАНИИ ДЛЯ УЧАЩИХСЯ ОБЩЕОБРАЗОВАТЕЛЬНЫХ УЧРЕЖДЕНИЙ ДОЛЖНЫ БЫТЬ:{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35019">
        <w:rPr>
          <w:rFonts w:ascii="Times New Roman" w:hAnsi="Times New Roman" w:cs="Times New Roman"/>
          <w:sz w:val="28"/>
          <w:szCs w:val="28"/>
        </w:rPr>
        <w:t>вторник или среда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среда или четверг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четверг или пятница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понедельник или вторник}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253. К ЗАПРЕЩЁННОМУ ВИДУ ТРУДА ШКОЛЬНИКОВ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работу на школьном участке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уборку классных помещений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уборку санитарных узлов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ремонт книг и наглядных пособий}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254. ПРИ РАССТАНОВКЕ ШКОЛЬНОЙ МЕБЕЛИ В КЛАССЕ НОРМИРУЮТСЯ МАКСИМАЛЬНОЕ РАССТОЯНИЕ ОТ МЕСТА ОБУЧАЮЩИХСЯ ДО:{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35019">
        <w:rPr>
          <w:rFonts w:ascii="Times New Roman" w:hAnsi="Times New Roman" w:cs="Times New Roman"/>
          <w:sz w:val="28"/>
          <w:szCs w:val="28"/>
        </w:rPr>
        <w:t>демонстрационного стола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наружной стены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внутренней стены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классной доски}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255. ПРИ ОРГАНИЗАЦИИ ДОПОЛНИТЕЛЬНОГО ПИТАНИЯ В ШКОЛАХ (СВОБОДНАЯ ПРОДАЖА В БУФЕТАХ) РЕКОМЕНДУЕТСЯ ИСПОЛЬЗОВАТЬ:{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изделия творожные с жирностью не менее 12%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изделия творожные с жирностью не более 9%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арахис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чипсы}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256. В ОБЩЕОБРАЗОВАТЕЛЬНЫХ ОРГАНИЗАЦИЯХ ДОМАШНИЕ ЗАДАНИЯ УЧАЩИМСЯ 1 КЛАССОВ:{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задаются во втором полугодии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задаются в течение всего учебного года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задаются в первые 2 недели обучения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задаются в первой и последней четвертях обучения}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257. СДВОЕННЫЕ УРОКИ ПО ОСНОВНЫМ ПРЕДМЕТАМ ЗАПРЕЩЕНЫ ДЛЯ УЧАЩИХСЯ </w:t>
      </w:r>
      <w:r w:rsidR="00035019">
        <w:rPr>
          <w:rFonts w:ascii="Times New Roman" w:hAnsi="Times New Roman" w:cs="Times New Roman"/>
          <w:sz w:val="28"/>
          <w:szCs w:val="28"/>
        </w:rPr>
        <w:t xml:space="preserve">_____ </w:t>
      </w:r>
      <w:r w:rsidR="00035019" w:rsidRPr="001B142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B1424">
        <w:rPr>
          <w:rFonts w:ascii="Times New Roman" w:hAnsi="Times New Roman" w:cs="Times New Roman"/>
          <w:sz w:val="28"/>
          <w:szCs w:val="28"/>
        </w:rPr>
        <w:t>ОБЩЕОБРАЗОВАТЕЛЬНЫХ УЧРЕЖДЕНИЙ:{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9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11}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258. МАССОВЫЕ ЗАБОЛЕВАНИЯ ДЕТЕЙ, НАХОДЯЩИХСЯ В ЛЕТНИХ ОЗДОРОВИТЕЛЬНЫХ УЧРЕЖДЕНИЯХ ЧАЩЕ ВСЕГО ПРОИСХОДЯТ ПРИ НАРУШЕНИИ ГИГИЕНИЧЕСКИХ РЕКОМЕНДАЦИЙ ПО:{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</w:t>
      </w:r>
      <w:r w:rsidR="000B6E86">
        <w:rPr>
          <w:rFonts w:ascii="Times New Roman" w:hAnsi="Times New Roman" w:cs="Times New Roman"/>
          <w:sz w:val="28"/>
          <w:szCs w:val="28"/>
        </w:rPr>
        <w:t>ганизации трудовой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</w:t>
      </w:r>
      <w:r w:rsidR="000B6E86">
        <w:rPr>
          <w:rFonts w:ascii="Times New Roman" w:hAnsi="Times New Roman" w:cs="Times New Roman"/>
          <w:sz w:val="28"/>
          <w:szCs w:val="28"/>
        </w:rPr>
        <w:t>анизации физического воспитания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соблюдению санитарно-противоэпидемического режима пищеблока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соблю</w:t>
      </w:r>
      <w:r w:rsidR="00035019">
        <w:rPr>
          <w:rFonts w:ascii="Times New Roman" w:hAnsi="Times New Roman" w:cs="Times New Roman"/>
          <w:sz w:val="28"/>
          <w:szCs w:val="28"/>
        </w:rPr>
        <w:t>д</w:t>
      </w:r>
      <w:r w:rsidR="00CF22D3" w:rsidRPr="001B1424">
        <w:rPr>
          <w:rFonts w:ascii="Times New Roman" w:hAnsi="Times New Roman" w:cs="Times New Roman"/>
          <w:sz w:val="28"/>
          <w:szCs w:val="28"/>
        </w:rPr>
        <w:t>ению режима дня}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259. С ГИГИЕНИЧЕСКИХ ПОЗИЦИЙ К НЕДОСТАТКАМ НОУТБУКОВ ПРИ ОРГАНИЗАЦИИ ОБУЧЕНИЯ ШКОЛЬНИКОВ ОТНОСЯТ:{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отсутствие возможности свободного передвижения клавиатуры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увеличение уровня шума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малую толщину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малый вес}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260. ОПРЕДЕЛЕНИЕ КОЖНО-РАЗДРАЖАЮЩЕГО ДЕЙСТВИЯ ПРИ ОЦЕНКЕ БЕЗОПАСНОСТИ ИГРУШЕК ПРОВОДИТСЯ ДЛЯ:{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всех игрушек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формующихся масс (пластилин, глина для лепки) для красок</w:t>
      </w:r>
      <w:r w:rsidR="00035019">
        <w:rPr>
          <w:rFonts w:ascii="Times New Roman" w:hAnsi="Times New Roman" w:cs="Times New Roman"/>
          <w:sz w:val="28"/>
          <w:szCs w:val="28"/>
        </w:rPr>
        <w:t>,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наносимых пальцами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игрушек детей до 3 лет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игрушек из полимерных материалов}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261. СУТОЧНУЮ ПРОБУ ГОТОВОЙ ПРОДУКЦИИ (ПИЩИ) НА ПИЩЕБЛОКАХ УЧРЕЖДЕНИЙ ДЛЯ ДЕТЕЙ И ПОДРОСТКОВ ХРАНЯТ:{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не более 24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более 48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менее 48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разное время в зависимости от вида продукции}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262. НА УЧАСТКЕ УЧРЕЖДЕНИЙ ДЛЯ ДЕТЕЙ И ПОДРОСТКОВ НОРМИРУЕТСЯ РАССТОЯНИЕ ОТ МУСОРОСБОРНИКОВ ДО:{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границ хозяйственной зоны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границ участка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стен здания учреждения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зелёных насаждений}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263. ДЛЯ ПРОВЕРКИ КАЧЕСТВА САНИТАРНОЙ ОБРАБОТКИ ИГРУШЕК В ДОШКОЛЬНОМ УЧРЕЖДЕНИИ ПРОВОДЯТСЯ ИССЛЕДОВАНИЯ:{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санитарно-химические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микробиологические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органолептические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токсиколого-гигиенические}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265. СУТОЧНУЮ ПРОБУ ГОТОВОЙ ПРОДУКЦИИ НА ПИЩЕБЛОКАХ УЧРЕЖДЕНИЙ ДЛЯ ДЕТЕЙ И ПОДРОСТКОВ ОТБИРАЮТ В СТЕРИЛЬНУЮ СТЕКЛЯННУЮ ПОСУДУ И ХРАНЯТ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холодильной камере при температуре 0 град.</w:t>
      </w:r>
      <w:r w:rsidR="000B6E86">
        <w:rPr>
          <w:rFonts w:ascii="Times New Roman" w:hAnsi="Times New Roman" w:cs="Times New Roman"/>
          <w:sz w:val="28"/>
          <w:szCs w:val="28"/>
        </w:rPr>
        <w:t>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морозильной камере при температуре -18 град.</w:t>
      </w:r>
      <w:r w:rsidR="0003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специальном шкафу в пищеблоке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холодильной камере при температуре 2-6 град.С}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266. УЧЕБНЫЕ ЗАНЯТИЯ В ШКОЛЕ ДОЛЖНЫ НАЧИНАТЬСЯ НЕ РАНЕЕ:{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7 ч. 30 мин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8 часов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8 ч. 30 мин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9 часов}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267. МИНИМАЛЬНАЯ ПРОДОЛЖИТЕЛЬНОСТЬ ПЕРЕМЕН:{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 минут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8 минут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10 минут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 минут}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268. НАИБОЛЕЕ ТРУДНЫЕ ПРЕДМЕТЫ В СТАРШИХ КЛАССАХ ДОЛЖНЫ ПРОВОДИТЬСЯ НА:{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 – 2 уроках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 – 4 уроках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 – 5 уроках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 – 6 уроках}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269. ПЛОТНОСТЬ УРОКА ДОЛЖНА СОСТАВЛЯТЬ:{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30-40%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40-50%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50-60%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60-80%}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270. ИСТОЧНИКОМ ИНФОРМАЦИИ О ПОЛНОТЕ ВЫПОЛНЕНИЯ РЕГЛАМЕНТИРОВАННОГО СРЕДНЕСУТОЧНОГО ПРОДУКТО-ВОГО НАБОРА В ОРГАНИЗОВАННЫХ ДЕТСКИХ КОЛЛЕКТИВАХ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журнал бракеража готовой продукции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меню-раскладка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ведомость контроля за питанием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десятидневное меню}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271. ОБЪЕМ СУТОЧНОЙ ПРОБЫ ГОТОВОЙ ПИЩИ ДОЛЖЕН БЫТЬ НЕ МЕНЕЕ:{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100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200 г}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272. ДЛЯ МЫТЬЯ СТОЛОВОЙ ПОСУДЫ НА ПИЩЕБЛОКЕ ОЗДОРОВИТЕЛЬНОГО ЛАГЕРЯ ДОЛЖНА БЫТЬ МОЕЧНАЯ ВАННА:{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2-х гнездная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6E86">
        <w:rPr>
          <w:rFonts w:ascii="Times New Roman" w:hAnsi="Times New Roman" w:cs="Times New Roman"/>
          <w:sz w:val="28"/>
          <w:szCs w:val="28"/>
        </w:rPr>
        <w:t>3-х гнездная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4-х гнездная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5-ти гнездная}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273. ОЗЕЛЕНЕНИЕ ТЕРРИТОРИИ ОБЩЕОБРАЗОВАТЕЛЬНОГО УЧРЕЖДЕНИЯ ПРЕДУСМАТРИВАЮТ ИЗ РАСЧЕТА НЕ МЕНЕЕ:{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20% площади участка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25%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50%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60%}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274. В СОСТАВЕ ГРУППОВОЙ ЯЧЕЙКИ ДОШКОЛЬНОГО ОБРАЗОВАТЕЛЬНОГО УЧРЕЖДЕНИЯ ДОЛЖНЫ ПРЕДУСМАТРИВАТЬСЯ:{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раздевальня, групповая, спальня, туалетная, буфетная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раздевальня, </w:t>
      </w:r>
      <w:r w:rsidR="000B51B1" w:rsidRPr="001B1424">
        <w:rPr>
          <w:rFonts w:ascii="Times New Roman" w:hAnsi="Times New Roman" w:cs="Times New Roman"/>
          <w:sz w:val="28"/>
          <w:szCs w:val="28"/>
        </w:rPr>
        <w:t>совмещённая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спальня-игровая, туалетная, буфетная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групповая, туалетная, буфетная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раздевальня, групповая, туалетная}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275. ОПТИМАЛЬНЫЕ ПАРАМЕТРЫ МИКРОКЛИМАТА В УЧЕБНОЙ КОМНАТЕ СОСТАВЛЯЮТ:{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температура воздуха 20-24 град.С, относительная влажность 40-60%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температура 16-18 град.С, относительная влажность 30-70%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температура 18-19 град.С, относительная влажность 30-60%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температура 18-20 град.С, относительная влажность 30-60%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276. КОЭФФИЦИЕНТ ЕСТЕСТВЕННОЙ ОСВЕЩЕННОСТИ В УЧЕБНОЙ КОМНАТЕ ДОЛЖЕН СОСТАВЛЯТЬ:{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0,1%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1,0%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1,5%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~4.2,0%}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277. ИНТЕНСИВНОСТЬ ИСКУССТВЕННОГО ОСВЕЩЕНИЯ В КЛАССЕ ПРИ ИСПОЛЬЗОВАНИИ ЛЮМИНЕСЦЕНТНЫХ ЛАМП ДОЛЖНА БЫТЬ НЕ МЕНЕЕ:{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1,5-2%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150-200 лк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6E86">
        <w:rPr>
          <w:rFonts w:ascii="Times New Roman" w:hAnsi="Times New Roman" w:cs="Times New Roman"/>
          <w:sz w:val="28"/>
          <w:szCs w:val="28"/>
        </w:rPr>
        <w:t>300-500 лк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1:4</w:t>
      </w:r>
      <w:r w:rsidR="00035019">
        <w:rPr>
          <w:rFonts w:ascii="Times New Roman" w:hAnsi="Times New Roman" w:cs="Times New Roman"/>
          <w:sz w:val="28"/>
          <w:szCs w:val="28"/>
        </w:rPr>
        <w:t xml:space="preserve"> - </w:t>
      </w:r>
      <w:r w:rsidR="00CF22D3" w:rsidRPr="001B1424">
        <w:rPr>
          <w:rFonts w:ascii="Times New Roman" w:hAnsi="Times New Roman" w:cs="Times New Roman"/>
          <w:sz w:val="28"/>
          <w:szCs w:val="28"/>
        </w:rPr>
        <w:t>1:5}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278. ВО ВРЕМЯ САНИТАРНО-ЭПИДЕМИОЛОГИЧЕСКОГО КОНТРОЛЯ ЗА УСЛОВИЯМИ РЕАЛИЗАЦИИ ИГРУШКИ ПРОВОДИТСЯ:{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проверка своевременности прохождения р</w:t>
      </w:r>
      <w:r w:rsidR="000B6E86">
        <w:rPr>
          <w:rFonts w:ascii="Times New Roman" w:hAnsi="Times New Roman" w:cs="Times New Roman"/>
          <w:sz w:val="28"/>
          <w:szCs w:val="28"/>
        </w:rPr>
        <w:t>аботающими медицинских осмотров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проверка наличия гиг</w:t>
      </w:r>
      <w:r w:rsidR="000B6E86">
        <w:rPr>
          <w:rFonts w:ascii="Times New Roman" w:hAnsi="Times New Roman" w:cs="Times New Roman"/>
          <w:sz w:val="28"/>
          <w:szCs w:val="28"/>
        </w:rPr>
        <w:t>иенического заключения на сырье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оценка конструкции игрушки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устойчивости защитно-декоративного покрытия к слюне и поту}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280. ЗДОРОВЫЙ ОБРАЗ ЖИЗНИ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способ жизнедеятельности, направленный на сохранение и улучшение здоровья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способ жизнедеятельности, направленный на сохранение и улучшение здоровья как </w:t>
      </w:r>
      <w:r w:rsidR="00CF22D3" w:rsidRPr="001B1424">
        <w:rPr>
          <w:rFonts w:ascii="Times New Roman" w:hAnsi="Times New Roman" w:cs="Times New Roman"/>
          <w:sz w:val="28"/>
          <w:szCs w:val="28"/>
        </w:rPr>
        <w:lastRenderedPageBreak/>
        <w:t>условия развития других сторон жизни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медицинская активность, направленная на сохранение и улучшение здоровья людей как условия развития других сторон жизни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экологически правильное поведение, направленное на сохранение здоровья как условия развития других сторон жизни}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281. ПОД ПРОФИЛАКТИКОЙ ПОНИМАЕТСЯ:{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система государственных гигиенических и медицинских мероприятий, направленных на повышение уровня здоровья населения и предупреждение заболеваний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система государственных и общественных социальных, гигиенических и медицинских мероприятий, направленных на повышение уровня здоровья населения и предупреждение заболеваний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система государственного санитарно-эпидемиологического надзора и медицинских мероприятий, направленных на повышение уровня здоровья населения и предупреждение заболеваний}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282. ДОЛЯ ВЛИЯНИЯ НА ФОРМИРОВАНИЕ ЗДОРОВЬЯ ДЕТЕЙ И ПОДРОСТКОВ АНТРОПОГЕННЫХ ФАКТОРОВ СОСТАВЛЯЕТ:{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6E86">
        <w:rPr>
          <w:rFonts w:ascii="Times New Roman" w:hAnsi="Times New Roman" w:cs="Times New Roman"/>
          <w:sz w:val="28"/>
          <w:szCs w:val="28"/>
        </w:rPr>
        <w:t>40%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20%}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283. ТЕСТ, ИСПОЛЬЗУЕМЫЙ ДЛЯ СКРИНИНГА, ДОЛЖЕН ОБЛАДАТЬ:{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высокой чувствительностью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высокой специфичностью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высокой прогностической значимостью положительного результата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высоким значением отношения правдоподобия положительного результата}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284. НОРМИРУЕМЫМ ПАРАМЕТРОМ НЕПОСТОЯННОГО ШУМА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эквивалентный уровень звука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время воздействия шума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суммарное отражение звукового давления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звуковое давление}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285. НОРМИРУЕМЫМ ПАРАМЕТРОМ ПОСТОЯННОГО ШУМА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уровень звукового давления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эквивалентный уровень звука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максимальный уровень звука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время воздействия шума}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286. ПРИБОР ДЛЯ ОТБОРА ПРОБ ВОЗДУХА:{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аспиратор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батометр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психрометр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люксметр}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287. ОТБОР ПРОБ (ОБРАЗЦОВ) АТМОСФЕРНОГО ВОЗДУХА ПРОИЗВОДИТСЯ ОТ </w:t>
      </w:r>
      <w:r w:rsidRPr="001B1424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 ЗЕМЛИ НА ВЫСОТЕ </w:t>
      </w:r>
      <w:r w:rsidR="00896F64">
        <w:rPr>
          <w:rFonts w:ascii="Times New Roman" w:hAnsi="Times New Roman" w:cs="Times New Roman"/>
          <w:sz w:val="28"/>
          <w:szCs w:val="28"/>
        </w:rPr>
        <w:t xml:space="preserve">_____ </w:t>
      </w:r>
      <w:r w:rsidRPr="001B1424">
        <w:rPr>
          <w:rFonts w:ascii="Times New Roman" w:hAnsi="Times New Roman" w:cs="Times New Roman"/>
          <w:sz w:val="28"/>
          <w:szCs w:val="28"/>
        </w:rPr>
        <w:t>(М):{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2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0,5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1,0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3,0}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288. В СОВРЕМЕННОЙ ГИГИЕНИЧЕСКОЙ ПРАКТИКЕ ДЛЯ ИЗМЕРЕНИЯ КОНЦЕНТРАЦИИ ПЫЛИ В ВОЗДУХЕ ИСПОЛЬЗУЕТСЯ МЕТОД:{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аспирационный весовой (гравиметрический)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колориметрический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атомно-абсорбционный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хроматографический}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289. ДЛЯ КОНТРОЛЯ ВОЗДУХА РАБОЧЕЙ ЗОНЫ ЗА СОДЕРЖАНИЕМ АЭРОЗОЛЯ ПРЕИМУЩЕСТВЕННО ФИБРОГЕННОГО ДЕЙСТВИЯ НЕОБХОДИМО ОПРЕДЕЛЕНИЕ ЕГО КОНЦЕНТРАЦИИ:{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среднесменной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минимально разовой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среднесуточной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максимально разовой}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290. ВРЕМЯ НЕПРЕРЫВНОГО ИЛИ ДИСКРЕТНОГО ОТБОРА ПРОБ ВОЗДУХА ДЛЯ ОПРЕДЕЛЕНИЯ СРЕДНЕСМЕННОЙ КОНЦЕНТРАЦИИ АЭРОЗОЛЯ ПРЕИМУЩЕСТВЕННО ФИБРОГЕННОГО ДЕЙСТВИЯ В РАБОЧЕЙ ЗОНЕ СОСТАВЛЯЕТ:{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не менее 75% продолжительности смены, по 3 человеко-смены с выполнением норм выработки не менее 80%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менее 75% продолжительности смены, по 2 человеко-смены с выполнением норм выработки не менее 80%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15 минут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30 минут}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291. ПРИ ПРИВЕДЕНИИ ПРИБОР ДЛЯ ИЗМЕРЕНИЯ АТМОСФЕРНОГО ДАВЛЕНИЯ:{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барометр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аспиратор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психрометр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люксметр}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292. УСТРОЙСТВО ДЛЯ ОТБОРА ПРОБ ВОДЫ ИЗ ОТКРЫТОГО ВОДОИСТОЧНИКА:{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батометр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психрометр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керамический патрон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аспиратор}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293. МИНИМАЛЬНОЕ КОЛИЧЕСТВО ИССЛЕДУЕМЫХ ПРОБ ВОДЫ ПОВЕРХНОСТНОГО ИСТОЧНИКА ВОДОСНАБЖЕНИЯ, ПОЗВОЛЯЮЩЕЕ ОБЕСПЕЧИТЬ РАВНОМЕРНОСТЬ ПОЛУЧЕНИЯ ИНФОРМАЦИИ О КАЧЕСТВЕ ВОДЫ В ТЕЧЕНИЕ ГОДА, ПРИНИМАЕТСЯ:{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12 проб в год, отбираемых ежемесячно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6 проб в год, отбираемых 1 раз в каждые 2 месяца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 пробы в год, отбираемых в каждый сезон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 пробы в год, отбираемых в опасные периоды года}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294. АКТ ОТБОРА ПРОБ ПИЩЕВЫХ ПРОДУКТОВ ЗАПОЛНЯЕТ:{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помощник санитарного врача по гигиене питания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лаборант санитарно-гигиенической лаборатории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представитель администрации пищевого объекта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рядовой работник пищевого объекта}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295. ОТБОР ПРОБ ПИЩЕВЫХ ПРОДУКТОВ ДЛЯ БАКТЕРИОЛОГИЧЕСКОГО ИССЛЕДОВАНИЯ ПРОИЗВОДЯТ В ПОСУДУ:{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стерильную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чисто вымытую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продезинфицированную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произвольную}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296. МАССА ОБЪЕДИНЕННОЙ ПРОБЫ ПОЧВЫ ДОЛЖНА СОСТАВЛЯТЬ НЕ МЕНЕЕ:{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1000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100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500 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2500 г}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297. ПРОВЕДЕНИЕ СПЕЦИАЛЬНОЙ ОЦЕНКИ УСЛОВИЙ ТРУДА (СОУТ) РЕГЛАМЕНТИРУЕТСЯ:{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ФЗ №426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ТК РФ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приказом МЗ и СР РФ №302н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298. В ОБЛАСТИ ОБЕСПЕЧЕНИЯ САНИТАРНО-ЭПИДЕМИОЛОГИЧЕСКОГО БЛАГОПОЛУЧИЯ НАСЕЛЕНИЯ ИНДИВИДУАЛЬНЫЕ ПРЕДПРИНИМАТЕЛИ И ЮРИДИЧЕСКИЕ ЛИЦА ОБЯЗАНЫ ОСУЩЕСТВЛЯТЬ ВСЕ ПЕРЕЧИСЛЕННОЕ НИЖЕ, КРОМЕ ОБЯЗАННОСТИ:{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проводить работы по обоснованию безопасности для человека новых видов продукции и технологии е</w:t>
      </w:r>
      <w:r w:rsidR="000B6E86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производства, критериев безопасности и (или) безвредности факторов среды обитания и разрабатывать методы контроля за факторами среды обитания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своими силами ликвидировать аварийные и иные ситуации, создающие угрозу санитарно-эпидемиологическому благополучию населения, не обращаясь в органы, осуществляющие санитарно-эпидемиологический надзор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</w:t>
      </w:r>
      <w:r w:rsidR="00CF22D3" w:rsidRPr="001B1424">
        <w:rPr>
          <w:rFonts w:ascii="Times New Roman" w:hAnsi="Times New Roman" w:cs="Times New Roman"/>
          <w:sz w:val="28"/>
          <w:szCs w:val="28"/>
        </w:rPr>
        <w:lastRenderedPageBreak/>
        <w:t>реализации населению}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299. К ПОЛНОМОЧИЯМ ГЛАВНЫХ ГОСУДАРСТВЕННЫХ САНИТАРНЫХ ВРАЧЕЙ И ИХ ЗАМЕСТИТЕЛЕЙ В СУБЪЕКТАХ РОССИЙСКОЙ ФЕДЕРАЦИИ, ГОРОДАХ, РАЙОНАХ ОТНОСИТСЯ ВСЕ КРОМЕ ВЫНЕСЕНИЯ</w:t>
      </w:r>
      <w:r w:rsidR="00896F6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МОТИВИРОВАННЫХ ПОСТАНОВЛЕНИЙ 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проведении профилактических прививок гражданам или отдельным группам граждан по эпидемическим показаниям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введении контроля за соблюдением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Федерации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введении (отмене) ограничительных мероприятий (карантина) в организациях и на объектах}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300. ДОЛЖНОСТНЫЕ ЛИЦА, ОСУЩЕСТВЛЯЮЩИЕ ФЕДЕРАЛЬНЫЙ ГОСУДАРСТВЕННЫЙ САНИТАРНО-ЭПИДЕМИОЛОГИЧЕСКИЙ НАДЗОР, ОБЯЗАНЫ:{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населения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о деятельности общественных объединений, занятых обеспечением санитарно-эпидемиологического благополучия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301. ОСНОВНЫМИ ПОРАЖАЮЩИМИ ФАКТОРАМИ ПОЖАРА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302. ДЛЯ ПРОВЕДЕНИЯ АВАРИЙНО-СПАСАТЕЛЬНЫХ РАБОТ ПРИ ЛИКВИДАЦИИ ПОСЛЕДСТВИЙ ДТП НЕОБХОДИМО ИМЕТЬ:{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инструменты и оборудование для подъ</w:t>
      </w:r>
      <w:r w:rsidR="002E402A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>ма и перемещения тяж</w:t>
      </w:r>
      <w:r w:rsidR="002E402A">
        <w:rPr>
          <w:rFonts w:ascii="Times New Roman" w:hAnsi="Times New Roman" w:cs="Times New Roman"/>
          <w:sz w:val="28"/>
          <w:szCs w:val="28"/>
        </w:rPr>
        <w:t>ё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лых предметов, резки </w:t>
      </w:r>
      <w:r w:rsidR="00CF22D3" w:rsidRPr="001B1424">
        <w:rPr>
          <w:rFonts w:ascii="Times New Roman" w:hAnsi="Times New Roman" w:cs="Times New Roman"/>
          <w:sz w:val="28"/>
          <w:szCs w:val="28"/>
        </w:rPr>
        <w:lastRenderedPageBreak/>
        <w:t>профильного металла, разжима (перекусывания) конструкций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303. ОПТИМАЛЬНЫЙ СРОК ОКАЗАНИЯ ПЕРВОЙ ПОМОЩИ:{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через 1–2 ч с момента поражения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2–4 ч с момента поражения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4–6 ч с момента поражения}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304. ЧЕМ БОЛЬШЕ ДОЗА ОБЛУЧЕНИЯ, ТЕМ ПЕРВИЧНАЯ ОБЩАЯ РЕАКЦИЯ НА ОБЛУЧЕНИЕ РАЗВИВАЕТСЯ:{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позже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раньше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305. АВАРИЙНО-СПАСАТЕЛЬНЫЕ РАБОТЫ ПРИ ЛИКВИДАЦИИ ЧС – ЭТО ДЕЙСТВИЯ:{</w:t>
      </w:r>
    </w:p>
    <w:p w:rsidR="00896F6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896F6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896F6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306. УКАЖИТЕ СИНОНИМ ТЕРМИНУ "ЯД":{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аллерген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токсикант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поллютант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антиген}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307. К ОСНОВНЫМ СРЕДСТВАМ ЗАЩИТЫ НАСЕЛЕНИЯ ОТ БАКТЕРИОЛОГИЧЕСКОГ ОРУЖИЯ ОТНОСЯТСЯ:{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308. ПОВЯЗКУ ДЛЯ ЗАЩИТЫ ОРГАНОВ ДЫХАНИЯ ОТ ПАРОВ АММИАКА НУЖНО СМАЧИВАТЬ:{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любой жидкостью}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309. ЧРЕЗВЫЧАЙНАЯ СИТУАЦИЯ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0B51B1" w:rsidRPr="001B1424">
        <w:rPr>
          <w:rFonts w:ascii="Times New Roman" w:hAnsi="Times New Roman" w:cs="Times New Roman"/>
          <w:sz w:val="28"/>
          <w:szCs w:val="28"/>
        </w:rPr>
        <w:t>определённой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</w:t>
      </w:r>
      <w:r w:rsidR="00CF22D3" w:rsidRPr="001B1424">
        <w:rPr>
          <w:rFonts w:ascii="Times New Roman" w:hAnsi="Times New Roman" w:cs="Times New Roman"/>
          <w:sz w:val="28"/>
          <w:szCs w:val="28"/>
        </w:rPr>
        <w:lastRenderedPageBreak/>
        <w:t>жертвы и нарушение условий жизнедеятельности людей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310. УКАЖИТЕ СПОСОБЫ ЗАЩИТЫ НАСЕЛЕНИЯ ОТ ЧС:{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оказание мед. помощи, разбор завалов}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311. ПРЕДМЕТОМ ИЗУЧЕНИЯ ОБЩЕСТВЕННОГО ЗДОРОВЬЯ И ЗДРАВООХРАНЕНИЯ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здоровье работающего населения}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312. ОСНОВНЫМИ ГРУППАМИ ПОКАЗАТЕЛЕЙ ОБЩЕСТВЕННОГО ЗДОРОВЬЯ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313. ПРИ ПРОВЕДЕНИИ СОЦИАЛЬНО-ГИГИЕНИЧЕСКИХ ИССЛЕДОВАНИЙ ПРИМЕНЯЮТСЯ СЛЕДУЮЩИЕ МЕТОДЫ:{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314. САНОЛОГИЯ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</w:t>
      </w:r>
      <w:r w:rsidR="005738BB">
        <w:rPr>
          <w:rFonts w:ascii="Times New Roman" w:hAnsi="Times New Roman" w:cs="Times New Roman"/>
          <w:sz w:val="28"/>
          <w:szCs w:val="28"/>
        </w:rPr>
        <w:t>аука о здоровье здоровых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здоровье}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315. ВАЛЕОЛОГИЯ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="00CF22D3" w:rsidRPr="001B1424">
        <w:rPr>
          <w:rFonts w:ascii="Times New Roman" w:hAnsi="Times New Roman" w:cs="Times New Roman"/>
          <w:sz w:val="28"/>
          <w:szCs w:val="28"/>
        </w:rPr>
        <w:t>здоровье}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r w:rsidR="00896F64">
        <w:rPr>
          <w:rFonts w:ascii="Times New Roman" w:hAnsi="Times New Roman" w:cs="Times New Roman"/>
          <w:sz w:val="28"/>
          <w:szCs w:val="28"/>
        </w:rPr>
        <w:t xml:space="preserve">- </w:t>
      </w:r>
      <w:r w:rsidRPr="001B1424">
        <w:rPr>
          <w:rFonts w:ascii="Times New Roman" w:hAnsi="Times New Roman" w:cs="Times New Roman"/>
          <w:sz w:val="28"/>
          <w:szCs w:val="28"/>
        </w:rPr>
        <w:t>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отрасль статистики, изучающую вопросы, связанные с медициной, гигиеной, санитарией </w:t>
      </w:r>
      <w:r w:rsidR="00CF22D3" w:rsidRPr="001B1424">
        <w:rPr>
          <w:rFonts w:ascii="Times New Roman" w:hAnsi="Times New Roman" w:cs="Times New Roman"/>
          <w:sz w:val="28"/>
          <w:szCs w:val="28"/>
        </w:rPr>
        <w:lastRenderedPageBreak/>
        <w:t>и здравоохранением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экстраполяцию и прогнозирование}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317. КОЭФФИЦИЕНТ СТЬЮДЕНТА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коэффициент достоверности}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318. ВАРИАНТА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402A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402A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абсолютная величина}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319. ИЗУЧЕНИЕ ЗАБОЛЕВАЕМОСТИ ПО ДАННЫМ МЕДИЦИНСКИХ ОСМОТРОВ ЯВЛЯЕТСЯ СТАТИСТИЧЕСКИМ ИССЛЕДОВАНИЕМ:{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текущим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анамнестическим}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320. ДЛЯ ОЦЕНКИ ОБЕСПЕЧЕННОСТИ НАСЕЛЕНИЯ ВРАЧАМИ ИСПОЛЬЗУЕТСЯ:{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средняя арифметическая величина}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321. ПОНЯТИЕ, ЯВЛЯЮЩЕЕСЯ БОЛЕЕ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ШИРОКИМ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ПО ЗНАЧЕНИЮ:{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обучение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воспитание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образование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учение}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322. ОБРАЗОВАНИЕМ НАЗЫВАЕТСЯ:{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организация познават</w:t>
      </w:r>
      <w:r w:rsidR="005738BB">
        <w:rPr>
          <w:rFonts w:ascii="Times New Roman" w:hAnsi="Times New Roman" w:cs="Times New Roman"/>
          <w:sz w:val="28"/>
          <w:szCs w:val="28"/>
        </w:rPr>
        <w:t>ельной деятельности обучающихся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323. ОСНОВОПОЛАГАЮЩИЕ ИСХОДНЫЕ ПОЛОЖЕНИЯ, ОПРЕДЕЛЯЮЩИЕ СИСТЕМУ ТРЕБОВАНИЙ К ОРГАНИЗАЦИИ, СОДЕРЖАНИЮ И МЕТОДИКЕ ОБУЧЕНИЯ:{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324.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беседа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рассказ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лекция}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325. МЕТОД ОБУЧЕНИЯ –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 xml:space="preserve">326. СОСТАВНАЯ ЧАСТЬ МЕТОДА:{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задание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средство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приём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учение}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327. МЕТОД ОБУЧЕНИЯ, ОБЕСПЕЧИВАЮЩИЙ УСВОЕНИЕ УЧЕБНОГО МАТЕРИАЛА ПУТЕМ САМОСТОЯТЕЛЬНЫХ РАЗМЫШЛЕНИЙ, ПОИСКА, «ОТКРЫТИЯ»:{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рассказ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объяснение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частично-поисковый метод}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328. ЦЕЛЯМИ ЛЕКЦИИ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329. ФОРМА ОБУЧЕНИЯ «ПРОИЗВОДСТВЕННАЯ ПРАКТИКА» ИМЕЕТ СЛЕДУЮЩУЮ ПЕДАГОГИЧЕСКУЮ ЦЕЛЬ:{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lastRenderedPageBreak/>
        <w:t>330. ФОРМА ОБУЧЕНИЯ «ПРАКТИЧЕСКОЕ ЗАНЯТИЕ» ИМЕЕТ СЛЕДУЮЩУЮ ОСНОВНУЮ ПЕДАГОГИЧЕСКУЮ ЦЕЛЬ:{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331. ОСНОВНЫМИ СТРУКТУРНЫМИ КОМПОНЕНТАМИ БАКТЕРИАЛЬНОЙ КЛЕТКИ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332. ДЛЯ ИЗУЧЕНИЯ СТРУКТУРЫ КЛЕТОВНОЙ СТЕНКИ МИКРООРГАНИЗМОВ ИСПОЛЬЗУЮТ СЛОЖНЫЙ МЕТОД ОКРАСКИ:{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Циль Нильсону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402A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333. ПЕРВЫЙ ПРИНЦИП ЛАБОРАТОРНОЙ ДИАГНОСТИКИ ИНФЕКЦИОННЫХ ЗАБОЛЕВАНИЙ:{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ГЗТ}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334. ВТОРОЙ ПРИНЦИП ЛАБОРАТОРНОЙ ДИАГНОСТИКИ ИНФЕКЦИОННЫХ ЗАБОЛЕВАНИЙ:{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402A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335. ДЛЯ ВЫРАЩИВАНИЯ МИКРООРГАНИЗМОВ НАИБОЛЕЕ ВАЖНО:{</w:t>
      </w:r>
    </w:p>
    <w:p w:rsidR="00CF22D3" w:rsidRPr="001B1424" w:rsidRDefault="00896F64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57D33">
        <w:rPr>
          <w:rFonts w:ascii="Times New Roman" w:hAnsi="Times New Roman" w:cs="Times New Roman"/>
          <w:sz w:val="28"/>
          <w:szCs w:val="28"/>
        </w:rPr>
        <w:t>%</w:t>
      </w:r>
      <w:r w:rsidR="002E402A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CF22D3" w:rsidRPr="001B1424" w:rsidRDefault="00896F64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57D33">
        <w:rPr>
          <w:rFonts w:ascii="Times New Roman" w:hAnsi="Times New Roman" w:cs="Times New Roman"/>
          <w:sz w:val="28"/>
          <w:szCs w:val="28"/>
        </w:rPr>
        <w:t>%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</w:t>
      </w:r>
      <w:r w:rsidR="000B51B1" w:rsidRPr="001B1424">
        <w:rPr>
          <w:rFonts w:ascii="Times New Roman" w:hAnsi="Times New Roman" w:cs="Times New Roman"/>
          <w:sz w:val="28"/>
          <w:szCs w:val="28"/>
        </w:rPr>
        <w:t>определённое</w:t>
      </w:r>
      <w:r w:rsidR="002E402A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0B51B1" w:rsidRPr="001B1424">
        <w:rPr>
          <w:rFonts w:ascii="Times New Roman" w:hAnsi="Times New Roman" w:cs="Times New Roman"/>
          <w:sz w:val="28"/>
          <w:szCs w:val="28"/>
        </w:rPr>
        <w:t>определённую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336. ВИРУС ГЕПАТИТА В У БОЛЬНОГО МОЖНО ОБНАРУЖИТЬ В:{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моче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фекалиях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крови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ликворе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337. ПРИ ПРОВЕДЕНИИ СПЕЦИФИЧЕСКОЙ ИНДИКАЦИИ ДЛЯ ЭКСПРЕСС-ДИАГНОСТИКИ ИСПОЛЬЗУЮТ:{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бактериологический метод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вирусологический метод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метод флюоресцирующих антител (МФА)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биологический метод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338. НАЗОВИТЕ НЕБЕЛКОВЫЕ ТОКСИНЫ, ВЫРАБАТЫВАЕМЫЕ БАКТЕРИЯМИ:{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эндотоксины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цитотоксины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эксфолиатины}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339. БАКТЕРИЕМИЯ -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Циркуляция микробов в крови}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340. ИНФЕКЦИЯ, УПРАВЛЯЕМАЯ СРЕДСТВАМИ ИММУНОПРОФИЛАКТИКИ ЭТО:{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аденовирусная инфекция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инфекционный мононуклеоз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корь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скарлатина{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341. ВОЗБУДИТЕЛЕМ КОРОНАВИРУСНОЙ ИНФЕКЦИИ COVID-19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  <w:lang w:val="en-US"/>
        </w:rPr>
        <w:t>SARS-Cov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CF22D3" w:rsidRPr="00757D33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57D33"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CF22D3" w:rsidRPr="00757D33">
        <w:rPr>
          <w:rFonts w:ascii="Times New Roman" w:hAnsi="Times New Roman" w:cs="Times New Roman"/>
          <w:sz w:val="28"/>
          <w:szCs w:val="28"/>
        </w:rPr>
        <w:t>-229</w:t>
      </w:r>
      <w:r w:rsidR="00CF22D3" w:rsidRPr="001B14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22D3" w:rsidRPr="00757D33">
        <w:rPr>
          <w:rFonts w:ascii="Times New Roman" w:hAnsi="Times New Roman" w:cs="Times New Roman"/>
          <w:sz w:val="28"/>
          <w:szCs w:val="28"/>
        </w:rPr>
        <w:t>}</w:t>
      </w:r>
    </w:p>
    <w:p w:rsidR="00CF22D3" w:rsidRPr="00757D33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342.КОРОНАВИРУС ОТНОСИТСЯ К:{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зоонозам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сапронозам}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343.КАКИМИ ПУТЯМИ ОСУЩЕСТВЛЯЕТСЯ ПЕРЕДАЧА КОРОНАВИРУСА SARS-COV-2:{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344. ОСНОВНЫМИ СРЕДСТВАМИ ИНДИВИДУАЛЬНОЙ ЗАЩИТЫ МЕДИЦИНСКОГО ПЕРСОНАЛА ПРИ РАБОТЕ С ЛИЦАМИ, ИНФИЦИРОВАННЫМИ COVID-19,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345. ВЕДУЩИМИ КЛИНИЧЕСКИМИ СИМПТОМАМИ COVID-19 ЯВЛЯЮТСЯ:{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0B51B1" w:rsidRPr="001B1424">
        <w:rPr>
          <w:rFonts w:ascii="Times New Roman" w:hAnsi="Times New Roman" w:cs="Times New Roman"/>
          <w:sz w:val="28"/>
          <w:szCs w:val="28"/>
        </w:rPr>
        <w:t>налёты</w:t>
      </w:r>
      <w:r w:rsidR="002E402A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346. ПОКАЗАНИЕМ ДЛЯ НАЗНАЧЕНИЯ АНТИБИОТИКОВ ПРИ COVID-19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51B1" w:rsidRPr="001B1424">
        <w:rPr>
          <w:rFonts w:ascii="Times New Roman" w:hAnsi="Times New Roman" w:cs="Times New Roman"/>
          <w:sz w:val="28"/>
          <w:szCs w:val="28"/>
        </w:rPr>
        <w:t>отёк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</w:t>
      </w:r>
      <w:r w:rsidR="000B51B1" w:rsidRPr="001B1424">
        <w:rPr>
          <w:rFonts w:ascii="Times New Roman" w:hAnsi="Times New Roman" w:cs="Times New Roman"/>
          <w:sz w:val="28"/>
          <w:szCs w:val="28"/>
        </w:rPr>
        <w:t>лёгких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при </w:t>
      </w:r>
      <w:r w:rsidR="000B51B1" w:rsidRPr="001B1424">
        <w:rPr>
          <w:rFonts w:ascii="Times New Roman" w:hAnsi="Times New Roman" w:cs="Times New Roman"/>
          <w:sz w:val="28"/>
          <w:szCs w:val="28"/>
        </w:rPr>
        <w:t>лёгких</w:t>
      </w:r>
      <w:r w:rsidR="00CF22D3" w:rsidRPr="001B1424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347. ПРИ</w:t>
      </w:r>
      <w:r w:rsidR="00481A84">
        <w:rPr>
          <w:rFonts w:ascii="Times New Roman" w:hAnsi="Times New Roman" w:cs="Times New Roman"/>
          <w:sz w:val="28"/>
          <w:szCs w:val="28"/>
        </w:rPr>
        <w:t xml:space="preserve"> </w:t>
      </w:r>
      <w:r w:rsidRPr="001B1424">
        <w:rPr>
          <w:rFonts w:ascii="Times New Roman" w:hAnsi="Times New Roman" w:cs="Times New Roman"/>
          <w:sz w:val="28"/>
          <w:szCs w:val="28"/>
        </w:rPr>
        <w:t>ТЯЖЕЛОМ РЕСПИРАТОРНОМ ДИСТРЕСС-СИНДРОМЕ С ПРИЗНАКАМИ ЦИТОКИНОВОГО ШТОРМА:{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тоцилизумаб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ритуксимаб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инфликсимаб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адалимумаб}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348. НОВЫЙ КОРОНАВИРУС SARS-COV-2 ОТНОСИТСЯ К РОДУ:{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F001F">
        <w:rPr>
          <w:rFonts w:ascii="Times New Roman" w:hAnsi="Times New Roman" w:cs="Times New Roman"/>
          <w:sz w:val="28"/>
          <w:szCs w:val="28"/>
        </w:rPr>
        <w:t>Alphacoronavirus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F001F">
        <w:rPr>
          <w:rFonts w:ascii="Times New Roman" w:hAnsi="Times New Roman" w:cs="Times New Roman"/>
          <w:sz w:val="28"/>
          <w:szCs w:val="28"/>
        </w:rPr>
        <w:t>Gammacoronavirus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F001F">
        <w:rPr>
          <w:rFonts w:ascii="Times New Roman" w:hAnsi="Times New Roman" w:cs="Times New Roman"/>
          <w:sz w:val="28"/>
          <w:szCs w:val="28"/>
        </w:rPr>
        <w:t>Deltacoronavirus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Betacoronavirus}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349. ОСНОВНЫМ ВИДОМ БИОМАТЕРИАЛА ДЛЯ ЛАБОРАТОРНОГО ИССЛЕДОВАНИЯ НА SARS-COV-2 ЯВЛЯЕТСЯ:{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материал, полученный при заборе мазка из носоглотки и/или ротоглотки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назофарингеальный аспират}</w:t>
      </w: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2D3" w:rsidRPr="001B1424" w:rsidRDefault="00CF22D3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B1424">
        <w:rPr>
          <w:rFonts w:ascii="Times New Roman" w:hAnsi="Times New Roman" w:cs="Times New Roman"/>
          <w:sz w:val="28"/>
          <w:szCs w:val="28"/>
        </w:rPr>
        <w:t>350. ПАТОГЕНЕТИЧЕСКАЯ ТЕРАПИЯ ВКЛЮЧАЕТ:{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402A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F22D3" w:rsidRPr="001B1424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CF22D3" w:rsidRPr="001B1424" w:rsidRDefault="00E7018D" w:rsidP="001B142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F22D3" w:rsidRPr="001B1424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CF22D3" w:rsidRPr="001B1424" w:rsidSect="001B14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35019"/>
    <w:rsid w:val="000B51B1"/>
    <w:rsid w:val="000B6E86"/>
    <w:rsid w:val="00177EF4"/>
    <w:rsid w:val="001B1424"/>
    <w:rsid w:val="002E402A"/>
    <w:rsid w:val="003543B1"/>
    <w:rsid w:val="00481657"/>
    <w:rsid w:val="00481A84"/>
    <w:rsid w:val="005738BB"/>
    <w:rsid w:val="00675F6A"/>
    <w:rsid w:val="00757D33"/>
    <w:rsid w:val="00896F64"/>
    <w:rsid w:val="00BF001F"/>
    <w:rsid w:val="00CF22D3"/>
    <w:rsid w:val="00DC41B6"/>
    <w:rsid w:val="00E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E8E0-8BEE-4DD8-B179-DA170D5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46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46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12502</Words>
  <Characters>71268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15</cp:revision>
  <dcterms:created xsi:type="dcterms:W3CDTF">2020-06-25T08:12:00Z</dcterms:created>
  <dcterms:modified xsi:type="dcterms:W3CDTF">2021-04-23T12:01:00Z</dcterms:modified>
</cp:coreProperties>
</file>