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31"/>
        <w:ind w:right="1197"/>
      </w:pPr>
      <w:r>
        <w:rPr/>
        <w:t>СВЕДЕНИЯ</w:t>
      </w:r>
    </w:p>
    <w:p>
      <w:pPr>
        <w:pStyle w:val="BodyText"/>
        <w:spacing w:line="242" w:lineRule="exact" w:before="1"/>
        <w:ind w:left="1016"/>
      </w:pPr>
      <w:r>
        <w:rPr/>
        <w:t>о</w:t>
      </w:r>
      <w:r>
        <w:rPr>
          <w:spacing w:val="-1"/>
        </w:rPr>
        <w:t> </w:t>
      </w:r>
      <w:r>
        <w:rPr/>
        <w:t>доходах,</w:t>
      </w:r>
      <w:r>
        <w:rPr>
          <w:spacing w:val="-2"/>
        </w:rPr>
        <w:t> </w:t>
      </w:r>
      <w:r>
        <w:rPr/>
        <w:t>расходах,</w:t>
      </w:r>
      <w:r>
        <w:rPr>
          <w:spacing w:val="-1"/>
        </w:rPr>
        <w:t> </w:t>
      </w:r>
      <w:r>
        <w:rPr/>
        <w:t>об</w:t>
      </w:r>
      <w:r>
        <w:rPr>
          <w:spacing w:val="-5"/>
        </w:rPr>
        <w:t> </w:t>
      </w:r>
      <w:r>
        <w:rPr/>
        <w:t>имуществе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обязательствах</w:t>
      </w:r>
      <w:r>
        <w:rPr>
          <w:spacing w:val="-6"/>
        </w:rPr>
        <w:t> </w:t>
      </w:r>
      <w:r>
        <w:rPr/>
        <w:t>имущественного характера,</w:t>
      </w:r>
      <w:r>
        <w:rPr>
          <w:spacing w:val="-7"/>
        </w:rPr>
        <w:t> </w:t>
      </w:r>
      <w:r>
        <w:rPr/>
        <w:t>представленные</w:t>
      </w:r>
      <w:r>
        <w:rPr>
          <w:spacing w:val="-3"/>
        </w:rPr>
        <w:t> </w:t>
      </w:r>
      <w:r>
        <w:rPr/>
        <w:t>работниками</w:t>
      </w:r>
    </w:p>
    <w:p>
      <w:pPr>
        <w:pStyle w:val="BodyText"/>
        <w:spacing w:line="242" w:lineRule="exact"/>
      </w:pPr>
      <w:r>
        <w:rPr/>
        <w:t>федерального</w:t>
      </w:r>
      <w:r>
        <w:rPr>
          <w:spacing w:val="-6"/>
        </w:rPr>
        <w:t> </w:t>
      </w:r>
      <w:r>
        <w:rPr/>
        <w:t>государственного</w:t>
      </w:r>
      <w:r>
        <w:rPr>
          <w:spacing w:val="-5"/>
        </w:rPr>
        <w:t> </w:t>
      </w:r>
      <w:r>
        <w:rPr/>
        <w:t>бюджетного</w:t>
      </w:r>
      <w:r>
        <w:rPr>
          <w:spacing w:val="-5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учреждения</w:t>
      </w:r>
      <w:r>
        <w:rPr>
          <w:spacing w:val="-5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«Башкирский</w:t>
      </w:r>
      <w:r>
        <w:rPr>
          <w:spacing w:val="-8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медицинский</w:t>
      </w:r>
      <w:r>
        <w:rPr>
          <w:spacing w:val="-4"/>
        </w:rPr>
        <w:t> </w:t>
      </w:r>
      <w:r>
        <w:rPr/>
        <w:t>университет»</w:t>
      </w:r>
    </w:p>
    <w:p>
      <w:pPr>
        <w:pStyle w:val="BodyText"/>
        <w:spacing w:before="1"/>
        <w:ind w:left="1018"/>
      </w:pPr>
      <w:r>
        <w:rPr/>
        <w:t>Министерства</w:t>
      </w:r>
      <w:r>
        <w:rPr>
          <w:spacing w:val="-6"/>
        </w:rPr>
        <w:t> </w:t>
      </w:r>
      <w:r>
        <w:rPr/>
        <w:t>здравоохранения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BodyText"/>
        <w:ind w:right="1193"/>
      </w:pPr>
      <w:r>
        <w:rPr/>
        <w:t>за отчетный</w:t>
      </w:r>
      <w:r>
        <w:rPr>
          <w:spacing w:val="-2"/>
        </w:rPr>
        <w:t> </w:t>
      </w:r>
      <w:r>
        <w:rPr/>
        <w:t>период с</w:t>
      </w:r>
      <w:r>
        <w:rPr>
          <w:spacing w:val="-3"/>
        </w:rPr>
        <w:t> </w:t>
      </w:r>
      <w:r>
        <w:rPr/>
        <w:t>1</w:t>
      </w:r>
      <w:r>
        <w:rPr>
          <w:spacing w:val="-5"/>
        </w:rPr>
        <w:t> </w:t>
      </w:r>
      <w:r>
        <w:rPr/>
        <w:t>января</w:t>
      </w:r>
      <w:r>
        <w:rPr>
          <w:spacing w:val="-3"/>
        </w:rPr>
        <w:t> </w:t>
      </w:r>
      <w:r>
        <w:rPr/>
        <w:t>2019 года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31 декабря</w:t>
      </w:r>
      <w:r>
        <w:rPr>
          <w:spacing w:val="2"/>
        </w:rPr>
        <w:t> </w:t>
      </w:r>
      <w:r>
        <w:rPr/>
        <w:t>2019 года</w:t>
      </w:r>
    </w:p>
    <w:p>
      <w:pPr>
        <w:pStyle w:val="BodyText"/>
        <w:spacing w:before="5"/>
        <w:ind w:left="0" w:right="0"/>
        <w:jc w:val="left"/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1561"/>
        <w:gridCol w:w="1416"/>
        <w:gridCol w:w="1560"/>
        <w:gridCol w:w="994"/>
        <w:gridCol w:w="993"/>
        <w:gridCol w:w="989"/>
        <w:gridCol w:w="1421"/>
        <w:gridCol w:w="989"/>
        <w:gridCol w:w="1278"/>
        <w:gridCol w:w="1417"/>
        <w:gridCol w:w="1277"/>
        <w:gridCol w:w="1278"/>
      </w:tblGrid>
      <w:tr>
        <w:trPr>
          <w:trHeight w:val="690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ind w:left="85" w:right="58" w:hanging="5"/>
              <w:jc w:val="center"/>
              <w:rPr>
                <w:sz w:val="20"/>
              </w:rPr>
            </w:pPr>
            <w:r>
              <w:rPr>
                <w:sz w:val="20"/>
              </w:rPr>
              <w:t>Фамилия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инициалы лица,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чьи сведения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размещаются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>
            <w:pPr>
              <w:pStyle w:val="TableParagraph"/>
              <w:ind w:left="1645" w:right="497" w:hanging="1104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3688" w:type="dxa"/>
            <w:gridSpan w:val="3"/>
          </w:tcPr>
          <w:p>
            <w:pPr>
              <w:pStyle w:val="TableParagraph"/>
              <w:ind w:left="1286" w:right="71" w:hanging="1167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пользовании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ind w:left="90" w:right="64" w:firstLine="3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средства (вид,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марка)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75" w:right="3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доход </w:t>
            </w:r>
            <w:r>
              <w:rPr>
                <w:color w:val="0000FF"/>
                <w:sz w:val="20"/>
              </w:rPr>
              <w:t>&lt;1&gt;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sz w:val="20"/>
              </w:rPr>
              <w:t>(руб.)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80" w:right="56" w:firstLine="5"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источниках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средств, 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счет которых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совершена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сделка</w:t>
            </w:r>
            <w:r>
              <w:rPr>
                <w:spacing w:val="1"/>
                <w:sz w:val="20"/>
              </w:rPr>
              <w:t> </w:t>
            </w:r>
            <w:r>
              <w:rPr>
                <w:color w:val="0000FF"/>
                <w:sz w:val="20"/>
              </w:rPr>
              <w:t>&lt;2&gt;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sz w:val="20"/>
              </w:rPr>
              <w:t>(вид</w:t>
            </w:r>
          </w:p>
          <w:p>
            <w:pPr>
              <w:pStyle w:val="TableParagraph"/>
              <w:spacing w:before="1"/>
              <w:ind w:left="75" w:right="40"/>
              <w:jc w:val="center"/>
              <w:rPr>
                <w:sz w:val="20"/>
              </w:rPr>
            </w:pPr>
            <w:r>
              <w:rPr>
                <w:sz w:val="20"/>
              </w:rPr>
              <w:t>приобретенн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ого</w:t>
            </w:r>
          </w:p>
          <w:p>
            <w:pPr>
              <w:pStyle w:val="TableParagraph"/>
              <w:spacing w:before="1"/>
              <w:ind w:left="72" w:right="40"/>
              <w:jc w:val="center"/>
              <w:rPr>
                <w:sz w:val="20"/>
              </w:rPr>
            </w:pPr>
            <w:r>
              <w:rPr>
                <w:sz w:val="20"/>
              </w:rPr>
              <w:t>имущества,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источники)</w:t>
            </w:r>
          </w:p>
        </w:tc>
      </w:tr>
      <w:tr>
        <w:trPr>
          <w:trHeight w:val="2414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1"/>
              <w:ind w:left="25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объекта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01"/>
              <w:ind w:right="29" w:hanging="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ости</w:t>
            </w:r>
          </w:p>
        </w:tc>
        <w:tc>
          <w:tcPr>
            <w:tcW w:w="993" w:type="dxa"/>
          </w:tcPr>
          <w:p>
            <w:pPr>
              <w:pStyle w:val="TableParagraph"/>
              <w:spacing w:before="101"/>
              <w:ind w:left="224" w:right="67" w:hanging="111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(кв.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м)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76" w:right="35" w:hanging="10"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располож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ения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101"/>
              <w:ind w:left="18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объекта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225" w:right="62" w:hanging="111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(кв.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м)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left="115" w:right="66" w:firstLine="240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расположен</w:t>
            </w:r>
          </w:p>
          <w:p>
            <w:pPr>
              <w:pStyle w:val="TableParagraph"/>
              <w:spacing w:before="2"/>
              <w:ind w:left="538"/>
              <w:rPr>
                <w:sz w:val="20"/>
              </w:rPr>
            </w:pPr>
            <w:r>
              <w:rPr>
                <w:sz w:val="20"/>
              </w:rPr>
              <w:t>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0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spacing w:line="237" w:lineRule="auto" w:before="103"/>
              <w:ind w:right="424"/>
              <w:rPr>
                <w:sz w:val="20"/>
              </w:rPr>
            </w:pPr>
            <w:r>
              <w:rPr>
                <w:sz w:val="20"/>
              </w:rPr>
              <w:t>Павлов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Валентин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Николаевич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ректор</w:t>
            </w:r>
          </w:p>
        </w:tc>
        <w:tc>
          <w:tcPr>
            <w:tcW w:w="1560" w:type="dxa"/>
          </w:tcPr>
          <w:p>
            <w:pPr>
              <w:pStyle w:val="TableParagraph"/>
              <w:spacing w:line="235" w:lineRule="auto" w:before="105"/>
              <w:ind w:right="475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  <w:p>
            <w:pPr>
              <w:pStyle w:val="TableParagraph"/>
              <w:spacing w:before="3"/>
              <w:ind w:right="171"/>
              <w:rPr>
                <w:sz w:val="20"/>
              </w:rPr>
            </w:pPr>
            <w:r>
              <w:rPr>
                <w:sz w:val="20"/>
              </w:rPr>
              <w:t>(жилищное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строительство)</w:t>
            </w:r>
          </w:p>
        </w:tc>
        <w:tc>
          <w:tcPr>
            <w:tcW w:w="994" w:type="dxa"/>
          </w:tcPr>
          <w:p>
            <w:pPr>
              <w:pStyle w:val="TableParagraph"/>
              <w:spacing w:line="235" w:lineRule="auto" w:before="105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1596,00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67,00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1"/>
              <w:ind w:right="260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Toyota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Cruiser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1"/>
              <w:ind w:left="6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239,24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776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994" w:type="dxa"/>
          </w:tcPr>
          <w:p>
            <w:pPr>
              <w:pStyle w:val="TableParagraph"/>
              <w:spacing w:before="101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351,20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80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супругой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98,00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24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Машино-место</w:t>
            </w:r>
          </w:p>
        </w:tc>
        <w:tc>
          <w:tcPr>
            <w:tcW w:w="994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19,95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6840" w:h="11910" w:orient="landscape"/>
          <w:pgMar w:footer="918" w:top="1100" w:bottom="1100" w:left="580" w:right="400"/>
          <w:pgNumType w:start="1"/>
        </w:sect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1561"/>
        <w:gridCol w:w="1416"/>
        <w:gridCol w:w="1560"/>
        <w:gridCol w:w="994"/>
        <w:gridCol w:w="993"/>
        <w:gridCol w:w="989"/>
        <w:gridCol w:w="1421"/>
        <w:gridCol w:w="989"/>
        <w:gridCol w:w="1278"/>
        <w:gridCol w:w="1417"/>
        <w:gridCol w:w="1277"/>
        <w:gridCol w:w="1278"/>
      </w:tblGrid>
      <w:tr>
        <w:trPr>
          <w:trHeight w:val="1204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супругом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98,00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LEXUS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RX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300</w:t>
            </w:r>
          </w:p>
        </w:tc>
        <w:tc>
          <w:tcPr>
            <w:tcW w:w="1277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469,23</w:t>
            </w: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01"/>
              <w:ind w:right="160"/>
              <w:rPr>
                <w:sz w:val="20"/>
              </w:rPr>
            </w:pPr>
            <w:r>
              <w:rPr>
                <w:sz w:val="20"/>
              </w:rPr>
              <w:t>Долевая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1/2</w:t>
            </w:r>
          </w:p>
        </w:tc>
        <w:tc>
          <w:tcPr>
            <w:tcW w:w="993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67,00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2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Машино-место</w:t>
            </w:r>
          </w:p>
        </w:tc>
        <w:tc>
          <w:tcPr>
            <w:tcW w:w="994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19,95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35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61" w:type="dxa"/>
          </w:tcPr>
          <w:p>
            <w:pPr>
              <w:pStyle w:val="TableParagraph"/>
              <w:ind w:right="544"/>
              <w:rPr>
                <w:sz w:val="20"/>
              </w:rPr>
            </w:pPr>
            <w:r>
              <w:rPr>
                <w:sz w:val="20"/>
              </w:rPr>
              <w:t>Цыглин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Александр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1416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Проректор по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</w:tcPr>
          <w:p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долевая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доля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1/2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69,40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927,81</w:t>
            </w:r>
          </w:p>
        </w:tc>
        <w:tc>
          <w:tcPr>
            <w:tcW w:w="1278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973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</w:tcPr>
          <w:p>
            <w:pPr>
              <w:pStyle w:val="TableParagraph"/>
              <w:spacing w:line="237" w:lineRule="auto" w:before="103"/>
              <w:ind w:right="154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долевая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доля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1/2</w:t>
            </w:r>
          </w:p>
        </w:tc>
        <w:tc>
          <w:tcPr>
            <w:tcW w:w="993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69,40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1"/>
              <w:ind w:left="65"/>
              <w:rPr>
                <w:sz w:val="20"/>
              </w:rPr>
            </w:pPr>
            <w:r>
              <w:rPr>
                <w:sz w:val="20"/>
              </w:rPr>
              <w:t>295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969,12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1583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Рахматуллина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Ирина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Робинзоновна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Проректор по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научной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Toyota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359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578,66</w:t>
            </w:r>
          </w:p>
        </w:tc>
        <w:tc>
          <w:tcPr>
            <w:tcW w:w="1278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1583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62" w:right="251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участок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(под</w:t>
            </w:r>
          </w:p>
          <w:p>
            <w:pPr>
              <w:pStyle w:val="TableParagraph"/>
              <w:spacing w:before="1"/>
              <w:ind w:left="62" w:right="31"/>
              <w:rPr>
                <w:sz w:val="20"/>
              </w:rPr>
            </w:pPr>
            <w:r>
              <w:rPr>
                <w:sz w:val="20"/>
              </w:rPr>
              <w:t>индивидуальн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жилищное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строительство)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1207,00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24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участок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(под</w:t>
            </w:r>
          </w:p>
          <w:p>
            <w:pPr>
              <w:pStyle w:val="TableParagraph"/>
              <w:spacing w:before="1"/>
              <w:ind w:right="103"/>
              <w:rPr>
                <w:sz w:val="20"/>
              </w:rPr>
            </w:pPr>
            <w:r>
              <w:rPr>
                <w:sz w:val="20"/>
              </w:rPr>
              <w:t>индивидуально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жилищное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строительство)</w:t>
            </w:r>
          </w:p>
        </w:tc>
        <w:tc>
          <w:tcPr>
            <w:tcW w:w="994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1207,00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073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503,05</w:t>
            </w:r>
          </w:p>
        </w:tc>
        <w:tc>
          <w:tcPr>
            <w:tcW w:w="1278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918" w:top="980" w:bottom="1100" w:left="580" w:right="400"/>
        </w:sect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1561"/>
        <w:gridCol w:w="1416"/>
        <w:gridCol w:w="1560"/>
        <w:gridCol w:w="994"/>
        <w:gridCol w:w="993"/>
        <w:gridCol w:w="989"/>
        <w:gridCol w:w="1421"/>
        <w:gridCol w:w="989"/>
        <w:gridCol w:w="1278"/>
        <w:gridCol w:w="1417"/>
        <w:gridCol w:w="1277"/>
        <w:gridCol w:w="1278"/>
      </w:tblGrid>
      <w:tr>
        <w:trPr>
          <w:trHeight w:val="445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9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35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Викторов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Виталий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Васильевич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sz w:val="20"/>
              </w:rPr>
              <w:t>Проректор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региональном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здравоохране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ния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</w:tcPr>
          <w:p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долевая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доля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1/4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126,90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Toyota,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Camry</w:t>
            </w:r>
          </w:p>
        </w:tc>
        <w:tc>
          <w:tcPr>
            <w:tcW w:w="1277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474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762,07</w:t>
            </w:r>
          </w:p>
        </w:tc>
        <w:tc>
          <w:tcPr>
            <w:tcW w:w="1278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1184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01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1"/>
              <w:ind w:right="260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Toyota,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lander</w:t>
            </w: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2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участок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  <w:p>
            <w:pPr>
              <w:pStyle w:val="TableParagraph"/>
              <w:spacing w:line="237" w:lineRule="auto" w:before="3"/>
              <w:ind w:right="103"/>
              <w:rPr>
                <w:sz w:val="20"/>
              </w:rPr>
            </w:pPr>
            <w:r>
              <w:rPr>
                <w:sz w:val="20"/>
              </w:rPr>
              <w:t>индивидуально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жилищное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строительство</w:t>
            </w:r>
          </w:p>
        </w:tc>
        <w:tc>
          <w:tcPr>
            <w:tcW w:w="994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857,00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Mitsubishi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Autlender</w:t>
            </w:r>
          </w:p>
        </w:tc>
        <w:tc>
          <w:tcPr>
            <w:tcW w:w="1277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684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667,01</w:t>
            </w:r>
          </w:p>
        </w:tc>
        <w:tc>
          <w:tcPr>
            <w:tcW w:w="1278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1424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участок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  <w:p>
            <w:pPr>
              <w:pStyle w:val="TableParagraph"/>
              <w:spacing w:before="1"/>
              <w:ind w:right="103"/>
              <w:rPr>
                <w:sz w:val="20"/>
              </w:rPr>
            </w:pPr>
            <w:r>
              <w:rPr>
                <w:sz w:val="20"/>
              </w:rPr>
              <w:t>индивидуально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жилищное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строительство</w:t>
            </w:r>
          </w:p>
        </w:tc>
        <w:tc>
          <w:tcPr>
            <w:tcW w:w="994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994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53,90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9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994" w:type="dxa"/>
          </w:tcPr>
          <w:p>
            <w:pPr>
              <w:pStyle w:val="TableParagraph"/>
              <w:spacing w:line="235" w:lineRule="auto" w:before="106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155,70</w:t>
            </w:r>
          </w:p>
        </w:tc>
        <w:tc>
          <w:tcPr>
            <w:tcW w:w="989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3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</w:tcPr>
          <w:p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долевая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1/4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126,90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94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</w:tcPr>
          <w:p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55,20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918" w:top="980" w:bottom="1100" w:left="580" w:right="400"/>
        </w:sect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1561"/>
        <w:gridCol w:w="1416"/>
        <w:gridCol w:w="1560"/>
        <w:gridCol w:w="994"/>
        <w:gridCol w:w="993"/>
        <w:gridCol w:w="989"/>
        <w:gridCol w:w="1421"/>
        <w:gridCol w:w="989"/>
        <w:gridCol w:w="1278"/>
        <w:gridCol w:w="1417"/>
        <w:gridCol w:w="1277"/>
        <w:gridCol w:w="1278"/>
      </w:tblGrid>
      <w:tr>
        <w:trPr>
          <w:trHeight w:val="2399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Бакиров Анвар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Акрамович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проректор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инновационно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лечебной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ind w:left="62" w:right="335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участок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дачных,</w:t>
            </w:r>
          </w:p>
          <w:p>
            <w:pPr>
              <w:pStyle w:val="TableParagraph"/>
              <w:spacing w:before="3"/>
              <w:ind w:left="62" w:right="33"/>
              <w:rPr>
                <w:sz w:val="20"/>
              </w:rPr>
            </w:pPr>
            <w:r>
              <w:rPr>
                <w:sz w:val="20"/>
              </w:rPr>
              <w:t>садоводческих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5" w:lineRule="auto" w:before="5"/>
              <w:ind w:left="62" w:right="121"/>
              <w:rPr>
                <w:sz w:val="20"/>
              </w:rPr>
            </w:pPr>
            <w:r>
              <w:rPr>
                <w:sz w:val="20"/>
              </w:rPr>
              <w:t>огородническ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spacing w:before="3"/>
              <w:ind w:left="62"/>
              <w:rPr>
                <w:sz w:val="20"/>
              </w:rPr>
            </w:pPr>
            <w:r>
              <w:rPr>
                <w:sz w:val="20"/>
              </w:rPr>
              <w:t>объединений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1582,0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413,77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142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  <w:p>
            <w:pPr>
              <w:pStyle w:val="TableParagraph"/>
              <w:spacing w:before="1"/>
              <w:ind w:left="62" w:right="186"/>
              <w:rPr>
                <w:sz w:val="20"/>
              </w:rPr>
            </w:pPr>
            <w:r>
              <w:rPr>
                <w:sz w:val="20"/>
              </w:rPr>
              <w:t>строение без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проживания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138,0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4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01"/>
              <w:ind w:left="62" w:right="262"/>
              <w:rPr>
                <w:sz w:val="20"/>
              </w:rPr>
            </w:pPr>
            <w:r>
              <w:rPr>
                <w:sz w:val="20"/>
              </w:rPr>
              <w:t>Нежилое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баня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69,3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127,7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0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участок в</w:t>
            </w:r>
          </w:p>
          <w:p>
            <w:pPr>
              <w:pStyle w:val="TableParagraph"/>
              <w:spacing w:before="2"/>
              <w:ind w:right="20"/>
              <w:rPr>
                <w:sz w:val="20"/>
              </w:rPr>
            </w:pPr>
            <w:r>
              <w:rPr>
                <w:sz w:val="20"/>
              </w:rPr>
              <w:t>составе дачных,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садоводческих и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огороднических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объединений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1582,00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99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6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989" w:type="dxa"/>
          </w:tcPr>
          <w:p>
            <w:pPr>
              <w:pStyle w:val="TableParagraph"/>
              <w:spacing w:before="106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106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spacing w:before="106"/>
              <w:ind w:left="62"/>
              <w:rPr>
                <w:sz w:val="20"/>
              </w:rPr>
            </w:pPr>
            <w:r>
              <w:rPr>
                <w:sz w:val="20"/>
              </w:rPr>
              <w:t>127,7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6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918" w:top="980" w:bottom="1100" w:left="580" w:right="400"/>
        </w:sect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1561"/>
        <w:gridCol w:w="1416"/>
        <w:gridCol w:w="1560"/>
        <w:gridCol w:w="994"/>
        <w:gridCol w:w="993"/>
        <w:gridCol w:w="989"/>
        <w:gridCol w:w="1421"/>
        <w:gridCol w:w="989"/>
        <w:gridCol w:w="1278"/>
        <w:gridCol w:w="1417"/>
        <w:gridCol w:w="1277"/>
        <w:gridCol w:w="1278"/>
      </w:tblGrid>
      <w:tr>
        <w:trPr>
          <w:trHeight w:val="1180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Жилое строение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регистрации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проживания</w:t>
            </w:r>
          </w:p>
        </w:tc>
        <w:tc>
          <w:tcPr>
            <w:tcW w:w="994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138,0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72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2" w:lineRule="exact" w:before="101"/>
              <w:rPr>
                <w:sz w:val="20"/>
              </w:rPr>
            </w:pPr>
            <w:r>
              <w:rPr>
                <w:sz w:val="20"/>
              </w:rPr>
              <w:t>Нежилое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здание</w:t>
            </w:r>
          </w:p>
          <w:p>
            <w:pPr>
              <w:pStyle w:val="TableParagraph"/>
              <w:spacing w:line="242" w:lineRule="exact" w:before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баня</w:t>
            </w:r>
          </w:p>
        </w:tc>
        <w:tc>
          <w:tcPr>
            <w:tcW w:w="994" w:type="dxa"/>
          </w:tcPr>
          <w:p>
            <w:pPr>
              <w:pStyle w:val="TableParagraph"/>
              <w:spacing w:line="235" w:lineRule="auto" w:before="105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69,3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25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spacing w:before="102"/>
              <w:ind w:right="252"/>
              <w:rPr>
                <w:sz w:val="20"/>
              </w:rPr>
            </w:pPr>
            <w:r>
              <w:rPr>
                <w:sz w:val="20"/>
              </w:rPr>
              <w:t>Таипов Марат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Агзамович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37" w:lineRule="auto" w:before="104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Проректор по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администрати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вно</w:t>
            </w:r>
          </w:p>
          <w:p>
            <w:pPr>
              <w:pStyle w:val="TableParagraph"/>
              <w:spacing w:before="2"/>
              <w:ind w:right="40"/>
              <w:rPr>
                <w:sz w:val="20"/>
              </w:rPr>
            </w:pPr>
            <w:r>
              <w:rPr>
                <w:sz w:val="20"/>
              </w:rPr>
              <w:t>хозяйственной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2"/>
              <w:ind w:right="453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участок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  <w:p>
            <w:pPr>
              <w:pStyle w:val="TableParagraph"/>
              <w:spacing w:before="0"/>
              <w:ind w:right="103"/>
              <w:rPr>
                <w:sz w:val="20"/>
              </w:rPr>
            </w:pPr>
            <w:r>
              <w:rPr>
                <w:sz w:val="20"/>
              </w:rPr>
              <w:t>индивидуально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жилищное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строительство</w:t>
            </w:r>
          </w:p>
        </w:tc>
        <w:tc>
          <w:tcPr>
            <w:tcW w:w="994" w:type="dxa"/>
          </w:tcPr>
          <w:p>
            <w:pPr>
              <w:pStyle w:val="TableParagraph"/>
              <w:spacing w:before="102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756,00</w:t>
            </w:r>
          </w:p>
        </w:tc>
        <w:tc>
          <w:tcPr>
            <w:tcW w:w="989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spacing w:line="237" w:lineRule="auto" w:before="104"/>
              <w:ind w:right="260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BMW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870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579,65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404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994" w:type="dxa"/>
          </w:tcPr>
          <w:p>
            <w:pPr>
              <w:pStyle w:val="TableParagraph"/>
              <w:spacing w:before="101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150,40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101"/>
              <w:ind w:left="62" w:right="335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участок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дачных,</w:t>
            </w:r>
          </w:p>
          <w:p>
            <w:pPr>
              <w:pStyle w:val="TableParagraph"/>
              <w:spacing w:before="0"/>
              <w:ind w:left="62" w:right="33"/>
              <w:rPr>
                <w:sz w:val="20"/>
              </w:rPr>
            </w:pPr>
            <w:r>
              <w:rPr>
                <w:sz w:val="20"/>
              </w:rPr>
              <w:t>садоводческих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0"/>
              <w:ind w:left="62" w:right="121"/>
              <w:rPr>
                <w:sz w:val="20"/>
              </w:rPr>
            </w:pPr>
            <w:r>
              <w:rPr>
                <w:sz w:val="20"/>
              </w:rPr>
              <w:t>огородническ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объединений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690,00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</w:tcPr>
          <w:p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28,80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 w:val="restart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Несовершеннол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етний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44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28,80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9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01"/>
              <w:ind w:left="62" w:right="335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участок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дачных,</w:t>
            </w:r>
          </w:p>
          <w:p>
            <w:pPr>
              <w:pStyle w:val="TableParagraph"/>
              <w:spacing w:before="0"/>
              <w:ind w:left="62" w:right="33"/>
              <w:rPr>
                <w:sz w:val="20"/>
              </w:rPr>
            </w:pPr>
            <w:r>
              <w:rPr>
                <w:sz w:val="20"/>
              </w:rPr>
              <w:t>садоводческих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690,00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918" w:top="980" w:bottom="1100" w:left="580" w:right="400"/>
        </w:sect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1561"/>
        <w:gridCol w:w="1416"/>
        <w:gridCol w:w="1560"/>
        <w:gridCol w:w="994"/>
        <w:gridCol w:w="993"/>
        <w:gridCol w:w="989"/>
        <w:gridCol w:w="1421"/>
        <w:gridCol w:w="989"/>
        <w:gridCol w:w="1278"/>
        <w:gridCol w:w="1417"/>
        <w:gridCol w:w="1277"/>
        <w:gridCol w:w="1278"/>
      </w:tblGrid>
      <w:tr>
        <w:trPr>
          <w:trHeight w:val="935" w:hRule="atLeast"/>
        </w:trPr>
        <w:tc>
          <w:tcPr>
            <w:tcW w:w="42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62" w:right="121"/>
              <w:rPr>
                <w:sz w:val="20"/>
              </w:rPr>
            </w:pPr>
            <w:r>
              <w:rPr>
                <w:sz w:val="20"/>
              </w:rPr>
              <w:t>огородническ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объединений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24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61" w:type="dxa"/>
          </w:tcPr>
          <w:p>
            <w:pPr>
              <w:pStyle w:val="TableParagraph"/>
              <w:spacing w:line="237" w:lineRule="auto" w:before="103"/>
              <w:ind w:right="437"/>
              <w:rPr>
                <w:sz w:val="20"/>
              </w:rPr>
            </w:pPr>
            <w:r>
              <w:rPr>
                <w:sz w:val="20"/>
              </w:rPr>
              <w:t>Ишметов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Владимир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Шамилевич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1"/>
              <w:ind w:right="48"/>
              <w:rPr>
                <w:sz w:val="20"/>
              </w:rPr>
            </w:pPr>
            <w:r>
              <w:rPr>
                <w:sz w:val="20"/>
              </w:rPr>
              <w:t>Проректор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воспитательно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421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137,70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spacing w:line="237" w:lineRule="auto" w:before="103"/>
              <w:ind w:right="138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Lexus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200Т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1"/>
              <w:ind w:left="6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682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807,68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118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01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137,70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1"/>
              <w:ind w:right="260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Toyota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Cruiser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1"/>
              <w:ind w:left="65"/>
              <w:rPr>
                <w:sz w:val="20"/>
              </w:rPr>
            </w:pPr>
            <w:r>
              <w:rPr>
                <w:sz w:val="20"/>
              </w:rPr>
              <w:t>284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503,88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Несовершеннол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етний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137,70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78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9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35" w:lineRule="auto" w:before="106"/>
              <w:ind w:right="68"/>
              <w:rPr>
                <w:sz w:val="20"/>
              </w:rPr>
            </w:pPr>
            <w:r>
              <w:rPr>
                <w:sz w:val="20"/>
              </w:rPr>
              <w:t>Несовершеннол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етний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137,70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65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Несовершеннол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етний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137,70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78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9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35" w:lineRule="auto" w:before="106"/>
              <w:ind w:right="68"/>
              <w:rPr>
                <w:sz w:val="20"/>
              </w:rPr>
            </w:pPr>
            <w:r>
              <w:rPr>
                <w:sz w:val="20"/>
              </w:rPr>
              <w:t>Несовершеннол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етний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89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421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137,70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65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445" w:hRule="atLeast"/>
        </w:trPr>
        <w:tc>
          <w:tcPr>
            <w:tcW w:w="4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2"/>
              <w:ind w:left="0"/>
              <w:rPr>
                <w:sz w:val="27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Иванов Денис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Олегович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Проректор по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86,0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- Автомобиль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SsangYong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Kyron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777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302,21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4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73,2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4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86,0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Nissan Tiida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319,68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4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73,2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4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Несовершеннол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421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86,0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65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78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918" w:top="980" w:bottom="1100" w:left="580" w:right="400"/>
        </w:sect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1561"/>
        <w:gridCol w:w="1416"/>
        <w:gridCol w:w="1560"/>
        <w:gridCol w:w="994"/>
        <w:gridCol w:w="993"/>
        <w:gridCol w:w="989"/>
        <w:gridCol w:w="1421"/>
        <w:gridCol w:w="989"/>
        <w:gridCol w:w="1278"/>
        <w:gridCol w:w="1417"/>
        <w:gridCol w:w="1277"/>
        <w:gridCol w:w="1278"/>
      </w:tblGrid>
      <w:tr>
        <w:trPr>
          <w:trHeight w:val="497" w:hRule="atLeast"/>
        </w:trPr>
        <w:tc>
          <w:tcPr>
            <w:tcW w:w="42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етний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73,2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 w:val="restart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Несовершеннол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етний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421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86,0</w:t>
            </w:r>
          </w:p>
        </w:tc>
        <w:tc>
          <w:tcPr>
            <w:tcW w:w="127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61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73,2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8" w:hRule="atLeast"/>
        </w:trPr>
        <w:tc>
          <w:tcPr>
            <w:tcW w:w="4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auto" w:before="105"/>
              <w:ind w:right="538"/>
              <w:rPr>
                <w:sz w:val="20"/>
              </w:rPr>
            </w:pPr>
            <w:r>
              <w:rPr>
                <w:sz w:val="20"/>
              </w:rPr>
              <w:t>Байчурина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Гульшат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Губайдулловна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auto" w:before="105"/>
              <w:ind w:right="472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auto" w:before="105"/>
              <w:ind w:right="21"/>
              <w:rPr>
                <w:sz w:val="20"/>
              </w:rPr>
            </w:pPr>
            <w:r>
              <w:rPr>
                <w:sz w:val="20"/>
              </w:rPr>
              <w:t>Индивиду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альная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65,50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52,20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3"/>
              <w:ind w:right="260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Skoda Yeti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966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497,66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sectPr>
      <w:pgSz w:w="16840" w:h="11910" w:orient="landscape"/>
      <w:pgMar w:header="0" w:footer="918" w:top="980" w:bottom="1100" w:left="5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6.73999pt;margin-top:534.296021pt;width:11.6pt;height:13.05pt;mso-position-horizontal-relative:page;mso-position-vertical-relative:page;z-index:-167987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0" w:right="1200"/>
      <w:jc w:val="center"/>
    </w:pPr>
    <w:rPr>
      <w:rFonts w:ascii="Calibri" w:hAnsi="Calibri" w:eastAsia="Calibri" w:cs="Calibri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245" w:lineRule="exact"/>
      <w:ind w:left="60"/>
    </w:pPr>
    <w:rPr>
      <w:rFonts w:ascii="Calibri" w:hAnsi="Calibri" w:eastAsia="Calibri" w:cs="Calibri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97"/>
      <w:ind w:left="61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231_Назмиева_Люция_Рафиловна</dc:creator>
  <dcterms:created xsi:type="dcterms:W3CDTF">2022-06-21T12:32:40Z</dcterms:created>
  <dcterms:modified xsi:type="dcterms:W3CDTF">2022-06-21T12:32:40Z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2022-06-21T00:00:00Z</vt:filetime>
  </property>
</Properties>
</file>