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B" w:rsidRDefault="00DF1C6B" w:rsidP="00DF1C6B">
      <w:pPr>
        <w:jc w:val="center"/>
        <w:rPr>
          <w:b/>
        </w:rPr>
      </w:pPr>
      <w:r w:rsidRPr="0094535B">
        <w:rPr>
          <w:b/>
        </w:rPr>
        <w:t xml:space="preserve">Федеральное государственное бюджетное </w:t>
      </w:r>
    </w:p>
    <w:p w:rsidR="00DF1C6B" w:rsidRPr="0094535B" w:rsidRDefault="00DF1C6B" w:rsidP="00DF1C6B">
      <w:pPr>
        <w:jc w:val="center"/>
        <w:rPr>
          <w:b/>
        </w:rPr>
      </w:pPr>
      <w:r w:rsidRPr="0094535B">
        <w:rPr>
          <w:b/>
        </w:rPr>
        <w:t xml:space="preserve">образовательное учреждение высшего образования </w:t>
      </w:r>
      <w:r w:rsidRPr="0094535B">
        <w:rPr>
          <w:b/>
        </w:rPr>
        <w:br/>
        <w:t xml:space="preserve">«Башкирский государственный медицинский университет» </w:t>
      </w:r>
      <w:r w:rsidRPr="0094535B">
        <w:rPr>
          <w:b/>
        </w:rPr>
        <w:br/>
        <w:t>Министерства здравоохранения Российской Федерации</w:t>
      </w:r>
    </w:p>
    <w:p w:rsidR="00DF1C6B" w:rsidRPr="0094535B" w:rsidRDefault="00DF1C6B" w:rsidP="00DF1C6B">
      <w:pPr>
        <w:widowControl w:val="0"/>
        <w:jc w:val="both"/>
        <w:rPr>
          <w:b/>
          <w:bCs/>
        </w:rPr>
      </w:pPr>
    </w:p>
    <w:p w:rsidR="00DF1C6B" w:rsidRPr="0094535B" w:rsidRDefault="00DF1C6B" w:rsidP="00DF1C6B">
      <w:pPr>
        <w:widowControl w:val="0"/>
        <w:jc w:val="both"/>
      </w:pPr>
    </w:p>
    <w:p w:rsidR="00DF1C6B" w:rsidRPr="0094535B" w:rsidRDefault="00DF1C6B" w:rsidP="00DF1C6B">
      <w:pPr>
        <w:widowControl w:val="0"/>
        <w:jc w:val="both"/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DF1C6B" w:rsidRPr="0094535B" w:rsidTr="0015033E">
        <w:tc>
          <w:tcPr>
            <w:tcW w:w="4788" w:type="dxa"/>
          </w:tcPr>
          <w:p w:rsidR="00DF1C6B" w:rsidRPr="0094535B" w:rsidRDefault="00DF1C6B" w:rsidP="0015033E">
            <w:pPr>
              <w:widowControl w:val="0"/>
              <w:jc w:val="both"/>
            </w:pPr>
          </w:p>
        </w:tc>
        <w:tc>
          <w:tcPr>
            <w:tcW w:w="4500" w:type="dxa"/>
          </w:tcPr>
          <w:p w:rsidR="00DF1C6B" w:rsidRPr="0094535B" w:rsidRDefault="00DF1C6B" w:rsidP="0015033E">
            <w:pPr>
              <w:widowControl w:val="0"/>
              <w:ind w:left="1168"/>
              <w:rPr>
                <w:lang w:val="en-US"/>
              </w:rPr>
            </w:pPr>
            <w:r>
              <w:t xml:space="preserve">  </w:t>
            </w:r>
            <w:r w:rsidRPr="0094535B">
              <w:t>УТВЕРЖДАЮ</w:t>
            </w:r>
          </w:p>
        </w:tc>
      </w:tr>
      <w:tr w:rsidR="00DF1C6B" w:rsidRPr="0094535B" w:rsidTr="0015033E">
        <w:trPr>
          <w:trHeight w:val="429"/>
        </w:trPr>
        <w:tc>
          <w:tcPr>
            <w:tcW w:w="4788" w:type="dxa"/>
          </w:tcPr>
          <w:p w:rsidR="00DF1C6B" w:rsidRPr="0094535B" w:rsidRDefault="00DF1C6B" w:rsidP="0015033E">
            <w:pPr>
              <w:widowControl w:val="0"/>
              <w:jc w:val="both"/>
            </w:pPr>
          </w:p>
        </w:tc>
        <w:tc>
          <w:tcPr>
            <w:tcW w:w="4500" w:type="dxa"/>
          </w:tcPr>
          <w:p w:rsidR="00DF1C6B" w:rsidRPr="0094535B" w:rsidRDefault="00DF1C6B" w:rsidP="0015033E">
            <w:pPr>
              <w:widowControl w:val="0"/>
              <w:spacing w:after="120"/>
              <w:ind w:left="252" w:hanging="252"/>
            </w:pPr>
            <w:r w:rsidRPr="0094535B">
              <w:t xml:space="preserve">Ректор ___________/ ФИО____________/ </w:t>
            </w:r>
          </w:p>
        </w:tc>
      </w:tr>
      <w:tr w:rsidR="00DF1C6B" w:rsidRPr="0094535B" w:rsidTr="0015033E">
        <w:trPr>
          <w:trHeight w:val="404"/>
        </w:trPr>
        <w:tc>
          <w:tcPr>
            <w:tcW w:w="4788" w:type="dxa"/>
          </w:tcPr>
          <w:p w:rsidR="00DF1C6B" w:rsidRPr="0094535B" w:rsidRDefault="00DF1C6B" w:rsidP="0015033E">
            <w:pPr>
              <w:widowControl w:val="0"/>
              <w:jc w:val="both"/>
            </w:pPr>
          </w:p>
        </w:tc>
        <w:tc>
          <w:tcPr>
            <w:tcW w:w="4500" w:type="dxa"/>
          </w:tcPr>
          <w:p w:rsidR="00DF1C6B" w:rsidRPr="0094535B" w:rsidRDefault="00DF1C6B" w:rsidP="0015033E">
            <w:pPr>
              <w:widowControl w:val="0"/>
            </w:pPr>
            <w:r w:rsidRPr="0094535B">
              <w:t>«____»_________________201___г.</w:t>
            </w:r>
          </w:p>
        </w:tc>
      </w:tr>
    </w:tbl>
    <w:p w:rsidR="00DF1C6B" w:rsidRPr="0094535B" w:rsidRDefault="00DF1C6B" w:rsidP="00DF1C6B">
      <w:pPr>
        <w:widowControl w:val="0"/>
        <w:jc w:val="both"/>
        <w:rPr>
          <w:b/>
        </w:rPr>
      </w:pPr>
    </w:p>
    <w:p w:rsidR="00DF1C6B" w:rsidRPr="0094535B" w:rsidRDefault="00DF1C6B" w:rsidP="00DF1C6B">
      <w:pPr>
        <w:widowControl w:val="0"/>
        <w:spacing w:after="120"/>
        <w:rPr>
          <w:b/>
          <w:bCs/>
          <w:lang w:val="en-US"/>
        </w:rPr>
      </w:pPr>
    </w:p>
    <w:p w:rsidR="00DF1C6B" w:rsidRPr="0094535B" w:rsidRDefault="00DF1C6B" w:rsidP="00DF1C6B">
      <w:pPr>
        <w:widowControl w:val="0"/>
        <w:spacing w:after="120"/>
        <w:rPr>
          <w:b/>
          <w:bCs/>
          <w:lang w:val="en-US"/>
        </w:rPr>
      </w:pPr>
    </w:p>
    <w:p w:rsidR="00DF1C6B" w:rsidRPr="00DF1C6B" w:rsidRDefault="00DF1C6B" w:rsidP="00DF1C6B">
      <w:pPr>
        <w:widowControl w:val="0"/>
        <w:tabs>
          <w:tab w:val="right" w:leader="underscore" w:pos="8505"/>
        </w:tabs>
        <w:jc w:val="center"/>
        <w:rPr>
          <w:sz w:val="28"/>
          <w:szCs w:val="28"/>
        </w:rPr>
      </w:pPr>
      <w:r w:rsidRPr="00DF1C6B">
        <w:rPr>
          <w:b/>
          <w:bCs/>
          <w:sz w:val="28"/>
          <w:szCs w:val="28"/>
        </w:rPr>
        <w:t>РАБОЧАЯ ПРОГРАММА ДИСЦИПЛИНЫ</w:t>
      </w:r>
      <w:r w:rsidRPr="00DF1C6B">
        <w:rPr>
          <w:sz w:val="28"/>
          <w:szCs w:val="28"/>
        </w:rPr>
        <w:t xml:space="preserve"> </w:t>
      </w:r>
    </w:p>
    <w:p w:rsidR="00DF1C6B" w:rsidRPr="00DF1C6B" w:rsidRDefault="00DF1C6B" w:rsidP="00DF1C6B">
      <w:pPr>
        <w:widowControl w:val="0"/>
        <w:tabs>
          <w:tab w:val="right" w:leader="underscore" w:pos="8505"/>
        </w:tabs>
        <w:jc w:val="center"/>
        <w:rPr>
          <w:rStyle w:val="1"/>
          <w:sz w:val="24"/>
          <w:szCs w:val="24"/>
        </w:rPr>
      </w:pPr>
      <w:r w:rsidRPr="00DF1C6B">
        <w:rPr>
          <w:rStyle w:val="1"/>
          <w:sz w:val="24"/>
          <w:szCs w:val="24"/>
        </w:rPr>
        <w:t>базовой части основной образовательной программы</w:t>
      </w:r>
      <w:r>
        <w:rPr>
          <w:rStyle w:val="1"/>
          <w:sz w:val="24"/>
          <w:szCs w:val="24"/>
        </w:rPr>
        <w:t xml:space="preserve"> </w:t>
      </w:r>
      <w:r w:rsidRPr="00DF1C6B">
        <w:rPr>
          <w:rStyle w:val="1"/>
          <w:sz w:val="24"/>
          <w:szCs w:val="24"/>
        </w:rPr>
        <w:t>высшего образования</w:t>
      </w:r>
    </w:p>
    <w:p w:rsidR="00DF1C6B" w:rsidRPr="00DF1C6B" w:rsidRDefault="00DF1C6B" w:rsidP="00DF1C6B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</w:rPr>
      </w:pPr>
      <w:r w:rsidRPr="00DF1C6B">
        <w:rPr>
          <w:rStyle w:val="1"/>
          <w:sz w:val="24"/>
          <w:szCs w:val="24"/>
        </w:rPr>
        <w:t>уровень подготовки кадров высшей квалификации –</w:t>
      </w:r>
    </w:p>
    <w:p w:rsidR="00DF1C6B" w:rsidRPr="00DF1C6B" w:rsidRDefault="00DF1C6B" w:rsidP="00DF1C6B">
      <w:pPr>
        <w:widowControl w:val="0"/>
        <w:tabs>
          <w:tab w:val="right" w:leader="underscore" w:pos="8505"/>
        </w:tabs>
        <w:jc w:val="center"/>
        <w:rPr>
          <w:b/>
          <w:bCs/>
        </w:rPr>
      </w:pPr>
      <w:r w:rsidRPr="00DF1C6B">
        <w:rPr>
          <w:rStyle w:val="1"/>
          <w:sz w:val="24"/>
          <w:szCs w:val="24"/>
        </w:rPr>
        <w:t>программа ординатуры</w:t>
      </w:r>
      <w:r w:rsidRPr="00DF1C6B">
        <w:rPr>
          <w:b/>
          <w:bCs/>
        </w:rPr>
        <w:t xml:space="preserve"> </w:t>
      </w:r>
    </w:p>
    <w:p w:rsidR="00DF1C6B" w:rsidRPr="00073BFB" w:rsidRDefault="00DF1C6B" w:rsidP="00DF1C6B">
      <w:pPr>
        <w:widowControl w:val="0"/>
        <w:tabs>
          <w:tab w:val="right" w:leader="underscore" w:pos="8505"/>
        </w:tabs>
        <w:jc w:val="center"/>
        <w:rPr>
          <w:b/>
          <w:bCs/>
          <w:caps/>
          <w:color w:val="FF0000"/>
          <w:u w:val="single"/>
        </w:rPr>
      </w:pPr>
      <w:r w:rsidRPr="00073BFB">
        <w:rPr>
          <w:b/>
          <w:bCs/>
          <w:color w:val="FF0000"/>
          <w:sz w:val="28"/>
          <w:szCs w:val="28"/>
          <w:u w:val="single"/>
        </w:rPr>
        <w:t xml:space="preserve">(Б.1.Б.01) </w:t>
      </w:r>
      <w:r w:rsidRPr="00073BFB">
        <w:rPr>
          <w:b/>
          <w:bCs/>
          <w:caps/>
          <w:color w:val="FF0000"/>
          <w:u w:val="single"/>
        </w:rPr>
        <w:t>Фармацевтическая химия и фармакогнозия</w:t>
      </w:r>
    </w:p>
    <w:p w:rsidR="00DF1C6B" w:rsidRDefault="00DF1C6B" w:rsidP="00DF1C6B">
      <w:pPr>
        <w:widowControl w:val="0"/>
        <w:jc w:val="center"/>
        <w:rPr>
          <w:bCs/>
          <w:sz w:val="16"/>
          <w:szCs w:val="16"/>
        </w:rPr>
      </w:pPr>
      <w:r w:rsidRPr="0094535B">
        <w:rPr>
          <w:bCs/>
          <w:sz w:val="16"/>
          <w:szCs w:val="16"/>
        </w:rPr>
        <w:t>(наименование учебной дисциплины</w:t>
      </w:r>
      <w:proofErr w:type="gramStart"/>
      <w:r w:rsidRPr="0094535B">
        <w:rPr>
          <w:bCs/>
          <w:sz w:val="16"/>
          <w:szCs w:val="16"/>
        </w:rPr>
        <w:t xml:space="preserve"> )</w:t>
      </w:r>
      <w:proofErr w:type="gramEnd"/>
    </w:p>
    <w:p w:rsidR="00DF1C6B" w:rsidRDefault="00DF1C6B" w:rsidP="00DF1C6B">
      <w:pPr>
        <w:widowControl w:val="0"/>
        <w:jc w:val="center"/>
        <w:rPr>
          <w:bCs/>
          <w:sz w:val="16"/>
          <w:szCs w:val="16"/>
        </w:rPr>
      </w:pPr>
    </w:p>
    <w:p w:rsidR="00DF1C6B" w:rsidRPr="0094535B" w:rsidRDefault="00DF1C6B" w:rsidP="00DF1C6B">
      <w:pPr>
        <w:widowControl w:val="0"/>
        <w:jc w:val="center"/>
        <w:rPr>
          <w:bCs/>
          <w:sz w:val="16"/>
          <w:szCs w:val="16"/>
        </w:rPr>
      </w:pPr>
    </w:p>
    <w:p w:rsidR="00DF1C6B" w:rsidRPr="0094535B" w:rsidRDefault="00DF1C6B" w:rsidP="00DF1C6B">
      <w:pPr>
        <w:widowControl w:val="0"/>
        <w:jc w:val="right"/>
        <w:rPr>
          <w:b/>
          <w:bCs/>
        </w:rPr>
      </w:pPr>
      <w:r w:rsidRPr="0094535B">
        <w:rPr>
          <w:b/>
          <w:bCs/>
        </w:rPr>
        <w:t>Направление подготовки (специальность, код)</w:t>
      </w:r>
      <w:r>
        <w:rPr>
          <w:bCs/>
          <w:u w:val="single"/>
        </w:rPr>
        <w:t xml:space="preserve">         </w:t>
      </w:r>
      <w:r w:rsidRPr="00073BFB">
        <w:rPr>
          <w:bCs/>
          <w:color w:val="FF0000"/>
          <w:u w:val="single"/>
        </w:rPr>
        <w:t>33.08.03 Фармацевтическая химия и фармакогнозия</w:t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</w:p>
    <w:p w:rsidR="00DF1C6B" w:rsidRPr="0094535B" w:rsidRDefault="00DF1C6B" w:rsidP="00DF1C6B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DF1C6B" w:rsidRPr="0094535B" w:rsidRDefault="00DF1C6B" w:rsidP="00DF1C6B">
      <w:pPr>
        <w:widowControl w:val="0"/>
        <w:jc w:val="both"/>
        <w:rPr>
          <w:bCs/>
          <w:u w:val="single"/>
        </w:rPr>
      </w:pPr>
      <w:r w:rsidRPr="0094535B">
        <w:rPr>
          <w:b/>
          <w:bCs/>
        </w:rPr>
        <w:t xml:space="preserve">Форма обучения </w:t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>
        <w:rPr>
          <w:bCs/>
          <w:u w:val="single"/>
        </w:rPr>
        <w:t>очная</w:t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</w:p>
    <w:p w:rsidR="00DF1C6B" w:rsidRPr="0094535B" w:rsidRDefault="00DF1C6B" w:rsidP="00DF1C6B">
      <w:pPr>
        <w:widowControl w:val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DF1C6B" w:rsidRPr="0094535B" w:rsidRDefault="00DF1C6B" w:rsidP="00DF1C6B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DF1C6B" w:rsidRPr="0094535B" w:rsidRDefault="00DF1C6B" w:rsidP="00DF1C6B">
      <w:pPr>
        <w:widowControl w:val="0"/>
        <w:jc w:val="both"/>
        <w:rPr>
          <w:b/>
          <w:bCs/>
        </w:rPr>
      </w:pPr>
      <w:r w:rsidRPr="0094535B">
        <w:rPr>
          <w:b/>
          <w:bCs/>
        </w:rPr>
        <w:t xml:space="preserve">Срок освоения ООП </w:t>
      </w:r>
      <w:r w:rsidRPr="0094535B">
        <w:rPr>
          <w:bCs/>
          <w:u w:val="single"/>
        </w:rPr>
        <w:tab/>
      </w:r>
      <w:r>
        <w:rPr>
          <w:bCs/>
          <w:u w:val="single"/>
        </w:rPr>
        <w:t>2 года</w:t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  <w:r w:rsidRPr="0094535B">
        <w:rPr>
          <w:bCs/>
          <w:u w:val="single"/>
        </w:rPr>
        <w:tab/>
      </w:r>
    </w:p>
    <w:p w:rsidR="00DF1C6B" w:rsidRPr="0094535B" w:rsidRDefault="00DF1C6B" w:rsidP="00DF1C6B">
      <w:pPr>
        <w:widowControl w:val="0"/>
        <w:tabs>
          <w:tab w:val="right" w:leader="underscore" w:pos="8505"/>
        </w:tabs>
        <w:jc w:val="center"/>
        <w:rPr>
          <w:bCs/>
          <w:sz w:val="16"/>
          <w:szCs w:val="16"/>
        </w:rPr>
      </w:pPr>
      <w:r w:rsidRPr="0094535B">
        <w:rPr>
          <w:bCs/>
          <w:sz w:val="16"/>
          <w:szCs w:val="16"/>
        </w:rPr>
        <w:t>(нормативный срок обучения)</w:t>
      </w:r>
    </w:p>
    <w:p w:rsidR="00DF1C6B" w:rsidRPr="0094535B" w:rsidRDefault="00DF1C6B" w:rsidP="00DF1C6B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DF1C6B" w:rsidRPr="0094535B" w:rsidTr="0015033E">
        <w:tc>
          <w:tcPr>
            <w:tcW w:w="5148" w:type="dxa"/>
          </w:tcPr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 xml:space="preserve">Курс   </w:t>
            </w:r>
            <w:r w:rsidRPr="00073BFB">
              <w:rPr>
                <w:color w:val="FF0000"/>
                <w:lang w:val="en-US"/>
              </w:rPr>
              <w:t>I</w:t>
            </w:r>
            <w:r w:rsidRPr="00073BFB">
              <w:rPr>
                <w:color w:val="FF0000"/>
              </w:rPr>
              <w:t xml:space="preserve">, </w:t>
            </w:r>
            <w:r w:rsidRPr="00073BFB">
              <w:rPr>
                <w:color w:val="FF0000"/>
                <w:lang w:val="en-US"/>
              </w:rPr>
              <w:t>II</w:t>
            </w:r>
          </w:p>
          <w:p w:rsidR="00DF1C6B" w:rsidRPr="00073BFB" w:rsidRDefault="00DF1C6B" w:rsidP="0015033E">
            <w:pPr>
              <w:rPr>
                <w:color w:val="FF0000"/>
              </w:rPr>
            </w:pPr>
          </w:p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 xml:space="preserve">Контактная работа – 504 час / 14 </w:t>
            </w:r>
            <w:proofErr w:type="spellStart"/>
            <w:r w:rsidRPr="00073BFB">
              <w:rPr>
                <w:color w:val="FF0000"/>
              </w:rPr>
              <w:t>з.е</w:t>
            </w:r>
            <w:proofErr w:type="spellEnd"/>
            <w:r w:rsidRPr="00073BFB">
              <w:rPr>
                <w:color w:val="FF0000"/>
              </w:rPr>
              <w:t>.</w:t>
            </w:r>
          </w:p>
          <w:p w:rsidR="00DF1C6B" w:rsidRPr="00073BFB" w:rsidRDefault="00DF1C6B" w:rsidP="0015033E">
            <w:pPr>
              <w:rPr>
                <w:color w:val="FF0000"/>
              </w:rPr>
            </w:pPr>
          </w:p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 xml:space="preserve">Лекции  − 48 час / 1 </w:t>
            </w:r>
            <w:proofErr w:type="spellStart"/>
            <w:r w:rsidRPr="00073BFB">
              <w:rPr>
                <w:color w:val="FF0000"/>
              </w:rPr>
              <w:t>з.е</w:t>
            </w:r>
            <w:proofErr w:type="spellEnd"/>
            <w:r w:rsidRPr="00073BFB">
              <w:rPr>
                <w:color w:val="FF0000"/>
              </w:rPr>
              <w:t>.</w:t>
            </w:r>
          </w:p>
          <w:p w:rsidR="00DF1C6B" w:rsidRPr="00073BFB" w:rsidRDefault="00DF1C6B" w:rsidP="0015033E">
            <w:pPr>
              <w:rPr>
                <w:color w:val="FF0000"/>
              </w:rPr>
            </w:pPr>
          </w:p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 xml:space="preserve">Практические занятия – 213 час /6 </w:t>
            </w:r>
            <w:proofErr w:type="spellStart"/>
            <w:r w:rsidRPr="00073BFB">
              <w:rPr>
                <w:color w:val="FF0000"/>
              </w:rPr>
              <w:t>з.е</w:t>
            </w:r>
            <w:proofErr w:type="spellEnd"/>
            <w:r w:rsidRPr="00073BFB">
              <w:rPr>
                <w:color w:val="FF0000"/>
              </w:rPr>
              <w:t>.</w:t>
            </w:r>
          </w:p>
          <w:p w:rsidR="00DF1C6B" w:rsidRPr="00073BFB" w:rsidRDefault="00DF1C6B" w:rsidP="0015033E">
            <w:pPr>
              <w:rPr>
                <w:color w:val="FF0000"/>
              </w:rPr>
            </w:pPr>
          </w:p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 xml:space="preserve">Семинары  -  243 час/ 7 </w:t>
            </w:r>
            <w:proofErr w:type="spellStart"/>
            <w:r w:rsidRPr="00073BFB">
              <w:rPr>
                <w:color w:val="FF0000"/>
              </w:rPr>
              <w:t>з.е</w:t>
            </w:r>
            <w:proofErr w:type="spellEnd"/>
            <w:r w:rsidRPr="00073BFB">
              <w:rPr>
                <w:color w:val="FF0000"/>
              </w:rPr>
              <w:t>.</w:t>
            </w:r>
          </w:p>
          <w:p w:rsidR="00DF1C6B" w:rsidRPr="00073BFB" w:rsidRDefault="00DF1C6B" w:rsidP="0015033E">
            <w:pPr>
              <w:rPr>
                <w:color w:val="FF0000"/>
              </w:rPr>
            </w:pPr>
          </w:p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>Самостоятельная</w:t>
            </w:r>
          </w:p>
          <w:p w:rsidR="00DF1C6B" w:rsidRPr="00073BFB" w:rsidRDefault="00DF1C6B" w:rsidP="00DF1C6B">
            <w:pPr>
              <w:rPr>
                <w:color w:val="FF0000"/>
              </w:rPr>
            </w:pPr>
            <w:r w:rsidRPr="00073BFB">
              <w:rPr>
                <w:color w:val="FF0000"/>
              </w:rPr>
              <w:t xml:space="preserve">(внеаудиторная)  работа – 252 час/ 7з.е. </w:t>
            </w:r>
          </w:p>
        </w:tc>
        <w:tc>
          <w:tcPr>
            <w:tcW w:w="360" w:type="dxa"/>
          </w:tcPr>
          <w:p w:rsidR="00DF1C6B" w:rsidRPr="00073BFB" w:rsidRDefault="00DF1C6B" w:rsidP="0015033E">
            <w:pPr>
              <w:rPr>
                <w:color w:val="FF0000"/>
              </w:rPr>
            </w:pPr>
          </w:p>
        </w:tc>
        <w:tc>
          <w:tcPr>
            <w:tcW w:w="3819" w:type="dxa"/>
          </w:tcPr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 xml:space="preserve">Семестр  </w:t>
            </w:r>
            <w:r w:rsidRPr="00073BFB">
              <w:rPr>
                <w:color w:val="FF0000"/>
                <w:lang w:val="en-US"/>
              </w:rPr>
              <w:t>I</w:t>
            </w:r>
            <w:r w:rsidRPr="00073BFB">
              <w:rPr>
                <w:color w:val="FF0000"/>
              </w:rPr>
              <w:t xml:space="preserve">, </w:t>
            </w:r>
            <w:r w:rsidRPr="00073BFB">
              <w:rPr>
                <w:color w:val="FF0000"/>
                <w:lang w:val="en-US"/>
              </w:rPr>
              <w:t>III</w:t>
            </w:r>
            <w:r w:rsidRPr="00073BFB">
              <w:rPr>
                <w:color w:val="FF0000"/>
              </w:rPr>
              <w:t xml:space="preserve">, </w:t>
            </w:r>
            <w:r w:rsidRPr="00073BFB">
              <w:rPr>
                <w:color w:val="FF0000"/>
                <w:lang w:val="en-US"/>
              </w:rPr>
              <w:t>IV</w:t>
            </w:r>
          </w:p>
          <w:p w:rsidR="00DF1C6B" w:rsidRPr="00073BFB" w:rsidRDefault="00DF1C6B" w:rsidP="0015033E">
            <w:pPr>
              <w:rPr>
                <w:color w:val="FF0000"/>
              </w:rPr>
            </w:pPr>
          </w:p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 xml:space="preserve">Зачет с оценкой - </w:t>
            </w:r>
            <w:r w:rsidRPr="00073BFB">
              <w:rPr>
                <w:color w:val="FF0000"/>
                <w:lang w:val="en-US"/>
              </w:rPr>
              <w:t>I</w:t>
            </w:r>
            <w:r w:rsidRPr="00073BFB">
              <w:rPr>
                <w:color w:val="FF0000"/>
              </w:rPr>
              <w:t xml:space="preserve">, </w:t>
            </w:r>
            <w:r w:rsidRPr="00073BFB">
              <w:rPr>
                <w:color w:val="FF0000"/>
                <w:lang w:val="en-US"/>
              </w:rPr>
              <w:t>III</w:t>
            </w:r>
            <w:r w:rsidRPr="00073BFB">
              <w:rPr>
                <w:color w:val="FF0000"/>
              </w:rPr>
              <w:t xml:space="preserve"> семестр, зачет без оценки </w:t>
            </w:r>
            <w:r w:rsidRPr="00073BFB">
              <w:rPr>
                <w:color w:val="FF0000"/>
                <w:lang w:val="en-US"/>
              </w:rPr>
              <w:t>IV</w:t>
            </w:r>
            <w:r w:rsidRPr="00073BFB">
              <w:rPr>
                <w:color w:val="FF0000"/>
              </w:rPr>
              <w:t xml:space="preserve"> семестр</w:t>
            </w:r>
          </w:p>
          <w:p w:rsidR="00DF1C6B" w:rsidRPr="00073BFB" w:rsidRDefault="00DF1C6B" w:rsidP="0015033E">
            <w:pPr>
              <w:rPr>
                <w:color w:val="FF0000"/>
              </w:rPr>
            </w:pPr>
          </w:p>
          <w:p w:rsidR="00DF1C6B" w:rsidRPr="00073BFB" w:rsidRDefault="00DF1C6B" w:rsidP="0015033E">
            <w:pPr>
              <w:rPr>
                <w:color w:val="FF0000"/>
              </w:rPr>
            </w:pPr>
            <w:r w:rsidRPr="00073BFB">
              <w:rPr>
                <w:color w:val="FF0000"/>
              </w:rPr>
              <w:t>Всего 756 час</w:t>
            </w:r>
          </w:p>
          <w:p w:rsidR="00DF1C6B" w:rsidRPr="00073BFB" w:rsidRDefault="00DF1C6B" w:rsidP="00DF1C6B">
            <w:pPr>
              <w:rPr>
                <w:color w:val="FF0000"/>
              </w:rPr>
            </w:pPr>
            <w:r w:rsidRPr="00073BFB">
              <w:rPr>
                <w:color w:val="FF0000"/>
              </w:rPr>
              <w:t>(21 зачетная единица)</w:t>
            </w:r>
          </w:p>
        </w:tc>
      </w:tr>
    </w:tbl>
    <w:p w:rsidR="00DF1C6B" w:rsidRDefault="00DF1C6B" w:rsidP="00DF1C6B">
      <w:pPr>
        <w:widowControl w:val="0"/>
        <w:jc w:val="both"/>
        <w:rPr>
          <w:b/>
          <w:bCs/>
        </w:rPr>
      </w:pPr>
    </w:p>
    <w:p w:rsidR="00DF1C6B" w:rsidRPr="0094535B" w:rsidRDefault="00DF1C6B" w:rsidP="00DF1C6B">
      <w:pPr>
        <w:widowControl w:val="0"/>
        <w:jc w:val="both"/>
        <w:rPr>
          <w:b/>
          <w:bCs/>
        </w:rPr>
      </w:pPr>
    </w:p>
    <w:p w:rsidR="00DF1C6B" w:rsidRDefault="00DF1C6B" w:rsidP="00DF1C6B">
      <w:pPr>
        <w:widowControl w:val="0"/>
        <w:jc w:val="both"/>
        <w:rPr>
          <w:b/>
          <w:bCs/>
        </w:rPr>
      </w:pPr>
    </w:p>
    <w:p w:rsidR="00DF1C6B" w:rsidRPr="0094535B" w:rsidRDefault="00DF1C6B" w:rsidP="00DF1C6B">
      <w:pPr>
        <w:widowControl w:val="0"/>
        <w:jc w:val="both"/>
        <w:rPr>
          <w:b/>
          <w:bCs/>
        </w:rPr>
      </w:pPr>
    </w:p>
    <w:p w:rsidR="00DF1C6B" w:rsidRPr="0094535B" w:rsidRDefault="00DF1C6B" w:rsidP="00DF1C6B">
      <w:pPr>
        <w:widowControl w:val="0"/>
        <w:jc w:val="both"/>
        <w:rPr>
          <w:bCs/>
        </w:rPr>
      </w:pPr>
    </w:p>
    <w:p w:rsidR="00DF1C6B" w:rsidRPr="0094535B" w:rsidRDefault="00DF1C6B" w:rsidP="00DF1C6B">
      <w:pPr>
        <w:widowControl w:val="0"/>
        <w:jc w:val="both"/>
        <w:rPr>
          <w:bCs/>
        </w:rPr>
      </w:pPr>
    </w:p>
    <w:p w:rsidR="00DF1C6B" w:rsidRPr="0094535B" w:rsidRDefault="00DF1C6B" w:rsidP="00DF1C6B">
      <w:pPr>
        <w:widowControl w:val="0"/>
        <w:jc w:val="center"/>
        <w:rPr>
          <w:bCs/>
        </w:rPr>
      </w:pPr>
      <w:r w:rsidRPr="0094535B">
        <w:rPr>
          <w:bCs/>
        </w:rPr>
        <w:t>Уфа</w:t>
      </w:r>
    </w:p>
    <w:p w:rsidR="00DF1C6B" w:rsidRPr="0094535B" w:rsidRDefault="00DF1C6B" w:rsidP="00DF1C6B">
      <w:pPr>
        <w:widowControl w:val="0"/>
        <w:jc w:val="center"/>
        <w:rPr>
          <w:bCs/>
        </w:rPr>
      </w:pPr>
      <w:r w:rsidRPr="0094535B">
        <w:rPr>
          <w:bCs/>
        </w:rPr>
        <w:t>201__</w:t>
      </w:r>
    </w:p>
    <w:p w:rsidR="00DF1C6B" w:rsidRDefault="00DF1C6B" w:rsidP="00DF1C6B">
      <w:pPr>
        <w:widowControl w:val="0"/>
        <w:jc w:val="center"/>
        <w:rPr>
          <w:bCs/>
        </w:rPr>
      </w:pPr>
    </w:p>
    <w:p w:rsidR="00DF1C6B" w:rsidRDefault="00DF1C6B" w:rsidP="00DF1C6B">
      <w:pPr>
        <w:widowControl w:val="0"/>
        <w:jc w:val="center"/>
        <w:rPr>
          <w:bCs/>
        </w:rPr>
      </w:pPr>
    </w:p>
    <w:p w:rsidR="00DF1C6B" w:rsidRPr="0094535B" w:rsidRDefault="00DF1C6B" w:rsidP="00DF1C6B">
      <w:pPr>
        <w:widowControl w:val="0"/>
        <w:jc w:val="center"/>
        <w:rPr>
          <w:bCs/>
        </w:rPr>
      </w:pPr>
    </w:p>
    <w:p w:rsidR="00DF1C6B" w:rsidRPr="00DF1C6B" w:rsidRDefault="00DF1C6B" w:rsidP="00DF1C6B">
      <w:pPr>
        <w:widowControl w:val="0"/>
        <w:jc w:val="both"/>
        <w:rPr>
          <w:bCs/>
        </w:rPr>
      </w:pPr>
      <w:r w:rsidRPr="00DF1C6B">
        <w:t>При разработке рабочей программы дисциплины (модуля) в основу положены:</w:t>
      </w:r>
    </w:p>
    <w:p w:rsidR="00DF1C6B" w:rsidRPr="00DF1C6B" w:rsidRDefault="00DF1C6B" w:rsidP="00DF1C6B">
      <w:pPr>
        <w:widowControl w:val="0"/>
        <w:jc w:val="both"/>
      </w:pPr>
    </w:p>
    <w:p w:rsidR="00073BFB" w:rsidRPr="00893BD9" w:rsidRDefault="00073BFB" w:rsidP="00073BFB">
      <w:pPr>
        <w:keepNext/>
        <w:numPr>
          <w:ilvl w:val="0"/>
          <w:numId w:val="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 w:rsidRPr="00893BD9">
        <w:t>Федеральный закон «Об образовании в Российской Федерации» от 29.12.2012. № 273-ФЗ</w:t>
      </w:r>
    </w:p>
    <w:p w:rsidR="00073BFB" w:rsidRPr="00893BD9" w:rsidRDefault="00073BFB" w:rsidP="00073BFB">
      <w:pPr>
        <w:keepNext/>
        <w:numPr>
          <w:ilvl w:val="0"/>
          <w:numId w:val="3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 w:rsidRPr="00893BD9">
        <w:t xml:space="preserve">ФГОС </w:t>
      </w:r>
      <w:proofErr w:type="gramStart"/>
      <w:r w:rsidRPr="00893BD9">
        <w:t>ВО</w:t>
      </w:r>
      <w:proofErr w:type="gramEnd"/>
      <w:r w:rsidRPr="00893BD9">
        <w:t xml:space="preserve"> </w:t>
      </w:r>
      <w:proofErr w:type="gramStart"/>
      <w:r w:rsidRPr="00893BD9">
        <w:t>по</w:t>
      </w:r>
      <w:proofErr w:type="gramEnd"/>
      <w:r w:rsidRPr="00893BD9">
        <w:t xml:space="preserve"> специальности </w:t>
      </w:r>
      <w:r w:rsidRPr="00893BD9">
        <w:rPr>
          <w:color w:val="FF0000"/>
          <w:lang w:bidi="ru-RU"/>
        </w:rPr>
        <w:t>33.08.03 - Фармацевтическая химия и фармакогнозия</w:t>
      </w:r>
      <w:r w:rsidRPr="00893BD9">
        <w:rPr>
          <w:color w:val="000000"/>
          <w:lang w:bidi="ru-RU"/>
        </w:rPr>
        <w:t xml:space="preserve"> </w:t>
      </w:r>
      <w:r w:rsidRPr="00893BD9">
        <w:rPr>
          <w:color w:val="FF0000"/>
        </w:rP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27.08.2014. №1144</w:t>
      </w:r>
    </w:p>
    <w:p w:rsidR="00073BFB" w:rsidRDefault="00073BFB" w:rsidP="00073BFB">
      <w:pPr>
        <w:keepNext/>
        <w:numPr>
          <w:ilvl w:val="0"/>
          <w:numId w:val="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 w:rsidRPr="00893BD9">
        <w:t xml:space="preserve">Учебный план подготовки кадров высшей квалификации в ординатуре по специальности </w:t>
      </w:r>
      <w:r w:rsidRPr="00893BD9">
        <w:rPr>
          <w:color w:val="FF0000"/>
          <w:lang w:bidi="ru-RU"/>
        </w:rPr>
        <w:t>33.08.03 - Фармацевтическая химия и фармакогнозия</w:t>
      </w:r>
      <w:r w:rsidRPr="00893BD9">
        <w:t xml:space="preserve">, утвержденный Ученым Советом  ФГБОУ ВО БГМУ Минздрава России от </w:t>
      </w:r>
      <w:r w:rsidRPr="00893BD9">
        <w:rPr>
          <w:color w:val="FF0000"/>
        </w:rPr>
        <w:t>«__» _____ 20__ г., протокол №__</w:t>
      </w:r>
      <w:r w:rsidRPr="00893BD9">
        <w:t>.</w:t>
      </w:r>
    </w:p>
    <w:p w:rsidR="00073BFB" w:rsidRPr="0094535B" w:rsidRDefault="00073BFB" w:rsidP="00073BFB">
      <w:pPr>
        <w:pStyle w:val="a4"/>
        <w:widowControl w:val="0"/>
        <w:numPr>
          <w:ilvl w:val="0"/>
          <w:numId w:val="3"/>
        </w:numPr>
        <w:snapToGrid w:val="0"/>
        <w:ind w:left="0" w:firstLine="0"/>
        <w:jc w:val="both"/>
      </w:pPr>
      <w:r w:rsidRPr="0094535B">
        <w:t>Профессиональный стандарт_________________________________________.</w:t>
      </w:r>
    </w:p>
    <w:p w:rsidR="00073BFB" w:rsidRPr="00893BD9" w:rsidRDefault="00073BFB" w:rsidP="00073BFB">
      <w:pPr>
        <w:keepNext/>
        <w:tabs>
          <w:tab w:val="left" w:pos="1080"/>
        </w:tabs>
        <w:jc w:val="both"/>
      </w:pPr>
    </w:p>
    <w:p w:rsidR="00073BFB" w:rsidRPr="00893BD9" w:rsidRDefault="00073BFB" w:rsidP="00073BFB">
      <w:pPr>
        <w:keepNext/>
        <w:tabs>
          <w:tab w:val="left" w:pos="1080"/>
        </w:tabs>
        <w:jc w:val="both"/>
      </w:pPr>
    </w:p>
    <w:p w:rsidR="00073BFB" w:rsidRPr="00893BD9" w:rsidRDefault="00073BFB" w:rsidP="00073BFB">
      <w:pPr>
        <w:keepNext/>
        <w:tabs>
          <w:tab w:val="left" w:pos="1080"/>
        </w:tabs>
        <w:jc w:val="both"/>
      </w:pPr>
      <w:r>
        <w:t>Рабочая программа дисциплины</w:t>
      </w:r>
      <w:r w:rsidRPr="00893BD9">
        <w:t xml:space="preserve"> специальности </w:t>
      </w:r>
      <w:r w:rsidRPr="00893BD9">
        <w:rPr>
          <w:color w:val="FF0000"/>
          <w:lang w:bidi="ru-RU"/>
        </w:rPr>
        <w:t>33.08.03 - Фармацевтическая химия и фармакогнозия</w:t>
      </w:r>
      <w:r w:rsidRPr="00893BD9">
        <w:t xml:space="preserve"> одобрена УМС по ординатуре от  </w:t>
      </w:r>
      <w:r w:rsidR="0004070D">
        <w:t>31.05.2018</w:t>
      </w:r>
      <w:r w:rsidRPr="0004070D">
        <w:t xml:space="preserve"> г., протокол №</w:t>
      </w:r>
      <w:r w:rsidR="0004070D">
        <w:t>5</w:t>
      </w:r>
      <w:bookmarkStart w:id="0" w:name="_GoBack"/>
      <w:bookmarkEnd w:id="0"/>
      <w:r w:rsidRPr="0004070D">
        <w:t>.</w:t>
      </w:r>
    </w:p>
    <w:p w:rsidR="00073BFB" w:rsidRPr="00893BD9" w:rsidRDefault="00073BFB" w:rsidP="00073BFB">
      <w:pPr>
        <w:keepNext/>
        <w:ind w:firstLine="709"/>
        <w:jc w:val="both"/>
      </w:pPr>
    </w:p>
    <w:p w:rsidR="00073BFB" w:rsidRPr="00893BD9" w:rsidRDefault="00073BFB" w:rsidP="00073BFB">
      <w:pPr>
        <w:keepNext/>
      </w:pPr>
      <w:r w:rsidRPr="00893BD9">
        <w:t xml:space="preserve">Председатель   УМС            </w:t>
      </w:r>
      <w:r w:rsidRPr="00893BD9">
        <w:rPr>
          <w:u w:val="single"/>
        </w:rPr>
        <w:t xml:space="preserve">                    </w:t>
      </w:r>
      <w:r w:rsidRPr="00893BD9">
        <w:t xml:space="preserve">     </w:t>
      </w:r>
      <w:proofErr w:type="spellStart"/>
      <w:r w:rsidRPr="00893BD9">
        <w:t>Зигитбаев</w:t>
      </w:r>
      <w:proofErr w:type="spellEnd"/>
      <w:r w:rsidRPr="00893BD9">
        <w:t xml:space="preserve"> Р.Н. </w:t>
      </w:r>
    </w:p>
    <w:p w:rsidR="00073BFB" w:rsidRDefault="00073BFB" w:rsidP="00073BFB">
      <w:pPr>
        <w:keepNext/>
        <w:rPr>
          <w:highlight w:val="yellow"/>
        </w:rPr>
      </w:pPr>
    </w:p>
    <w:p w:rsidR="00073BFB" w:rsidRDefault="00073BFB" w:rsidP="00073BFB">
      <w:pPr>
        <w:keepNext/>
        <w:rPr>
          <w:highlight w:val="yellow"/>
        </w:rPr>
      </w:pPr>
    </w:p>
    <w:p w:rsidR="00073BFB" w:rsidRDefault="00073BFB" w:rsidP="00073BFB">
      <w:pPr>
        <w:keepNext/>
        <w:rPr>
          <w:highlight w:val="yellow"/>
        </w:rPr>
      </w:pPr>
    </w:p>
    <w:p w:rsidR="00073BFB" w:rsidRDefault="00073BFB" w:rsidP="00073BFB">
      <w:pPr>
        <w:keepNext/>
        <w:rPr>
          <w:highlight w:val="yellow"/>
        </w:rPr>
      </w:pPr>
    </w:p>
    <w:p w:rsidR="00073BFB" w:rsidRPr="00893BD9" w:rsidRDefault="00073BFB" w:rsidP="00073BFB">
      <w:pPr>
        <w:keepNext/>
        <w:rPr>
          <w:highlight w:val="yellow"/>
        </w:rPr>
      </w:pPr>
    </w:p>
    <w:p w:rsidR="00073BFB" w:rsidRPr="00893BD9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b w:val="0"/>
          <w:bCs w:val="0"/>
          <w:color w:val="000000"/>
          <w:sz w:val="24"/>
          <w:szCs w:val="24"/>
          <w:lang w:bidi="ru-RU"/>
        </w:rPr>
      </w:pPr>
      <w:bookmarkStart w:id="1" w:name="bookmark0"/>
      <w:r w:rsidRPr="00893BD9">
        <w:rPr>
          <w:color w:val="000000"/>
          <w:sz w:val="24"/>
          <w:szCs w:val="24"/>
          <w:lang w:bidi="ru-RU"/>
        </w:rPr>
        <w:t>Разработчики</w:t>
      </w:r>
      <w:r w:rsidRPr="00893BD9">
        <w:rPr>
          <w:b w:val="0"/>
          <w:bCs w:val="0"/>
          <w:color w:val="000000"/>
          <w:sz w:val="24"/>
          <w:szCs w:val="24"/>
          <w:lang w:bidi="ru-RU"/>
        </w:rPr>
        <w:t>:</w:t>
      </w:r>
      <w:bookmarkEnd w:id="1"/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p w:rsidR="00073BFB" w:rsidRPr="00893BD9" w:rsidRDefault="00073BFB" w:rsidP="00073BFB">
      <w:pPr>
        <w:pStyle w:val="11"/>
        <w:keepNext/>
        <w:widowControl/>
        <w:shd w:val="clear" w:color="auto" w:fill="auto"/>
        <w:spacing w:line="240" w:lineRule="auto"/>
        <w:ind w:left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9"/>
        <w:gridCol w:w="3572"/>
      </w:tblGrid>
      <w:tr w:rsidR="00073BFB" w:rsidRPr="00893BD9" w:rsidTr="0015033E">
        <w:tc>
          <w:tcPr>
            <w:tcW w:w="5999" w:type="dxa"/>
          </w:tcPr>
          <w:p w:rsidR="00073BFB" w:rsidRPr="00893BD9" w:rsidRDefault="00073BFB" w:rsidP="0015033E">
            <w:pPr>
              <w:keepNext/>
              <w:jc w:val="both"/>
              <w:rPr>
                <w:color w:val="FF0000"/>
              </w:rPr>
            </w:pPr>
            <w:r w:rsidRPr="00893BD9">
              <w:rPr>
                <w:b/>
              </w:rPr>
              <w:t>Рецензенты:</w:t>
            </w:r>
          </w:p>
        </w:tc>
        <w:tc>
          <w:tcPr>
            <w:tcW w:w="3572" w:type="dxa"/>
          </w:tcPr>
          <w:p w:rsidR="00073BFB" w:rsidRPr="00893BD9" w:rsidRDefault="00073BFB" w:rsidP="0015033E">
            <w:pPr>
              <w:keepNext/>
              <w:contextualSpacing/>
              <w:jc w:val="right"/>
              <w:rPr>
                <w:color w:val="FF0000"/>
              </w:rPr>
            </w:pPr>
          </w:p>
        </w:tc>
      </w:tr>
      <w:tr w:rsidR="00073BFB" w:rsidRPr="00893BD9" w:rsidTr="0015033E">
        <w:tc>
          <w:tcPr>
            <w:tcW w:w="5999" w:type="dxa"/>
          </w:tcPr>
          <w:p w:rsidR="00073BFB" w:rsidRPr="00893BD9" w:rsidRDefault="00073BFB" w:rsidP="0015033E">
            <w:pPr>
              <w:keepNext/>
              <w:jc w:val="both"/>
              <w:rPr>
                <w:bCs/>
                <w:color w:val="FF0000"/>
                <w:spacing w:val="4"/>
              </w:rPr>
            </w:pPr>
          </w:p>
        </w:tc>
        <w:tc>
          <w:tcPr>
            <w:tcW w:w="3572" w:type="dxa"/>
          </w:tcPr>
          <w:p w:rsidR="00073BFB" w:rsidRPr="00893BD9" w:rsidRDefault="00073BFB" w:rsidP="0015033E">
            <w:pPr>
              <w:keepNext/>
              <w:jc w:val="right"/>
              <w:rPr>
                <w:bCs/>
                <w:color w:val="FF0000"/>
                <w:spacing w:val="4"/>
              </w:rPr>
            </w:pPr>
          </w:p>
        </w:tc>
      </w:tr>
      <w:tr w:rsidR="00073BFB" w:rsidRPr="00893BD9" w:rsidTr="0015033E">
        <w:tc>
          <w:tcPr>
            <w:tcW w:w="5999" w:type="dxa"/>
          </w:tcPr>
          <w:p w:rsidR="00073BFB" w:rsidRPr="00893BD9" w:rsidRDefault="00073BFB" w:rsidP="0015033E">
            <w:pPr>
              <w:keepNext/>
              <w:rPr>
                <w:bCs/>
                <w:color w:val="FF0000"/>
              </w:rPr>
            </w:pPr>
          </w:p>
        </w:tc>
        <w:tc>
          <w:tcPr>
            <w:tcW w:w="3572" w:type="dxa"/>
          </w:tcPr>
          <w:p w:rsidR="00073BFB" w:rsidRPr="00893BD9" w:rsidRDefault="00073BFB" w:rsidP="0015033E">
            <w:pPr>
              <w:keepNext/>
              <w:jc w:val="right"/>
              <w:rPr>
                <w:bCs/>
                <w:color w:val="FF0000"/>
              </w:rPr>
            </w:pPr>
          </w:p>
        </w:tc>
      </w:tr>
    </w:tbl>
    <w:p w:rsidR="00DF1C6B" w:rsidRPr="0094535B" w:rsidRDefault="00DF1C6B" w:rsidP="00DF1C6B">
      <w:pPr>
        <w:widowControl w:val="0"/>
        <w:spacing w:line="360" w:lineRule="auto"/>
        <w:ind w:firstLine="709"/>
      </w:pPr>
    </w:p>
    <w:p w:rsidR="00DF1C6B" w:rsidRDefault="00DF1C6B" w:rsidP="00DF1C6B">
      <w:pPr>
        <w:widowControl w:val="0"/>
        <w:spacing w:line="360" w:lineRule="auto"/>
        <w:ind w:firstLine="709"/>
      </w:pPr>
    </w:p>
    <w:p w:rsidR="00DF1C6B" w:rsidRDefault="00DF1C6B" w:rsidP="00DF1C6B">
      <w:pPr>
        <w:widowControl w:val="0"/>
        <w:jc w:val="center"/>
        <w:rPr>
          <w:b/>
          <w:sz w:val="28"/>
          <w:szCs w:val="28"/>
        </w:rPr>
      </w:pPr>
    </w:p>
    <w:p w:rsidR="00DF1C6B" w:rsidRDefault="00DF1C6B" w:rsidP="00DF1C6B">
      <w:pPr>
        <w:widowControl w:val="0"/>
        <w:jc w:val="center"/>
        <w:rPr>
          <w:b/>
          <w:sz w:val="28"/>
          <w:szCs w:val="28"/>
        </w:rPr>
      </w:pPr>
    </w:p>
    <w:p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:rsidR="00073BFB" w:rsidRDefault="00073BFB" w:rsidP="00DF1C6B">
      <w:pPr>
        <w:widowControl w:val="0"/>
        <w:jc w:val="center"/>
        <w:rPr>
          <w:b/>
          <w:sz w:val="28"/>
          <w:szCs w:val="28"/>
        </w:rPr>
      </w:pPr>
    </w:p>
    <w:p w:rsidR="00DF1C6B" w:rsidRPr="0094535B" w:rsidRDefault="00DF1C6B" w:rsidP="00DF1C6B">
      <w:pPr>
        <w:widowControl w:val="0"/>
        <w:jc w:val="center"/>
        <w:rPr>
          <w:b/>
          <w:sz w:val="28"/>
          <w:szCs w:val="28"/>
        </w:rPr>
      </w:pPr>
      <w:r w:rsidRPr="0094535B">
        <w:rPr>
          <w:b/>
          <w:sz w:val="28"/>
          <w:szCs w:val="28"/>
        </w:rPr>
        <w:lastRenderedPageBreak/>
        <w:t>Содержание рабочей программы</w:t>
      </w:r>
    </w:p>
    <w:p w:rsidR="00DF1C6B" w:rsidRPr="0094535B" w:rsidRDefault="0045168B" w:rsidP="00DF1C6B">
      <w:pPr>
        <w:widowControl w:val="0"/>
        <w:jc w:val="center"/>
        <w:rPr>
          <w:i/>
        </w:rPr>
      </w:pPr>
      <w:r>
        <w:t xml:space="preserve"> </w:t>
      </w:r>
    </w:p>
    <w:p w:rsidR="00DF1C6B" w:rsidRPr="0094535B" w:rsidRDefault="00DF1C6B" w:rsidP="00DF1C6B">
      <w:pPr>
        <w:widowControl w:val="0"/>
        <w:jc w:val="center"/>
        <w:rPr>
          <w:b/>
          <w:i/>
        </w:rPr>
      </w:pPr>
    </w:p>
    <w:p w:rsidR="00DF1C6B" w:rsidRPr="0094535B" w:rsidRDefault="00DF1C6B" w:rsidP="00DF1C6B">
      <w:pPr>
        <w:widowControl w:val="0"/>
        <w:jc w:val="center"/>
        <w:rPr>
          <w:b/>
        </w:rPr>
      </w:pPr>
    </w:p>
    <w:p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>Пояснительная записка</w:t>
      </w:r>
    </w:p>
    <w:p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 xml:space="preserve">Вводная часть </w:t>
      </w:r>
    </w:p>
    <w:p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>Основная часть</w:t>
      </w:r>
    </w:p>
    <w:p w:rsidR="00DF1C6B" w:rsidRPr="0094535B" w:rsidRDefault="00DF1C6B" w:rsidP="00DF1C6B">
      <w:pPr>
        <w:widowControl w:val="0"/>
        <w:ind w:left="502"/>
      </w:pPr>
      <w:r w:rsidRPr="0094535B">
        <w:t>3.1.Объем учебной дисциплины (модуля) и виды учебной работы</w:t>
      </w:r>
    </w:p>
    <w:p w:rsidR="00DF1C6B" w:rsidRPr="0094535B" w:rsidRDefault="00DF1C6B" w:rsidP="00DF1C6B">
      <w:pPr>
        <w:widowControl w:val="0"/>
        <w:ind w:left="502"/>
        <w:rPr>
          <w:bCs/>
        </w:rPr>
      </w:pPr>
      <w:r w:rsidRPr="0094535B">
        <w:t>3.2.</w:t>
      </w:r>
      <w:r w:rsidRPr="0094535B">
        <w:rPr>
          <w:bCs/>
        </w:rPr>
        <w:t>Разделы учебной дисциплины и компетенции, которые должны быть освоены при их изучении</w:t>
      </w:r>
    </w:p>
    <w:p w:rsidR="00DF1C6B" w:rsidRPr="0094535B" w:rsidRDefault="00DF1C6B" w:rsidP="00DF1C6B">
      <w:pPr>
        <w:widowControl w:val="0"/>
        <w:ind w:left="502"/>
        <w:rPr>
          <w:bCs/>
        </w:rPr>
      </w:pPr>
      <w:r w:rsidRPr="0094535B">
        <w:rPr>
          <w:bCs/>
        </w:rPr>
        <w:t>3.3.</w:t>
      </w:r>
      <w:r w:rsidRPr="0094535B">
        <w:rPr>
          <w:b/>
          <w:bCs/>
        </w:rPr>
        <w:t xml:space="preserve"> </w:t>
      </w:r>
      <w:r w:rsidRPr="0094535B">
        <w:rPr>
          <w:bCs/>
        </w:rPr>
        <w:t>Разделы учебной дисциплины (модуля), виды учебной деятельности и формы  контроля</w:t>
      </w:r>
    </w:p>
    <w:p w:rsidR="00DF1C6B" w:rsidRPr="0094535B" w:rsidRDefault="00DF1C6B" w:rsidP="00DF1C6B">
      <w:pPr>
        <w:widowControl w:val="0"/>
        <w:ind w:left="502"/>
        <w:rPr>
          <w:b/>
        </w:rPr>
      </w:pPr>
      <w:r w:rsidRPr="0094535B">
        <w:rPr>
          <w:bCs/>
        </w:rPr>
        <w:t>3.4.</w:t>
      </w:r>
      <w:r w:rsidRPr="0094535B">
        <w:t xml:space="preserve"> Название тем лекций и количество часов по семестрам изучения учебной дисциплины (модуля</w:t>
      </w:r>
      <w:r w:rsidRPr="0094535B">
        <w:rPr>
          <w:b/>
        </w:rPr>
        <w:t>)</w:t>
      </w:r>
    </w:p>
    <w:p w:rsidR="00DF1C6B" w:rsidRPr="0094535B" w:rsidRDefault="00DF1C6B" w:rsidP="00DF1C6B">
      <w:pPr>
        <w:widowControl w:val="0"/>
        <w:ind w:left="502"/>
      </w:pPr>
      <w:r w:rsidRPr="0094535B">
        <w:t>3.5. Название тем практических занятий и количество часов по семестрам изучения учебной дисциплины (модуля)</w:t>
      </w:r>
    </w:p>
    <w:p w:rsidR="00DF1C6B" w:rsidRPr="0094535B" w:rsidRDefault="00DF1C6B" w:rsidP="00DF1C6B">
      <w:pPr>
        <w:widowControl w:val="0"/>
        <w:ind w:left="502"/>
        <w:rPr>
          <w:bCs/>
        </w:rPr>
      </w:pPr>
      <w:r w:rsidRPr="0094535B">
        <w:t>3.6.</w:t>
      </w:r>
      <w:r w:rsidRPr="0094535B">
        <w:rPr>
          <w:bCs/>
        </w:rPr>
        <w:t xml:space="preserve"> Лабораторный практикум</w:t>
      </w:r>
    </w:p>
    <w:p w:rsidR="00DF1C6B" w:rsidRPr="0094535B" w:rsidRDefault="00DF1C6B" w:rsidP="00DF1C6B">
      <w:pPr>
        <w:widowControl w:val="0"/>
        <w:ind w:left="502"/>
      </w:pPr>
      <w:r w:rsidRPr="0094535B">
        <w:t xml:space="preserve">3.7. Самостоятельная работа </w:t>
      </w:r>
      <w:proofErr w:type="gramStart"/>
      <w:r w:rsidRPr="0094535B">
        <w:t>обучающегося</w:t>
      </w:r>
      <w:proofErr w:type="gramEnd"/>
    </w:p>
    <w:p w:rsidR="00DF1C6B" w:rsidRPr="0094535B" w:rsidRDefault="00DF1C6B" w:rsidP="00DF1C6B">
      <w:pPr>
        <w:widowControl w:val="0"/>
        <w:ind w:left="502"/>
        <w:rPr>
          <w:bCs/>
        </w:rPr>
      </w:pPr>
      <w:r w:rsidRPr="0094535B">
        <w:rPr>
          <w:bCs/>
        </w:rPr>
        <w:t>3.8. Оценочные средства для контроля успеваемости и результатов освоения учебной дисциплины (модуля)</w:t>
      </w:r>
    </w:p>
    <w:p w:rsidR="00DF1C6B" w:rsidRPr="0094535B" w:rsidRDefault="00DF1C6B" w:rsidP="00DF1C6B">
      <w:pPr>
        <w:widowControl w:val="0"/>
        <w:ind w:left="502"/>
        <w:rPr>
          <w:bCs/>
        </w:rPr>
      </w:pPr>
      <w:r w:rsidRPr="0094535B">
        <w:t xml:space="preserve">3.9. </w:t>
      </w:r>
      <w:r w:rsidRPr="0094535B">
        <w:rPr>
          <w:bCs/>
        </w:rPr>
        <w:t>Учебно-методическое и информационное обеспечение учебной дисциплины (модуля)</w:t>
      </w:r>
    </w:p>
    <w:p w:rsidR="00DF1C6B" w:rsidRPr="0094535B" w:rsidRDefault="00DF1C6B" w:rsidP="00DF1C6B">
      <w:pPr>
        <w:widowControl w:val="0"/>
        <w:ind w:left="502"/>
        <w:rPr>
          <w:bCs/>
        </w:rPr>
      </w:pPr>
      <w:r w:rsidRPr="0094535B">
        <w:t xml:space="preserve">3.10. </w:t>
      </w:r>
      <w:r w:rsidRPr="0094535B">
        <w:rPr>
          <w:bCs/>
        </w:rPr>
        <w:t>Материально-техническое обеспечение учебной дисциплины (модуля)</w:t>
      </w:r>
    </w:p>
    <w:p w:rsidR="00DF1C6B" w:rsidRPr="0094535B" w:rsidRDefault="00DF1C6B" w:rsidP="00DF1C6B">
      <w:pPr>
        <w:widowControl w:val="0"/>
        <w:ind w:left="502"/>
        <w:rPr>
          <w:b/>
          <w:bCs/>
        </w:rPr>
      </w:pPr>
      <w:r w:rsidRPr="0094535B">
        <w:t xml:space="preserve">3.11. </w:t>
      </w:r>
      <w:r w:rsidRPr="0094535B">
        <w:rPr>
          <w:caps/>
        </w:rPr>
        <w:t>О</w:t>
      </w:r>
      <w:r w:rsidRPr="0094535B">
        <w:t>бразовательные технологии</w:t>
      </w:r>
    </w:p>
    <w:p w:rsidR="00DF1C6B" w:rsidRPr="0094535B" w:rsidRDefault="00DF1C6B" w:rsidP="00DF1C6B">
      <w:pPr>
        <w:widowControl w:val="0"/>
        <w:ind w:left="502"/>
      </w:pPr>
      <w:r w:rsidRPr="0094535B">
        <w:t>3.12. Разделы учебной дисциплины (модуля) и междисциплинарные связи с последующими дисциплинами</w:t>
      </w:r>
    </w:p>
    <w:p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>Методические рекомендации по организации изучения дисциплины</w:t>
      </w:r>
    </w:p>
    <w:p w:rsidR="00DF1C6B" w:rsidRPr="0094535B" w:rsidRDefault="00DF1C6B" w:rsidP="00DF1C6B">
      <w:pPr>
        <w:widowControl w:val="0"/>
        <w:numPr>
          <w:ilvl w:val="0"/>
          <w:numId w:val="2"/>
        </w:numPr>
        <w:snapToGrid w:val="0"/>
        <w:spacing w:before="60" w:after="60" w:line="288" w:lineRule="auto"/>
        <w:rPr>
          <w:i/>
        </w:rPr>
      </w:pPr>
      <w:r w:rsidRPr="0094535B">
        <w:t>Протоколы согласования рабочей программы дисциплины с другими дисциплинами специальности</w:t>
      </w:r>
    </w:p>
    <w:p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 xml:space="preserve">Протоколы утверждения </w:t>
      </w:r>
    </w:p>
    <w:p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>Рецензии</w:t>
      </w:r>
    </w:p>
    <w:p w:rsidR="00DF1C6B" w:rsidRPr="0094535B" w:rsidRDefault="00DF1C6B" w:rsidP="00DF1C6B">
      <w:pPr>
        <w:widowControl w:val="0"/>
        <w:numPr>
          <w:ilvl w:val="0"/>
          <w:numId w:val="2"/>
        </w:numPr>
        <w:snapToGrid w:val="0"/>
      </w:pPr>
      <w:r w:rsidRPr="0094535B">
        <w:t>Лист актуализации</w:t>
      </w:r>
    </w:p>
    <w:p w:rsidR="00DF1C6B" w:rsidRPr="0094535B" w:rsidRDefault="00DF1C6B" w:rsidP="00DF1C6B">
      <w:pPr>
        <w:widowControl w:val="0"/>
        <w:jc w:val="center"/>
      </w:pPr>
    </w:p>
    <w:p w:rsidR="00DF1C6B" w:rsidRPr="0094535B" w:rsidRDefault="00DF1C6B" w:rsidP="00DF1C6B">
      <w:pPr>
        <w:widowControl w:val="0"/>
        <w:jc w:val="center"/>
        <w:rPr>
          <w:b/>
        </w:rPr>
      </w:pPr>
    </w:p>
    <w:p w:rsidR="00DF1C6B" w:rsidRDefault="00DF1C6B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  <w:r>
        <w:rPr>
          <w:rStyle w:val="FontStyle134"/>
          <w:sz w:val="28"/>
          <w:szCs w:val="28"/>
        </w:rPr>
        <w:t xml:space="preserve">          </w:t>
      </w:r>
    </w:p>
    <w:p w:rsidR="00DF1C6B" w:rsidRDefault="00DF1C6B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DF1C6B" w:rsidRDefault="00DF1C6B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DF1C6B" w:rsidRDefault="00DF1C6B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Default="00F241FF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Pr="00F241FF" w:rsidRDefault="00F241FF" w:rsidP="00F241FF">
      <w:pPr>
        <w:pStyle w:val="a4"/>
        <w:widowControl w:val="0"/>
        <w:numPr>
          <w:ilvl w:val="0"/>
          <w:numId w:val="18"/>
        </w:numPr>
        <w:jc w:val="center"/>
        <w:rPr>
          <w:b/>
        </w:rPr>
      </w:pPr>
      <w:r w:rsidRPr="00F241FF">
        <w:rPr>
          <w:b/>
        </w:rPr>
        <w:lastRenderedPageBreak/>
        <w:t xml:space="preserve">ПОЯСНИТЕЛЬНАЯ ЗАПИСКА </w:t>
      </w:r>
    </w:p>
    <w:p w:rsidR="00F241FF" w:rsidRPr="0094535B" w:rsidRDefault="00F241FF" w:rsidP="00F241FF">
      <w:pPr>
        <w:widowControl w:val="0"/>
        <w:ind w:firstLine="708"/>
        <w:jc w:val="both"/>
        <w:rPr>
          <w:i/>
          <w:sz w:val="28"/>
          <w:szCs w:val="28"/>
        </w:rPr>
      </w:pPr>
      <w:r w:rsidRPr="0094535B">
        <w:rPr>
          <w:i/>
          <w:szCs w:val="28"/>
        </w:rPr>
        <w:t xml:space="preserve">В Пояснительной записке кратко отражается актуальность и содержание учебной дисциплины для освоения ООП подготовки по специальности с обозначением необходимых базовых знаний, осваиваемых в ходе обучения  компетенций и ее (учебной дисциплины) значимости для дальнейшей подготовки специалиста (врача).   </w:t>
      </w:r>
    </w:p>
    <w:p w:rsidR="00DF1C6B" w:rsidRDefault="00DF1C6B" w:rsidP="00DF1C6B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8"/>
          <w:szCs w:val="28"/>
        </w:rPr>
      </w:pPr>
    </w:p>
    <w:p w:rsidR="00F241FF" w:rsidRPr="0094535B" w:rsidRDefault="00F241FF" w:rsidP="00F241FF">
      <w:pPr>
        <w:widowControl w:val="0"/>
        <w:jc w:val="center"/>
        <w:rPr>
          <w:b/>
        </w:rPr>
      </w:pPr>
      <w:r w:rsidRPr="0094535B">
        <w:rPr>
          <w:b/>
        </w:rPr>
        <w:t>2. ВВОДНАЯ ЧАСТЬ</w:t>
      </w:r>
    </w:p>
    <w:p w:rsidR="00F241FF" w:rsidRPr="0094535B" w:rsidRDefault="00F241FF" w:rsidP="00F241FF">
      <w:pPr>
        <w:widowControl w:val="0"/>
        <w:jc w:val="center"/>
        <w:rPr>
          <w:b/>
        </w:rPr>
      </w:pPr>
    </w:p>
    <w:p w:rsidR="00F241FF" w:rsidRDefault="00F241FF" w:rsidP="00F241FF">
      <w:pPr>
        <w:widowControl w:val="0"/>
        <w:ind w:firstLine="709"/>
        <w:rPr>
          <w:b/>
          <w:bCs/>
        </w:rPr>
      </w:pPr>
      <w:r w:rsidRPr="0094535B">
        <w:rPr>
          <w:b/>
          <w:bCs/>
        </w:rPr>
        <w:t>2.</w:t>
      </w:r>
      <w:r w:rsidRPr="0094535B">
        <w:rPr>
          <w:b/>
        </w:rPr>
        <w:t xml:space="preserve">1. </w:t>
      </w:r>
      <w:r w:rsidRPr="00F241FF">
        <w:rPr>
          <w:b/>
        </w:rPr>
        <w:t>Ц</w:t>
      </w:r>
      <w:r w:rsidRPr="00F241FF">
        <w:rPr>
          <w:b/>
          <w:bCs/>
        </w:rPr>
        <w:t>ель и задачи освоения дисциплины (модуля)</w:t>
      </w:r>
    </w:p>
    <w:p w:rsidR="00F241FF" w:rsidRPr="00F241FF" w:rsidRDefault="00F241FF" w:rsidP="00F241FF">
      <w:pPr>
        <w:widowControl w:val="0"/>
        <w:shd w:val="clear" w:color="auto" w:fill="FFFFFF"/>
        <w:ind w:firstLine="709"/>
        <w:jc w:val="both"/>
        <w:rPr>
          <w:spacing w:val="-3"/>
        </w:rPr>
      </w:pPr>
      <w:r w:rsidRPr="00F241FF">
        <w:rPr>
          <w:b/>
          <w:i/>
        </w:rPr>
        <w:t>Цель</w:t>
      </w:r>
      <w:r w:rsidRPr="00F241FF">
        <w:t xml:space="preserve"> освоения учебной дисциплины (модуля) _</w:t>
      </w:r>
      <w:r>
        <w:t>_______________________________</w:t>
      </w:r>
      <w:r w:rsidRPr="00F241FF">
        <w:t xml:space="preserve"> состоит в овладении</w:t>
      </w:r>
      <w:r w:rsidRPr="00F241FF">
        <w:rPr>
          <w:spacing w:val="-3"/>
        </w:rPr>
        <w:t xml:space="preserve"> знаниями </w:t>
      </w:r>
      <w:r w:rsidRPr="00F241FF">
        <w:t>________________</w:t>
      </w:r>
      <w:r w:rsidRPr="00F241FF">
        <w:rPr>
          <w:spacing w:val="-3"/>
        </w:rPr>
        <w:t xml:space="preserve">, а также принципами ______________, лечения и профилактики </w:t>
      </w:r>
      <w:r w:rsidRPr="00F241FF">
        <w:t>____________________ болезней</w:t>
      </w:r>
      <w:r w:rsidRPr="00F241FF">
        <w:rPr>
          <w:spacing w:val="-3"/>
        </w:rPr>
        <w:t>.</w:t>
      </w:r>
    </w:p>
    <w:p w:rsidR="00F241FF" w:rsidRPr="00F241FF" w:rsidRDefault="00F241FF" w:rsidP="00F241FF">
      <w:pPr>
        <w:widowControl w:val="0"/>
        <w:shd w:val="clear" w:color="auto" w:fill="FFFFFF"/>
        <w:ind w:firstLine="709"/>
        <w:jc w:val="both"/>
      </w:pPr>
      <w:r w:rsidRPr="00F241FF">
        <w:t xml:space="preserve">При этом </w:t>
      </w:r>
      <w:r w:rsidRPr="00F241FF">
        <w:rPr>
          <w:b/>
          <w:i/>
        </w:rPr>
        <w:t>задачами</w:t>
      </w:r>
      <w:r w:rsidRPr="00F241FF">
        <w:rPr>
          <w:i/>
        </w:rPr>
        <w:t xml:space="preserve"> </w:t>
      </w:r>
      <w:r w:rsidRPr="00F241FF">
        <w:t>дисциплины являются (</w:t>
      </w:r>
      <w:r w:rsidRPr="00F241FF">
        <w:rPr>
          <w:i/>
        </w:rPr>
        <w:t>3-7 задач в зависимости от количества часов</w:t>
      </w:r>
      <w:r w:rsidR="001D33FC">
        <w:rPr>
          <w:i/>
        </w:rPr>
        <w:t xml:space="preserve"> контактной работы</w:t>
      </w:r>
      <w:r w:rsidRPr="00F241FF">
        <w:t>):</w:t>
      </w:r>
    </w:p>
    <w:p w:rsidR="00F241FF" w:rsidRDefault="00F241FF" w:rsidP="006A290C">
      <w:pPr>
        <w:widowControl w:val="0"/>
        <w:shd w:val="clear" w:color="auto" w:fill="FFFFFF"/>
        <w:jc w:val="both"/>
      </w:pPr>
      <w:r w:rsidRPr="00F241FF">
        <w:t xml:space="preserve">- </w:t>
      </w:r>
    </w:p>
    <w:p w:rsidR="006A290C" w:rsidRDefault="006A290C" w:rsidP="006A290C">
      <w:pPr>
        <w:widowControl w:val="0"/>
        <w:shd w:val="clear" w:color="auto" w:fill="FFFFFF"/>
        <w:jc w:val="both"/>
      </w:pPr>
      <w:r>
        <w:t>-</w:t>
      </w:r>
    </w:p>
    <w:p w:rsidR="006A290C" w:rsidRDefault="006A290C" w:rsidP="006A290C">
      <w:pPr>
        <w:widowControl w:val="0"/>
        <w:shd w:val="clear" w:color="auto" w:fill="FFFFFF"/>
        <w:jc w:val="both"/>
      </w:pPr>
      <w:r>
        <w:t>-</w:t>
      </w:r>
    </w:p>
    <w:p w:rsidR="006A290C" w:rsidRPr="00F241FF" w:rsidRDefault="006A290C" w:rsidP="006A290C">
      <w:pPr>
        <w:widowControl w:val="0"/>
        <w:shd w:val="clear" w:color="auto" w:fill="FFFFFF"/>
        <w:jc w:val="both"/>
        <w:rPr>
          <w:spacing w:val="-2"/>
        </w:rPr>
      </w:pPr>
      <w:r>
        <w:t>-</w:t>
      </w:r>
    </w:p>
    <w:p w:rsidR="00F241FF" w:rsidRDefault="00F241FF" w:rsidP="00F241FF">
      <w:pPr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b/>
          <w:bCs/>
        </w:rPr>
      </w:pPr>
      <w:r w:rsidRPr="00F241FF">
        <w:rPr>
          <w:b/>
          <w:bCs/>
        </w:rPr>
        <w:t xml:space="preserve">2.2. Место учебной дисциплины (модуля) в структуре </w:t>
      </w:r>
      <w:r w:rsidRPr="00F241FF">
        <w:rPr>
          <w:b/>
          <w:bCs/>
          <w:caps/>
        </w:rPr>
        <w:t>ооп</w:t>
      </w:r>
      <w:r w:rsidRPr="00F241FF">
        <w:rPr>
          <w:b/>
          <w:bCs/>
        </w:rPr>
        <w:t xml:space="preserve"> специальности</w:t>
      </w:r>
    </w:p>
    <w:p w:rsidR="006A290C" w:rsidRPr="00E422C6" w:rsidRDefault="006A290C" w:rsidP="006A290C">
      <w:pPr>
        <w:spacing w:line="276" w:lineRule="auto"/>
        <w:ind w:firstLine="708"/>
        <w:jc w:val="both"/>
        <w:rPr>
          <w:color w:val="FF0000"/>
        </w:rPr>
      </w:pPr>
      <w:r w:rsidRPr="00E422C6">
        <w:t xml:space="preserve">Учебная дисциплина </w:t>
      </w:r>
      <w:r w:rsidRPr="006A290C">
        <w:rPr>
          <w:color w:val="FF0000"/>
        </w:rPr>
        <w:t>«</w:t>
      </w:r>
      <w:r w:rsidRPr="006A290C">
        <w:rPr>
          <w:bCs/>
          <w:color w:val="FF0000"/>
        </w:rPr>
        <w:t>Фармацевтическая химия и фармакогнозия»</w:t>
      </w:r>
      <w:r w:rsidRPr="006A290C">
        <w:rPr>
          <w:b/>
          <w:bCs/>
          <w:color w:val="FF0000"/>
        </w:rPr>
        <w:t xml:space="preserve"> </w:t>
      </w:r>
      <w:r w:rsidRPr="00E422C6">
        <w:t xml:space="preserve">относится к </w:t>
      </w:r>
      <w:r>
        <w:t xml:space="preserve">базовой части </w:t>
      </w:r>
      <w:r w:rsidRPr="00E422C6">
        <w:t xml:space="preserve">основной образовательной программы высшего образования (уровень подготовки кадров высшей квалификации – программа ординатуры) специальность </w:t>
      </w:r>
      <w:r w:rsidRPr="006A290C">
        <w:rPr>
          <w:bCs/>
          <w:color w:val="FF0000"/>
        </w:rPr>
        <w:t>33.08.03 – Фармацевтическая химия и фармакогнозия</w:t>
      </w:r>
      <w:r w:rsidRPr="00E422C6">
        <w:t>.</w:t>
      </w:r>
    </w:p>
    <w:p w:rsidR="006A290C" w:rsidRDefault="006A290C" w:rsidP="006A290C">
      <w:pPr>
        <w:tabs>
          <w:tab w:val="right" w:leader="underscore" w:pos="9639"/>
        </w:tabs>
        <w:spacing w:line="276" w:lineRule="auto"/>
        <w:jc w:val="both"/>
        <w:rPr>
          <w:color w:val="FF0000"/>
        </w:rPr>
      </w:pPr>
      <w:r w:rsidRPr="00E422C6">
        <w:t xml:space="preserve">           Для изучения данной дисциплины (модуля) необходимы знания, умения и навыки, разные уровни сформированных компетенций при </w:t>
      </w:r>
      <w:proofErr w:type="gramStart"/>
      <w:r w:rsidRPr="00E422C6">
        <w:t>обучении</w:t>
      </w:r>
      <w:proofErr w:type="gramEnd"/>
      <w:r w:rsidRPr="00E422C6">
        <w:t xml:space="preserve"> по основной образовательной программе высшего образования (</w:t>
      </w:r>
      <w:proofErr w:type="spellStart"/>
      <w:r w:rsidRPr="00E422C6">
        <w:t>специалитет</w:t>
      </w:r>
      <w:proofErr w:type="spellEnd"/>
      <w:r w:rsidRPr="00E422C6">
        <w:t xml:space="preserve">) по специальности </w:t>
      </w:r>
      <w:r w:rsidRPr="006A290C">
        <w:rPr>
          <w:color w:val="FF0000"/>
        </w:rPr>
        <w:t>«Фармация».</w:t>
      </w:r>
    </w:p>
    <w:p w:rsidR="00F3604C" w:rsidRPr="00731A87" w:rsidRDefault="00F3604C" w:rsidP="00F3604C">
      <w:pPr>
        <w:shd w:val="clear" w:color="auto" w:fill="FFFFFF"/>
        <w:ind w:left="11" w:right="11" w:firstLine="720"/>
        <w:jc w:val="both"/>
      </w:pPr>
      <w:r w:rsidRPr="00731A87">
        <w:rPr>
          <w:color w:val="000000"/>
        </w:rPr>
        <w:t xml:space="preserve">В соответствии с </w:t>
      </w:r>
      <w:r w:rsidRPr="00731A87">
        <w:rPr>
          <w:bCs/>
          <w:color w:val="000000"/>
        </w:rPr>
        <w:t xml:space="preserve">требованиями </w:t>
      </w:r>
      <w:r w:rsidRPr="00731A87">
        <w:rPr>
          <w:color w:val="000000"/>
        </w:rPr>
        <w:t xml:space="preserve">дисциплины </w:t>
      </w:r>
      <w:proofErr w:type="gramStart"/>
      <w:r w:rsidRPr="00731A87">
        <w:rPr>
          <w:color w:val="000000"/>
        </w:rPr>
        <w:t>обучающийся</w:t>
      </w:r>
      <w:proofErr w:type="gramEnd"/>
      <w:r w:rsidRPr="00731A87">
        <w:rPr>
          <w:color w:val="000000"/>
        </w:rPr>
        <w:t xml:space="preserve"> должен </w:t>
      </w:r>
    </w:p>
    <w:p w:rsidR="00F3604C" w:rsidRPr="00F3604C" w:rsidRDefault="00F3604C" w:rsidP="00F3604C">
      <w:pPr>
        <w:shd w:val="clear" w:color="auto" w:fill="FFFFFF"/>
        <w:tabs>
          <w:tab w:val="left" w:pos="720"/>
          <w:tab w:val="left" w:pos="1134"/>
        </w:tabs>
        <w:ind w:firstLine="709"/>
        <w:jc w:val="both"/>
        <w:rPr>
          <w:color w:val="FF0000"/>
        </w:rPr>
      </w:pPr>
      <w:r w:rsidRPr="00F3604C">
        <w:rPr>
          <w:i/>
          <w:iCs/>
          <w:color w:val="FF0000"/>
        </w:rPr>
        <w:t>1)</w:t>
      </w:r>
      <w:r w:rsidRPr="00F3604C">
        <w:rPr>
          <w:i/>
          <w:iCs/>
          <w:color w:val="FF0000"/>
        </w:rPr>
        <w:tab/>
        <w:t>По курсу физики, математики:</w:t>
      </w:r>
    </w:p>
    <w:p w:rsidR="00F3604C" w:rsidRPr="00F3604C" w:rsidRDefault="00F3604C" w:rsidP="00F3604C">
      <w:pPr>
        <w:shd w:val="clear" w:color="auto" w:fill="FFFFFF"/>
        <w:tabs>
          <w:tab w:val="left" w:pos="1134"/>
        </w:tabs>
        <w:ind w:right="10" w:firstLine="709"/>
        <w:jc w:val="both"/>
        <w:rPr>
          <w:color w:val="FF0000"/>
        </w:rPr>
      </w:pPr>
      <w:r w:rsidRPr="00F3604C">
        <w:rPr>
          <w:color w:val="FF0000"/>
        </w:rPr>
        <w:t xml:space="preserve">Знать: разделы акустики и механики, включающие </w:t>
      </w:r>
      <w:r w:rsidRPr="00F3604C">
        <w:rPr>
          <w:bCs/>
          <w:color w:val="FF0000"/>
        </w:rPr>
        <w:t xml:space="preserve">физическую </w:t>
      </w:r>
      <w:r w:rsidRPr="00F3604C">
        <w:rPr>
          <w:color w:val="FF0000"/>
        </w:rPr>
        <w:t xml:space="preserve">характеристику звука, слуховых </w:t>
      </w:r>
      <w:r w:rsidRPr="00F3604C">
        <w:rPr>
          <w:bCs/>
          <w:color w:val="FF0000"/>
        </w:rPr>
        <w:t xml:space="preserve">ощущений </w:t>
      </w:r>
      <w:r w:rsidRPr="00F3604C">
        <w:rPr>
          <w:color w:val="FF0000"/>
        </w:rPr>
        <w:t xml:space="preserve">и их взаимосвязь, звуковые измерения, акустический импеданс, аудиометрию. Понятие о звукопроводящей и </w:t>
      </w:r>
      <w:r w:rsidRPr="00F3604C">
        <w:rPr>
          <w:bCs/>
          <w:color w:val="FF0000"/>
        </w:rPr>
        <w:t xml:space="preserve">звуковоспринимающей </w:t>
      </w:r>
      <w:proofErr w:type="gramStart"/>
      <w:r w:rsidRPr="00F3604C">
        <w:rPr>
          <w:color w:val="FF0000"/>
        </w:rPr>
        <w:t>системах</w:t>
      </w:r>
      <w:proofErr w:type="gramEnd"/>
      <w:r w:rsidRPr="00F3604C">
        <w:rPr>
          <w:color w:val="FF0000"/>
        </w:rPr>
        <w:t xml:space="preserve">, физических </w:t>
      </w:r>
      <w:r w:rsidRPr="00F3604C">
        <w:rPr>
          <w:bCs/>
          <w:color w:val="FF0000"/>
        </w:rPr>
        <w:t xml:space="preserve">основах </w:t>
      </w:r>
      <w:r w:rsidRPr="00F3604C">
        <w:rPr>
          <w:color w:val="FF0000"/>
        </w:rPr>
        <w:t xml:space="preserve">методов их исследования в клинике (ультразвук, инфразвук, вибрация), </w:t>
      </w:r>
      <w:r w:rsidRPr="00F3604C">
        <w:rPr>
          <w:bCs/>
          <w:color w:val="FF0000"/>
        </w:rPr>
        <w:t xml:space="preserve">угловое </w:t>
      </w:r>
      <w:r w:rsidRPr="00F3604C">
        <w:rPr>
          <w:color w:val="FF0000"/>
        </w:rPr>
        <w:t>и прямолинейное ускорении, их измерения.</w:t>
      </w:r>
    </w:p>
    <w:p w:rsidR="00F3604C" w:rsidRPr="00F3604C" w:rsidRDefault="00F3604C" w:rsidP="00F3604C">
      <w:pPr>
        <w:shd w:val="clear" w:color="auto" w:fill="FFFFFF"/>
        <w:tabs>
          <w:tab w:val="left" w:pos="1134"/>
        </w:tabs>
        <w:ind w:right="19" w:firstLine="709"/>
        <w:jc w:val="both"/>
        <w:rPr>
          <w:color w:val="FF0000"/>
        </w:rPr>
      </w:pPr>
      <w:r w:rsidRPr="00F3604C">
        <w:rPr>
          <w:color w:val="FF0000"/>
        </w:rPr>
        <w:t xml:space="preserve">Уметь: производить основные измерения на аудиометре, оценивать полученные </w:t>
      </w:r>
      <w:r w:rsidRPr="00F3604C">
        <w:rPr>
          <w:bCs/>
          <w:color w:val="FF0000"/>
        </w:rPr>
        <w:t xml:space="preserve">результаты </w:t>
      </w:r>
      <w:r w:rsidRPr="00F3604C">
        <w:rPr>
          <w:color w:val="FF0000"/>
        </w:rPr>
        <w:t xml:space="preserve">и выявлять отклонения от нормы при </w:t>
      </w:r>
      <w:r w:rsidRPr="00F3604C">
        <w:rPr>
          <w:bCs/>
          <w:color w:val="FF0000"/>
        </w:rPr>
        <w:t xml:space="preserve">различных </w:t>
      </w:r>
      <w:r w:rsidRPr="00F3604C">
        <w:rPr>
          <w:color w:val="FF0000"/>
        </w:rPr>
        <w:t>заболеваниях уха.</w:t>
      </w:r>
    </w:p>
    <w:p w:rsidR="00F3604C" w:rsidRPr="00F3604C" w:rsidRDefault="00F3604C" w:rsidP="00F3604C">
      <w:pPr>
        <w:widowControl w:val="0"/>
        <w:tabs>
          <w:tab w:val="left" w:pos="708"/>
          <w:tab w:val="left" w:pos="1134"/>
          <w:tab w:val="right" w:leader="underscore" w:pos="9639"/>
        </w:tabs>
        <w:ind w:firstLine="709"/>
        <w:jc w:val="both"/>
        <w:rPr>
          <w:color w:val="FF0000"/>
        </w:rPr>
      </w:pPr>
      <w:r w:rsidRPr="00F3604C">
        <w:rPr>
          <w:color w:val="FF0000"/>
        </w:rPr>
        <w:t>Владеть:</w:t>
      </w:r>
      <w:r w:rsidRPr="00F3604C">
        <w:rPr>
          <w:i/>
          <w:color w:val="FF0000"/>
        </w:rPr>
        <w:t xml:space="preserve"> </w:t>
      </w:r>
      <w:r w:rsidRPr="00F3604C">
        <w:rPr>
          <w:color w:val="FF0000"/>
        </w:rPr>
        <w:t>простейшими медицинскими инструментами и оборудованием.</w:t>
      </w:r>
    </w:p>
    <w:p w:rsidR="00F3604C" w:rsidRPr="00F3604C" w:rsidRDefault="00F3604C" w:rsidP="00F3604C">
      <w:pPr>
        <w:shd w:val="clear" w:color="auto" w:fill="FFFFFF"/>
        <w:tabs>
          <w:tab w:val="left" w:pos="1134"/>
        </w:tabs>
        <w:ind w:right="19" w:firstLine="709"/>
        <w:jc w:val="both"/>
        <w:rPr>
          <w:color w:val="FF0000"/>
        </w:rPr>
      </w:pPr>
      <w:r w:rsidRPr="00F3604C">
        <w:rPr>
          <w:color w:val="FF0000"/>
        </w:rPr>
        <w:t>Сформировать профессиональные компетенции ПК-8, ПК-6</w:t>
      </w:r>
    </w:p>
    <w:p w:rsidR="00F3604C" w:rsidRPr="00F3604C" w:rsidRDefault="00F3604C" w:rsidP="00F3604C">
      <w:pPr>
        <w:shd w:val="clear" w:color="auto" w:fill="FFFFFF"/>
        <w:tabs>
          <w:tab w:val="left" w:pos="1134"/>
        </w:tabs>
        <w:ind w:firstLine="709"/>
        <w:jc w:val="both"/>
        <w:rPr>
          <w:color w:val="FF0000"/>
        </w:rPr>
      </w:pPr>
      <w:r w:rsidRPr="00F3604C">
        <w:rPr>
          <w:i/>
          <w:iCs/>
          <w:color w:val="FF0000"/>
        </w:rPr>
        <w:t>2)</w:t>
      </w:r>
      <w:r w:rsidRPr="00F3604C">
        <w:rPr>
          <w:i/>
          <w:iCs/>
          <w:color w:val="FF0000"/>
        </w:rPr>
        <w:tab/>
        <w:t>По курсу анатомии:</w:t>
      </w:r>
    </w:p>
    <w:p w:rsidR="00F3604C" w:rsidRPr="00F3604C" w:rsidRDefault="00F3604C" w:rsidP="00F3604C">
      <w:pPr>
        <w:shd w:val="clear" w:color="auto" w:fill="FFFFFF"/>
        <w:tabs>
          <w:tab w:val="left" w:pos="1134"/>
        </w:tabs>
        <w:ind w:right="19" w:firstLine="709"/>
        <w:jc w:val="both"/>
        <w:rPr>
          <w:color w:val="FF0000"/>
        </w:rPr>
      </w:pPr>
      <w:proofErr w:type="gramStart"/>
      <w:r w:rsidRPr="00F3604C">
        <w:rPr>
          <w:color w:val="FF0000"/>
        </w:rPr>
        <w:t xml:space="preserve">Знать: строение височной кости: наружное, среднее (барабанная полость, </w:t>
      </w:r>
      <w:r w:rsidRPr="00F3604C">
        <w:rPr>
          <w:bCs/>
          <w:color w:val="FF0000"/>
        </w:rPr>
        <w:t xml:space="preserve">слуховая труба, сосцевидный </w:t>
      </w:r>
      <w:r w:rsidRPr="00F3604C">
        <w:rPr>
          <w:color w:val="FF0000"/>
        </w:rPr>
        <w:t xml:space="preserve">отросток) и </w:t>
      </w:r>
      <w:r w:rsidRPr="00F3604C">
        <w:rPr>
          <w:bCs/>
          <w:color w:val="FF0000"/>
        </w:rPr>
        <w:t xml:space="preserve">внутреннее </w:t>
      </w:r>
      <w:r w:rsidRPr="00F3604C">
        <w:rPr>
          <w:color w:val="FF0000"/>
        </w:rPr>
        <w:t>ухо (костный и перепончатый лабиринт, преддверие, полукружные каналы, улитка), строение носа и околоносовых пазух, глотки, гортани;</w:t>
      </w:r>
      <w:proofErr w:type="gramEnd"/>
    </w:p>
    <w:p w:rsidR="00F3604C" w:rsidRPr="00F3604C" w:rsidRDefault="00F3604C" w:rsidP="00F3604C">
      <w:pPr>
        <w:shd w:val="clear" w:color="auto" w:fill="FFFFFF"/>
        <w:tabs>
          <w:tab w:val="left" w:pos="1134"/>
        </w:tabs>
        <w:ind w:right="19" w:firstLine="709"/>
        <w:jc w:val="both"/>
        <w:rPr>
          <w:color w:val="FF0000"/>
        </w:rPr>
      </w:pPr>
      <w:r w:rsidRPr="00F3604C">
        <w:rPr>
          <w:color w:val="FF0000"/>
        </w:rPr>
        <w:t xml:space="preserve">Уметь: </w:t>
      </w:r>
      <w:r w:rsidRPr="00F3604C">
        <w:rPr>
          <w:bCs/>
          <w:color w:val="FF0000"/>
        </w:rPr>
        <w:t xml:space="preserve">применять </w:t>
      </w:r>
      <w:r w:rsidRPr="00F3604C">
        <w:rPr>
          <w:color w:val="FF0000"/>
        </w:rPr>
        <w:t>(знания по анатомии ЛОР-органов в объяснении возникновения и течения патологических процессов в ухе и верхних дыхательных путей и их осложнений).</w:t>
      </w:r>
    </w:p>
    <w:p w:rsidR="00F3604C" w:rsidRPr="00F3604C" w:rsidRDefault="00F3604C" w:rsidP="00F3604C">
      <w:pPr>
        <w:shd w:val="clear" w:color="auto" w:fill="FFFFFF"/>
        <w:tabs>
          <w:tab w:val="left" w:pos="1134"/>
        </w:tabs>
        <w:ind w:right="19" w:firstLine="709"/>
        <w:jc w:val="both"/>
        <w:rPr>
          <w:color w:val="FF0000"/>
        </w:rPr>
      </w:pPr>
      <w:r w:rsidRPr="00F3604C">
        <w:rPr>
          <w:color w:val="FF0000"/>
        </w:rPr>
        <w:t>Владеть: навыками определения анатомического строения и границ ЛОР-органов</w:t>
      </w:r>
    </w:p>
    <w:p w:rsidR="00F3604C" w:rsidRPr="00F3604C" w:rsidRDefault="00F3604C" w:rsidP="00F3604C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FF0000"/>
        </w:rPr>
      </w:pPr>
      <w:r w:rsidRPr="00F3604C">
        <w:rPr>
          <w:color w:val="FF0000"/>
        </w:rPr>
        <w:t>Сформировать компетенции: ПК-2, ПК-5.</w:t>
      </w:r>
    </w:p>
    <w:p w:rsidR="00F3604C" w:rsidRPr="00E422C6" w:rsidRDefault="00F3604C" w:rsidP="006A290C">
      <w:pPr>
        <w:tabs>
          <w:tab w:val="right" w:leader="underscore" w:pos="9639"/>
        </w:tabs>
        <w:spacing w:line="276" w:lineRule="auto"/>
        <w:jc w:val="both"/>
      </w:pPr>
    </w:p>
    <w:p w:rsidR="00F241FF" w:rsidRDefault="00F241FF" w:rsidP="006A290C">
      <w:pPr>
        <w:widowControl w:val="0"/>
        <w:tabs>
          <w:tab w:val="left" w:pos="708"/>
        </w:tabs>
        <w:jc w:val="both"/>
        <w:rPr>
          <w:b/>
          <w:bCs/>
        </w:rPr>
      </w:pPr>
    </w:p>
    <w:p w:rsidR="00F241FF" w:rsidRDefault="00F241FF" w:rsidP="00F241FF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  <w:bCs/>
        </w:rPr>
      </w:pPr>
      <w:r w:rsidRPr="00F241FF">
        <w:rPr>
          <w:b/>
          <w:bCs/>
        </w:rPr>
        <w:t>2.3. Требования к результатам освоения учебной дисциплины (модуля)</w:t>
      </w:r>
    </w:p>
    <w:p w:rsidR="00F241FF" w:rsidRPr="00F241FF" w:rsidRDefault="00F241FF" w:rsidP="00F241FF">
      <w:pPr>
        <w:widowControl w:val="0"/>
        <w:ind w:firstLine="709"/>
        <w:rPr>
          <w:i/>
        </w:rPr>
      </w:pPr>
      <w:r w:rsidRPr="00F241FF">
        <w:rPr>
          <w:b/>
          <w:bCs/>
          <w:i/>
        </w:rPr>
        <w:t xml:space="preserve">2.3.1. Перечислить виды профессиональной деятельности, которые лежат в </w:t>
      </w:r>
      <w:r w:rsidRPr="00F241FF">
        <w:rPr>
          <w:b/>
          <w:bCs/>
          <w:i/>
        </w:rPr>
        <w:lastRenderedPageBreak/>
        <w:t>основе преподавания данной дисциплины</w:t>
      </w:r>
      <w:r w:rsidRPr="00F241FF">
        <w:rPr>
          <w:b/>
          <w:bCs/>
          <w:i/>
          <w:vertAlign w:val="superscript"/>
        </w:rPr>
        <w:footnoteReference w:id="1"/>
      </w:r>
      <w:r w:rsidRPr="00F241FF">
        <w:rPr>
          <w:bCs/>
          <w:i/>
        </w:rPr>
        <w:t xml:space="preserve">: </w:t>
      </w:r>
    </w:p>
    <w:p w:rsidR="001D33FC" w:rsidRDefault="001D33FC" w:rsidP="001D33FC">
      <w:pPr>
        <w:widowControl w:val="0"/>
        <w:snapToGrid w:val="0"/>
        <w:ind w:left="360"/>
        <w:rPr>
          <w:bCs/>
        </w:rPr>
      </w:pPr>
      <w:r>
        <w:rPr>
          <w:bCs/>
        </w:rPr>
        <w:t xml:space="preserve">    - </w:t>
      </w:r>
      <w:r w:rsidRPr="001D33FC">
        <w:rPr>
          <w:bCs/>
        </w:rPr>
        <w:t xml:space="preserve">профилактическая, </w:t>
      </w:r>
    </w:p>
    <w:p w:rsidR="001D33FC" w:rsidRDefault="001D33FC" w:rsidP="001D33FC">
      <w:pPr>
        <w:widowControl w:val="0"/>
        <w:snapToGrid w:val="0"/>
        <w:ind w:left="360"/>
        <w:rPr>
          <w:bCs/>
        </w:rPr>
      </w:pPr>
      <w:r>
        <w:rPr>
          <w:bCs/>
        </w:rPr>
        <w:t xml:space="preserve">    - </w:t>
      </w:r>
      <w:r w:rsidRPr="001D33FC">
        <w:rPr>
          <w:bCs/>
        </w:rPr>
        <w:t xml:space="preserve">диагностическая, </w:t>
      </w:r>
    </w:p>
    <w:p w:rsidR="001D33FC" w:rsidRDefault="001D33FC" w:rsidP="001D33FC">
      <w:pPr>
        <w:widowControl w:val="0"/>
        <w:snapToGrid w:val="0"/>
        <w:ind w:left="360"/>
        <w:rPr>
          <w:bCs/>
        </w:rPr>
      </w:pPr>
      <w:r>
        <w:rPr>
          <w:bCs/>
        </w:rPr>
        <w:t xml:space="preserve">    - </w:t>
      </w:r>
      <w:r w:rsidRPr="001D33FC">
        <w:rPr>
          <w:bCs/>
        </w:rPr>
        <w:t xml:space="preserve">лечебная, </w:t>
      </w:r>
    </w:p>
    <w:p w:rsidR="001D33FC" w:rsidRDefault="001D33FC" w:rsidP="001D33FC">
      <w:pPr>
        <w:widowControl w:val="0"/>
        <w:snapToGrid w:val="0"/>
        <w:ind w:left="360"/>
        <w:rPr>
          <w:bCs/>
        </w:rPr>
      </w:pPr>
      <w:r>
        <w:rPr>
          <w:bCs/>
        </w:rPr>
        <w:t xml:space="preserve">    - </w:t>
      </w:r>
      <w:r w:rsidRPr="001D33FC">
        <w:rPr>
          <w:bCs/>
        </w:rPr>
        <w:t xml:space="preserve">реабилитационная, </w:t>
      </w:r>
    </w:p>
    <w:p w:rsidR="001D33FC" w:rsidRDefault="001D33FC" w:rsidP="001D33FC">
      <w:pPr>
        <w:widowControl w:val="0"/>
        <w:snapToGrid w:val="0"/>
        <w:ind w:left="360"/>
        <w:rPr>
          <w:bCs/>
        </w:rPr>
      </w:pPr>
      <w:r>
        <w:rPr>
          <w:bCs/>
        </w:rPr>
        <w:t xml:space="preserve">    - </w:t>
      </w:r>
      <w:r w:rsidRPr="001D33FC">
        <w:rPr>
          <w:bCs/>
        </w:rPr>
        <w:t xml:space="preserve">психолого-педагогическая, </w:t>
      </w:r>
    </w:p>
    <w:p w:rsidR="001D33FC" w:rsidRDefault="001D33FC" w:rsidP="001D33FC">
      <w:pPr>
        <w:widowControl w:val="0"/>
        <w:snapToGrid w:val="0"/>
        <w:ind w:left="360"/>
        <w:rPr>
          <w:bCs/>
        </w:rPr>
      </w:pPr>
      <w:r>
        <w:rPr>
          <w:bCs/>
        </w:rPr>
        <w:t xml:space="preserve">    - </w:t>
      </w:r>
      <w:r w:rsidRPr="001D33FC">
        <w:rPr>
          <w:bCs/>
        </w:rPr>
        <w:t xml:space="preserve">организационно-управленческая, </w:t>
      </w:r>
    </w:p>
    <w:p w:rsidR="00F241FF" w:rsidRPr="001D33FC" w:rsidRDefault="001D33FC" w:rsidP="001D33FC">
      <w:pPr>
        <w:widowControl w:val="0"/>
        <w:snapToGrid w:val="0"/>
        <w:ind w:left="360"/>
      </w:pPr>
      <w:r>
        <w:rPr>
          <w:bCs/>
        </w:rPr>
        <w:t xml:space="preserve">    - </w:t>
      </w:r>
      <w:r w:rsidRPr="001D33FC">
        <w:rPr>
          <w:bCs/>
        </w:rPr>
        <w:t>научно-исследовательская</w:t>
      </w:r>
      <w:r>
        <w:rPr>
          <w:bCs/>
        </w:rPr>
        <w:t>.</w:t>
      </w:r>
    </w:p>
    <w:p w:rsidR="001D33FC" w:rsidRPr="00F241FF" w:rsidRDefault="001D33FC" w:rsidP="001D33FC">
      <w:pPr>
        <w:widowControl w:val="0"/>
        <w:snapToGrid w:val="0"/>
        <w:ind w:left="709"/>
        <w:rPr>
          <w:i/>
        </w:rPr>
      </w:pPr>
    </w:p>
    <w:p w:rsidR="00F241FF" w:rsidRPr="00F241FF" w:rsidRDefault="00F241FF" w:rsidP="00F241FF">
      <w:pPr>
        <w:widowControl w:val="0"/>
        <w:tabs>
          <w:tab w:val="right" w:leader="underscore" w:pos="9639"/>
        </w:tabs>
        <w:ind w:firstLine="709"/>
        <w:jc w:val="both"/>
        <w:rPr>
          <w:b/>
          <w:bCs/>
        </w:rPr>
      </w:pPr>
      <w:r w:rsidRPr="00F241FF">
        <w:rPr>
          <w:b/>
        </w:rPr>
        <w:t xml:space="preserve">2.3.2. Изучение данной учебной дисциплины направлено на формирование у обучающихся следующих </w:t>
      </w:r>
      <w:r w:rsidR="006A290C">
        <w:rPr>
          <w:b/>
        </w:rPr>
        <w:t>универсальных</w:t>
      </w:r>
      <w:r w:rsidRPr="00F241FF">
        <w:rPr>
          <w:b/>
        </w:rPr>
        <w:t xml:space="preserve"> (</w:t>
      </w:r>
      <w:r w:rsidR="006A290C">
        <w:rPr>
          <w:b/>
        </w:rPr>
        <w:t>У</w:t>
      </w:r>
      <w:r w:rsidRPr="00F241FF">
        <w:rPr>
          <w:b/>
        </w:rPr>
        <w:t>К)</w:t>
      </w:r>
      <w:r w:rsidR="006A290C">
        <w:rPr>
          <w:b/>
        </w:rPr>
        <w:t xml:space="preserve"> и</w:t>
      </w:r>
      <w:r w:rsidRPr="00F241FF">
        <w:rPr>
          <w:b/>
        </w:rPr>
        <w:t xml:space="preserve"> профессиональных (ПК) компетенций</w:t>
      </w:r>
      <w:r w:rsidRPr="00F241FF">
        <w:t>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1701"/>
        <w:gridCol w:w="1418"/>
        <w:gridCol w:w="992"/>
        <w:gridCol w:w="851"/>
        <w:gridCol w:w="1417"/>
        <w:gridCol w:w="1289"/>
      </w:tblGrid>
      <w:tr w:rsidR="001D33FC" w:rsidRPr="0094535B" w:rsidTr="001D33FC">
        <w:trPr>
          <w:trHeight w:val="347"/>
        </w:trPr>
        <w:tc>
          <w:tcPr>
            <w:tcW w:w="392" w:type="dxa"/>
            <w:vMerge w:val="restart"/>
            <w:vAlign w:val="center"/>
          </w:tcPr>
          <w:p w:rsidR="001D33FC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ind w:right="-57"/>
              <w:jc w:val="center"/>
              <w:rPr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№</w:t>
            </w:r>
          </w:p>
          <w:p w:rsidR="001D33FC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D33FC">
              <w:rPr>
                <w:sz w:val="20"/>
                <w:szCs w:val="20"/>
              </w:rPr>
              <w:t>п</w:t>
            </w:r>
            <w:proofErr w:type="gramEnd"/>
            <w:r w:rsidRPr="001D33FC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1D33FC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Номер компетенции</w:t>
            </w:r>
          </w:p>
        </w:tc>
        <w:tc>
          <w:tcPr>
            <w:tcW w:w="1701" w:type="dxa"/>
            <w:vMerge w:val="restart"/>
            <w:vAlign w:val="center"/>
          </w:tcPr>
          <w:p w:rsidR="001D33FC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3261" w:type="dxa"/>
            <w:gridSpan w:val="3"/>
            <w:vAlign w:val="center"/>
          </w:tcPr>
          <w:p w:rsidR="001D33FC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  <w:tc>
          <w:tcPr>
            <w:tcW w:w="1417" w:type="dxa"/>
            <w:vMerge w:val="restart"/>
            <w:vAlign w:val="center"/>
          </w:tcPr>
          <w:p w:rsidR="001D33FC" w:rsidRPr="001D33FC" w:rsidRDefault="001D33FC" w:rsidP="001D33F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Перечень практических навыков по овладению компетенцией</w:t>
            </w:r>
          </w:p>
        </w:tc>
        <w:tc>
          <w:tcPr>
            <w:tcW w:w="1289" w:type="dxa"/>
            <w:vMerge w:val="restart"/>
            <w:vAlign w:val="center"/>
          </w:tcPr>
          <w:p w:rsidR="001D33FC" w:rsidRPr="001D33FC" w:rsidRDefault="001D33FC" w:rsidP="001D33F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Оценочные средства</w:t>
            </w:r>
          </w:p>
        </w:tc>
      </w:tr>
      <w:tr w:rsidR="001D33FC" w:rsidRPr="0094535B" w:rsidTr="001D33FC">
        <w:trPr>
          <w:trHeight w:val="347"/>
        </w:trPr>
        <w:tc>
          <w:tcPr>
            <w:tcW w:w="392" w:type="dxa"/>
            <w:vMerge/>
            <w:vAlign w:val="center"/>
          </w:tcPr>
          <w:p w:rsidR="001D33FC" w:rsidRPr="0094535B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D33FC" w:rsidRPr="0094535B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1D33FC" w:rsidRPr="0094535B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  <w:rPr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Знать</w:t>
            </w:r>
          </w:p>
        </w:tc>
        <w:tc>
          <w:tcPr>
            <w:tcW w:w="992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  <w:rPr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Владеть</w:t>
            </w:r>
          </w:p>
        </w:tc>
        <w:tc>
          <w:tcPr>
            <w:tcW w:w="851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  <w:rPr>
                <w:sz w:val="20"/>
                <w:szCs w:val="20"/>
              </w:rPr>
            </w:pPr>
            <w:r w:rsidRPr="001D33FC">
              <w:rPr>
                <w:sz w:val="20"/>
                <w:szCs w:val="20"/>
              </w:rPr>
              <w:t>Уметь</w:t>
            </w:r>
          </w:p>
        </w:tc>
        <w:tc>
          <w:tcPr>
            <w:tcW w:w="1417" w:type="dxa"/>
            <w:vMerge/>
            <w:vAlign w:val="center"/>
          </w:tcPr>
          <w:p w:rsidR="001D33FC" w:rsidRPr="0094535B" w:rsidRDefault="001D33FC" w:rsidP="0015033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b/>
              </w:rPr>
            </w:pPr>
          </w:p>
        </w:tc>
      </w:tr>
      <w:tr w:rsidR="001D33FC" w:rsidRPr="0094535B" w:rsidTr="001D33FC">
        <w:trPr>
          <w:trHeight w:val="347"/>
        </w:trPr>
        <w:tc>
          <w:tcPr>
            <w:tcW w:w="392" w:type="dxa"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i/>
              </w:rPr>
            </w:pPr>
            <w:r w:rsidRPr="0094535B">
              <w:rPr>
                <w:i/>
              </w:rPr>
              <w:t>1</w:t>
            </w:r>
          </w:p>
        </w:tc>
        <w:tc>
          <w:tcPr>
            <w:tcW w:w="1417" w:type="dxa"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i/>
              </w:rPr>
            </w:pPr>
            <w:r w:rsidRPr="0094535B">
              <w:rPr>
                <w:i/>
              </w:rPr>
              <w:t>2</w:t>
            </w:r>
          </w:p>
        </w:tc>
        <w:tc>
          <w:tcPr>
            <w:tcW w:w="1701" w:type="dxa"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i/>
              </w:rPr>
            </w:pPr>
            <w:r w:rsidRPr="0094535B">
              <w:rPr>
                <w:i/>
              </w:rPr>
              <w:t>3</w:t>
            </w:r>
          </w:p>
        </w:tc>
        <w:tc>
          <w:tcPr>
            <w:tcW w:w="1418" w:type="dxa"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1" w:type="dxa"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17" w:type="dxa"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89" w:type="dxa"/>
            <w:vAlign w:val="center"/>
          </w:tcPr>
          <w:p w:rsidR="001D33FC" w:rsidRPr="0094535B" w:rsidRDefault="001D33FC" w:rsidP="0015033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1D33FC" w:rsidRPr="001D33FC" w:rsidTr="001D33FC">
        <w:trPr>
          <w:trHeight w:val="347"/>
        </w:trPr>
        <w:tc>
          <w:tcPr>
            <w:tcW w:w="392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</w:pPr>
            <w:r w:rsidRPr="001D33FC">
              <w:t>1</w:t>
            </w:r>
          </w:p>
        </w:tc>
        <w:tc>
          <w:tcPr>
            <w:tcW w:w="1417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  <w:rPr>
                <w:color w:val="FF0000"/>
              </w:rPr>
            </w:pPr>
            <w:r w:rsidRPr="001D33FC">
              <w:rPr>
                <w:color w:val="FF0000"/>
              </w:rPr>
              <w:t>УК -1</w:t>
            </w:r>
          </w:p>
        </w:tc>
        <w:tc>
          <w:tcPr>
            <w:tcW w:w="1701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</w:pPr>
          </w:p>
        </w:tc>
        <w:tc>
          <w:tcPr>
            <w:tcW w:w="1289" w:type="dxa"/>
            <w:vAlign w:val="center"/>
          </w:tcPr>
          <w:p w:rsidR="001D33FC" w:rsidRPr="001D33FC" w:rsidRDefault="001D33FC" w:rsidP="0015033E">
            <w:pPr>
              <w:widowControl w:val="0"/>
              <w:jc w:val="center"/>
            </w:pPr>
          </w:p>
        </w:tc>
      </w:tr>
      <w:tr w:rsidR="001D33FC" w:rsidRPr="001D33FC" w:rsidTr="001D33FC">
        <w:trPr>
          <w:trHeight w:val="347"/>
        </w:trPr>
        <w:tc>
          <w:tcPr>
            <w:tcW w:w="392" w:type="dxa"/>
          </w:tcPr>
          <w:p w:rsidR="00F241FF" w:rsidRPr="001D33FC" w:rsidRDefault="001D33FC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:rsidR="00F241FF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</w:rPr>
            </w:pPr>
            <w:r w:rsidRPr="001D33FC">
              <w:rPr>
                <w:color w:val="FF0000"/>
              </w:rPr>
              <w:t>УК -2</w:t>
            </w:r>
          </w:p>
        </w:tc>
        <w:tc>
          <w:tcPr>
            <w:tcW w:w="1701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8" w:type="dxa"/>
          </w:tcPr>
          <w:p w:rsidR="00F241FF" w:rsidRPr="001D33FC" w:rsidRDefault="00F241FF" w:rsidP="0015033E">
            <w:pPr>
              <w:widowControl w:val="0"/>
              <w:spacing w:before="60" w:after="60"/>
            </w:pPr>
          </w:p>
        </w:tc>
        <w:tc>
          <w:tcPr>
            <w:tcW w:w="992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851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7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289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</w:tr>
      <w:tr w:rsidR="001D33FC" w:rsidRPr="001D33FC" w:rsidTr="001D33FC">
        <w:trPr>
          <w:trHeight w:val="347"/>
        </w:trPr>
        <w:tc>
          <w:tcPr>
            <w:tcW w:w="392" w:type="dxa"/>
          </w:tcPr>
          <w:p w:rsidR="00F241FF" w:rsidRPr="001D33FC" w:rsidRDefault="001D33FC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</w:tcPr>
          <w:p w:rsidR="00F241FF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</w:rPr>
            </w:pPr>
            <w:r w:rsidRPr="001D33FC">
              <w:rPr>
                <w:color w:val="FF0000"/>
              </w:rPr>
              <w:t>УК -3</w:t>
            </w:r>
          </w:p>
        </w:tc>
        <w:tc>
          <w:tcPr>
            <w:tcW w:w="1701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8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992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851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7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289" w:type="dxa"/>
          </w:tcPr>
          <w:p w:rsidR="00F241FF" w:rsidRPr="001D33FC" w:rsidRDefault="00F241FF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</w:tr>
      <w:tr w:rsidR="001D33FC" w:rsidRPr="001D33FC" w:rsidTr="001D33FC">
        <w:trPr>
          <w:trHeight w:val="347"/>
        </w:trPr>
        <w:tc>
          <w:tcPr>
            <w:tcW w:w="392" w:type="dxa"/>
          </w:tcPr>
          <w:p w:rsidR="001D33FC" w:rsidRDefault="001D33FC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</w:tcPr>
          <w:p w:rsidR="001D33FC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</w:rPr>
            </w:pPr>
            <w:r w:rsidRPr="001D33FC">
              <w:rPr>
                <w:color w:val="FF0000"/>
              </w:rPr>
              <w:t>ПК -1</w:t>
            </w:r>
          </w:p>
        </w:tc>
        <w:tc>
          <w:tcPr>
            <w:tcW w:w="1701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8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992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851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7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289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</w:tr>
      <w:tr w:rsidR="001D33FC" w:rsidRPr="001D33FC" w:rsidTr="001D33FC">
        <w:trPr>
          <w:trHeight w:val="347"/>
        </w:trPr>
        <w:tc>
          <w:tcPr>
            <w:tcW w:w="392" w:type="dxa"/>
          </w:tcPr>
          <w:p w:rsidR="001D33FC" w:rsidRDefault="001D33FC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</w:tcPr>
          <w:p w:rsidR="001D33FC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</w:rPr>
            </w:pPr>
            <w:r w:rsidRPr="001D33FC">
              <w:rPr>
                <w:color w:val="FF0000"/>
              </w:rPr>
              <w:t>ПК -2</w:t>
            </w:r>
          </w:p>
        </w:tc>
        <w:tc>
          <w:tcPr>
            <w:tcW w:w="1701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8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992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851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7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289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</w:tr>
      <w:tr w:rsidR="001D33FC" w:rsidRPr="001D33FC" w:rsidTr="001D33FC">
        <w:trPr>
          <w:trHeight w:val="347"/>
        </w:trPr>
        <w:tc>
          <w:tcPr>
            <w:tcW w:w="392" w:type="dxa"/>
          </w:tcPr>
          <w:p w:rsidR="001D33FC" w:rsidRDefault="001D33FC" w:rsidP="001D33FC">
            <w:pPr>
              <w:widowControl w:val="0"/>
              <w:tabs>
                <w:tab w:val="right" w:leader="underscore" w:pos="9639"/>
              </w:tabs>
              <w:snapToGrid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</w:tcPr>
          <w:p w:rsidR="001D33FC" w:rsidRPr="001D33FC" w:rsidRDefault="001D33FC" w:rsidP="001D33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color w:val="FF0000"/>
              </w:rPr>
            </w:pPr>
            <w:r w:rsidRPr="001D33FC">
              <w:rPr>
                <w:color w:val="FF0000"/>
              </w:rPr>
              <w:t>ПК -3</w:t>
            </w:r>
          </w:p>
        </w:tc>
        <w:tc>
          <w:tcPr>
            <w:tcW w:w="1701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8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992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851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17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289" w:type="dxa"/>
          </w:tcPr>
          <w:p w:rsidR="001D33FC" w:rsidRPr="001D33FC" w:rsidRDefault="001D33FC" w:rsidP="0015033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</w:tr>
    </w:tbl>
    <w:p w:rsidR="00F241FF" w:rsidRPr="00F241FF" w:rsidRDefault="00F241FF" w:rsidP="00F241FF">
      <w:pPr>
        <w:pStyle w:val="a4"/>
        <w:widowControl w:val="0"/>
        <w:numPr>
          <w:ilvl w:val="0"/>
          <w:numId w:val="6"/>
        </w:numPr>
        <w:tabs>
          <w:tab w:val="right" w:leader="underscore" w:pos="9639"/>
        </w:tabs>
        <w:snapToGrid w:val="0"/>
        <w:spacing w:before="240" w:after="120"/>
        <w:jc w:val="center"/>
        <w:rPr>
          <w:b/>
          <w:bCs/>
        </w:rPr>
      </w:pPr>
      <w:r w:rsidRPr="00F241FF">
        <w:rPr>
          <w:b/>
          <w:bCs/>
        </w:rPr>
        <w:t>ОСНОВНАЯ ЧАСТЬ</w:t>
      </w:r>
    </w:p>
    <w:p w:rsidR="00F241FF" w:rsidRPr="0094535B" w:rsidRDefault="00F241FF" w:rsidP="00F241FF">
      <w:pPr>
        <w:widowControl w:val="0"/>
        <w:tabs>
          <w:tab w:val="right" w:leader="underscore" w:pos="9639"/>
        </w:tabs>
        <w:spacing w:before="120" w:after="120"/>
        <w:jc w:val="both"/>
        <w:rPr>
          <w:b/>
          <w:bCs/>
        </w:rPr>
      </w:pPr>
      <w:r w:rsidRPr="0094535B">
        <w:rPr>
          <w:b/>
          <w:bCs/>
        </w:rPr>
        <w:t>3.1. Объем учебной дисциплины (модуля) и виды учебной работы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2142"/>
        <w:gridCol w:w="1472"/>
        <w:gridCol w:w="1138"/>
        <w:gridCol w:w="1137"/>
      </w:tblGrid>
      <w:tr w:rsidR="00F241FF" w:rsidRPr="0094535B" w:rsidTr="0015033E">
        <w:trPr>
          <w:trHeight w:val="340"/>
        </w:trPr>
        <w:tc>
          <w:tcPr>
            <w:tcW w:w="3022" w:type="pct"/>
            <w:gridSpan w:val="2"/>
            <w:vMerge w:val="restar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Вид учебной работы</w:t>
            </w:r>
          </w:p>
        </w:tc>
        <w:tc>
          <w:tcPr>
            <w:tcW w:w="777" w:type="pct"/>
            <w:vMerge w:val="restar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Всего часов/</w:t>
            </w:r>
            <w:r w:rsidRPr="0094535B">
              <w:rPr>
                <w:b/>
                <w:sz w:val="22"/>
                <w:szCs w:val="22"/>
              </w:rPr>
              <w:t xml:space="preserve"> зачетных единиц</w:t>
            </w:r>
          </w:p>
        </w:tc>
        <w:tc>
          <w:tcPr>
            <w:tcW w:w="1201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Семестры</w:t>
            </w: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Merge/>
            <w:vAlign w:val="center"/>
          </w:tcPr>
          <w:p w:rsidR="00F241FF" w:rsidRPr="0094535B" w:rsidRDefault="00F241FF" w:rsidP="0015033E">
            <w:pPr>
              <w:widowControl w:val="0"/>
              <w:rPr>
                <w:b/>
                <w:bCs/>
              </w:rPr>
            </w:pPr>
          </w:p>
        </w:tc>
        <w:tc>
          <w:tcPr>
            <w:tcW w:w="777" w:type="pct"/>
            <w:vMerge/>
            <w:vAlign w:val="center"/>
          </w:tcPr>
          <w:p w:rsidR="00F241FF" w:rsidRPr="0094535B" w:rsidRDefault="00F241FF" w:rsidP="0015033E">
            <w:pPr>
              <w:widowControl w:val="0"/>
              <w:rPr>
                <w:b/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__</w:t>
            </w: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__</w:t>
            </w: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Merge/>
            <w:vAlign w:val="center"/>
          </w:tcPr>
          <w:p w:rsidR="00F241FF" w:rsidRPr="0094535B" w:rsidRDefault="00F241FF" w:rsidP="0015033E">
            <w:pPr>
              <w:widowControl w:val="0"/>
              <w:rPr>
                <w:b/>
                <w:bCs/>
              </w:rPr>
            </w:pPr>
          </w:p>
        </w:tc>
        <w:tc>
          <w:tcPr>
            <w:tcW w:w="777" w:type="pct"/>
            <w:vMerge/>
            <w:vAlign w:val="center"/>
          </w:tcPr>
          <w:p w:rsidR="00F241FF" w:rsidRPr="0094535B" w:rsidRDefault="00F241FF" w:rsidP="0015033E">
            <w:pPr>
              <w:widowControl w:val="0"/>
              <w:rPr>
                <w:b/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часов</w:t>
            </w: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часов</w:t>
            </w: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94535B">
              <w:rPr>
                <w:b/>
                <w:bCs/>
              </w:rPr>
              <w:t>Контактная работа  (всего)</w:t>
            </w:r>
            <w:r w:rsidRPr="0094535B">
              <w:rPr>
                <w:bCs/>
              </w:rPr>
              <w:t>, в том числе:</w:t>
            </w:r>
          </w:p>
        </w:tc>
        <w:tc>
          <w:tcPr>
            <w:tcW w:w="777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Лекции (Л)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 xml:space="preserve">Практические занятия (ПЗ), 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Семинары (С)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Лабораторные работы (ЛР)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 w:rsidRPr="0094535B">
              <w:rPr>
                <w:b/>
                <w:bCs/>
              </w:rPr>
              <w:t xml:space="preserve"> (СРО)</w:t>
            </w:r>
            <w:r w:rsidRPr="0094535B">
              <w:rPr>
                <w:bCs/>
              </w:rPr>
              <w:t>, в том числе: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История болезни (ИБ)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Курсовая работа (</w:t>
            </w:r>
            <w:proofErr w:type="gramStart"/>
            <w:r w:rsidRPr="0094535B">
              <w:rPr>
                <w:bCs/>
                <w:i/>
              </w:rPr>
              <w:t>КР</w:t>
            </w:r>
            <w:proofErr w:type="gramEnd"/>
            <w:r w:rsidRPr="0094535B">
              <w:rPr>
                <w:bCs/>
                <w:i/>
              </w:rPr>
              <w:t xml:space="preserve">) 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Реферат (</w:t>
            </w:r>
            <w:proofErr w:type="spellStart"/>
            <w:r w:rsidRPr="0094535B">
              <w:rPr>
                <w:bCs/>
                <w:i/>
              </w:rPr>
              <w:t>Реф</w:t>
            </w:r>
            <w:proofErr w:type="spellEnd"/>
            <w:r w:rsidRPr="0094535B">
              <w:rPr>
                <w:bCs/>
                <w:i/>
              </w:rPr>
              <w:t>.), если имеются по учебному плану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lastRenderedPageBreak/>
              <w:t>Расчетно-графические работы (РГР), если имеются по учебному плану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Подготовка к занятиям (ПЗ)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4535B">
              <w:rPr>
                <w:bCs/>
                <w:i/>
              </w:rPr>
              <w:t>Подготовка к текущему контролю  (ПТК)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  <w:i/>
              </w:rPr>
              <w:t>Подготовка к промежуточному контролю  (ППК)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…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3022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…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1891" w:type="pct"/>
            <w:vMerge w:val="restar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Вид промежуточной аттестации </w:t>
            </w:r>
          </w:p>
        </w:tc>
        <w:tc>
          <w:tcPr>
            <w:tcW w:w="1131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 xml:space="preserve">зачет (З) </w:t>
            </w:r>
          </w:p>
        </w:tc>
        <w:tc>
          <w:tcPr>
            <w:tcW w:w="777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1891" w:type="pct"/>
            <w:vMerge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rPr>
                <w:b/>
                <w:bCs/>
              </w:rPr>
            </w:pPr>
          </w:p>
        </w:tc>
        <w:tc>
          <w:tcPr>
            <w:tcW w:w="1131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vertAlign w:val="superscript"/>
              </w:rPr>
            </w:pPr>
            <w:r w:rsidRPr="0094535B">
              <w:rPr>
                <w:bCs/>
              </w:rPr>
              <w:t>экзамен (Э)</w:t>
            </w:r>
          </w:p>
        </w:tc>
        <w:tc>
          <w:tcPr>
            <w:tcW w:w="777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shd w:val="clear" w:color="auto" w:fill="EAEAE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1891" w:type="pct"/>
            <w:vMerge w:val="restar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94535B">
              <w:rPr>
                <w:b/>
                <w:bCs/>
              </w:rPr>
              <w:t>ИТОГО: Общая трудоемкость</w:t>
            </w:r>
          </w:p>
        </w:tc>
        <w:tc>
          <w:tcPr>
            <w:tcW w:w="113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час.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1891" w:type="pct"/>
            <w:vMerge/>
            <w:vAlign w:val="center"/>
          </w:tcPr>
          <w:p w:rsidR="00F241FF" w:rsidRPr="0094535B" w:rsidRDefault="00F241FF" w:rsidP="0015033E">
            <w:pPr>
              <w:widowControl w:val="0"/>
              <w:rPr>
                <w:b/>
                <w:bCs/>
              </w:rPr>
            </w:pPr>
          </w:p>
        </w:tc>
        <w:tc>
          <w:tcPr>
            <w:tcW w:w="113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94535B">
              <w:rPr>
                <w:bCs/>
              </w:rPr>
              <w:t>ЗЕТ</w:t>
            </w:r>
          </w:p>
        </w:tc>
        <w:tc>
          <w:tcPr>
            <w:tcW w:w="777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1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600" w:type="pct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</w:tbl>
    <w:p w:rsidR="00F241FF" w:rsidRPr="0094535B" w:rsidRDefault="00F241FF" w:rsidP="00F241FF">
      <w:pPr>
        <w:widowControl w:val="0"/>
        <w:spacing w:before="360" w:after="120"/>
        <w:jc w:val="both"/>
        <w:rPr>
          <w:bCs/>
        </w:rPr>
      </w:pPr>
      <w:r w:rsidRPr="0094535B">
        <w:rPr>
          <w:b/>
          <w:bCs/>
        </w:rPr>
        <w:t>3.2. Разделы учебной дисциплины и компетенции, которые должны быть освоены при их изучении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96"/>
        <w:gridCol w:w="3783"/>
      </w:tblGrid>
      <w:tr w:rsidR="00F241FF" w:rsidRPr="0094535B" w:rsidTr="00F241FF">
        <w:tc>
          <w:tcPr>
            <w:tcW w:w="534" w:type="dxa"/>
            <w:vAlign w:val="center"/>
          </w:tcPr>
          <w:p w:rsidR="00F241FF" w:rsidRPr="0094535B" w:rsidRDefault="00F241FF" w:rsidP="0015033E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№  </w:t>
            </w:r>
            <w:proofErr w:type="gramStart"/>
            <w:r w:rsidRPr="0094535B">
              <w:rPr>
                <w:b/>
                <w:bCs/>
              </w:rPr>
              <w:t>п</w:t>
            </w:r>
            <w:proofErr w:type="gramEnd"/>
            <w:r w:rsidRPr="0094535B">
              <w:rPr>
                <w:b/>
                <w:bCs/>
              </w:rPr>
              <w:t>/п</w:t>
            </w:r>
          </w:p>
        </w:tc>
        <w:tc>
          <w:tcPr>
            <w:tcW w:w="2551" w:type="dxa"/>
            <w:vAlign w:val="center"/>
          </w:tcPr>
          <w:p w:rsidR="00F241FF" w:rsidRPr="0094535B" w:rsidRDefault="00F241FF" w:rsidP="00567888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№ компетенции</w:t>
            </w:r>
            <w:r w:rsidR="00567888">
              <w:rPr>
                <w:b/>
                <w:bCs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:rsidR="00F241FF" w:rsidRPr="0094535B" w:rsidRDefault="00F241FF" w:rsidP="0015033E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783" w:type="dxa"/>
            <w:vAlign w:val="center"/>
          </w:tcPr>
          <w:p w:rsidR="00F241FF" w:rsidRPr="0094535B" w:rsidRDefault="00F241FF" w:rsidP="0015033E">
            <w:pPr>
              <w:widowControl w:val="0"/>
              <w:ind w:left="-57" w:right="-57"/>
              <w:jc w:val="center"/>
            </w:pPr>
            <w:r w:rsidRPr="0094535B">
              <w:rPr>
                <w:b/>
                <w:bCs/>
              </w:rPr>
              <w:t>Содержание раздела в дидактических единицах  (темы разделов и подразделов)</w:t>
            </w:r>
          </w:p>
        </w:tc>
      </w:tr>
      <w:tr w:rsidR="00F241FF" w:rsidRPr="0094535B" w:rsidTr="00F241FF">
        <w:tc>
          <w:tcPr>
            <w:tcW w:w="534" w:type="dxa"/>
            <w:vAlign w:val="center"/>
          </w:tcPr>
          <w:p w:rsidR="00F241FF" w:rsidRPr="0094535B" w:rsidRDefault="00F241FF" w:rsidP="0015033E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F241FF" w:rsidRPr="0094535B" w:rsidRDefault="00F241FF" w:rsidP="0015033E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2596" w:type="dxa"/>
            <w:vAlign w:val="center"/>
          </w:tcPr>
          <w:p w:rsidR="00F241FF" w:rsidRPr="0094535B" w:rsidRDefault="00F241FF" w:rsidP="0015033E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3783" w:type="dxa"/>
            <w:vAlign w:val="center"/>
          </w:tcPr>
          <w:p w:rsidR="00F241FF" w:rsidRPr="0094535B" w:rsidRDefault="00F241FF" w:rsidP="0015033E">
            <w:pPr>
              <w:widowControl w:val="0"/>
              <w:ind w:left="-57" w:right="-57"/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</w:tr>
      <w:tr w:rsidR="00F241FF" w:rsidRPr="0094535B" w:rsidTr="00F241FF">
        <w:tc>
          <w:tcPr>
            <w:tcW w:w="534" w:type="dxa"/>
            <w:vAlign w:val="center"/>
          </w:tcPr>
          <w:p w:rsidR="00F241FF" w:rsidRPr="0094535B" w:rsidRDefault="00F241FF" w:rsidP="00F241FF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bCs/>
              </w:rPr>
            </w:pPr>
          </w:p>
        </w:tc>
        <w:tc>
          <w:tcPr>
            <w:tcW w:w="2596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3783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</w:tr>
      <w:tr w:rsidR="00F241FF" w:rsidRPr="0094535B" w:rsidTr="00F241FF">
        <w:tc>
          <w:tcPr>
            <w:tcW w:w="534" w:type="dxa"/>
            <w:vAlign w:val="center"/>
          </w:tcPr>
          <w:p w:rsidR="00F241FF" w:rsidRPr="0094535B" w:rsidRDefault="00F241FF" w:rsidP="00F241FF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bCs/>
              </w:rPr>
            </w:pPr>
          </w:p>
        </w:tc>
        <w:tc>
          <w:tcPr>
            <w:tcW w:w="2596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3783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</w:tr>
    </w:tbl>
    <w:p w:rsidR="00F241FF" w:rsidRPr="0094535B" w:rsidRDefault="00F241FF" w:rsidP="00F241FF">
      <w:pPr>
        <w:tabs>
          <w:tab w:val="right" w:leader="underscore" w:pos="9639"/>
        </w:tabs>
        <w:spacing w:before="240" w:after="120"/>
        <w:jc w:val="both"/>
        <w:rPr>
          <w:bCs/>
        </w:rPr>
      </w:pPr>
      <w:r w:rsidRPr="0094535B">
        <w:rPr>
          <w:b/>
          <w:bCs/>
        </w:rPr>
        <w:t>3.3 Разделы учебной дисциплины (модуля), виды учебной деятельности и формы  контроля</w:t>
      </w:r>
    </w:p>
    <w:tbl>
      <w:tblPr>
        <w:tblW w:w="496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313"/>
        <w:gridCol w:w="2416"/>
        <w:gridCol w:w="629"/>
        <w:gridCol w:w="629"/>
        <w:gridCol w:w="629"/>
        <w:gridCol w:w="630"/>
        <w:gridCol w:w="845"/>
        <w:gridCol w:w="1766"/>
      </w:tblGrid>
      <w:tr w:rsidR="00F241FF" w:rsidRPr="0094535B" w:rsidTr="0015033E">
        <w:trPr>
          <w:cantSplit/>
          <w:trHeight w:val="340"/>
        </w:trPr>
        <w:tc>
          <w:tcPr>
            <w:tcW w:w="713" w:type="dxa"/>
            <w:vMerge w:val="restar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№ </w:t>
            </w:r>
            <w:proofErr w:type="gramStart"/>
            <w:r w:rsidRPr="0094535B">
              <w:rPr>
                <w:b/>
                <w:bCs/>
              </w:rPr>
              <w:t>п</w:t>
            </w:r>
            <w:proofErr w:type="gramEnd"/>
            <w:r w:rsidRPr="0094535B">
              <w:rPr>
                <w:b/>
                <w:bCs/>
              </w:rPr>
              <w:t>/п</w:t>
            </w:r>
          </w:p>
        </w:tc>
        <w:tc>
          <w:tcPr>
            <w:tcW w:w="1518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Cs/>
              </w:rPr>
            </w:pPr>
            <w:r w:rsidRPr="0094535B">
              <w:rPr>
                <w:b/>
                <w:bCs/>
              </w:rPr>
              <w:t>№ семестра</w:t>
            </w:r>
          </w:p>
        </w:tc>
        <w:tc>
          <w:tcPr>
            <w:tcW w:w="2832" w:type="dxa"/>
            <w:vMerge w:val="restar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778" w:type="dxa"/>
            <w:gridSpan w:val="5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Виды учебной деятельности, в </w:t>
            </w:r>
            <w:proofErr w:type="spellStart"/>
            <w:r w:rsidRPr="0094535B">
              <w:rPr>
                <w:b/>
                <w:bCs/>
              </w:rPr>
              <w:t>т.ч</w:t>
            </w:r>
            <w:proofErr w:type="spellEnd"/>
            <w:r w:rsidRPr="0094535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4535B"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 w:rsidRPr="0094535B">
              <w:rPr>
                <w:b/>
                <w:bCs/>
              </w:rPr>
              <w:t xml:space="preserve"> </w:t>
            </w:r>
          </w:p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(в часах)</w:t>
            </w:r>
          </w:p>
        </w:tc>
        <w:tc>
          <w:tcPr>
            <w:tcW w:w="2058" w:type="dxa"/>
            <w:vMerge w:val="restart"/>
            <w:vAlign w:val="center"/>
          </w:tcPr>
          <w:p w:rsidR="00F241FF" w:rsidRPr="0094535B" w:rsidRDefault="00F241FF" w:rsidP="0015033E">
            <w:pPr>
              <w:rPr>
                <w:b/>
              </w:rPr>
            </w:pPr>
            <w:r w:rsidRPr="0094535B">
              <w:rPr>
                <w:b/>
              </w:rPr>
              <w:t>Формы текущего контроля успеваемости (</w:t>
            </w:r>
            <w:r w:rsidRPr="0094535B">
              <w:rPr>
                <w:b/>
                <w:i/>
                <w:iCs/>
              </w:rPr>
              <w:t>по неделям семестра)</w:t>
            </w:r>
          </w:p>
        </w:tc>
      </w:tr>
      <w:tr w:rsidR="00F241FF" w:rsidRPr="0094535B" w:rsidTr="0015033E">
        <w:trPr>
          <w:cantSplit/>
          <w:trHeight w:val="340"/>
        </w:trPr>
        <w:tc>
          <w:tcPr>
            <w:tcW w:w="713" w:type="dxa"/>
            <w:vMerge/>
            <w:vAlign w:val="center"/>
          </w:tcPr>
          <w:p w:rsidR="00F241FF" w:rsidRPr="0094535B" w:rsidRDefault="00F241FF" w:rsidP="0015033E">
            <w:pPr>
              <w:rPr>
                <w:b/>
                <w:bCs/>
              </w:rPr>
            </w:pPr>
          </w:p>
        </w:tc>
        <w:tc>
          <w:tcPr>
            <w:tcW w:w="1518" w:type="dxa"/>
            <w:vMerge/>
            <w:vAlign w:val="center"/>
          </w:tcPr>
          <w:p w:rsidR="00F241FF" w:rsidRPr="0094535B" w:rsidRDefault="00F241FF" w:rsidP="0015033E">
            <w:pPr>
              <w:rPr>
                <w:bCs/>
              </w:rPr>
            </w:pPr>
          </w:p>
        </w:tc>
        <w:tc>
          <w:tcPr>
            <w:tcW w:w="2832" w:type="dxa"/>
            <w:vMerge/>
            <w:vAlign w:val="center"/>
          </w:tcPr>
          <w:p w:rsidR="00F241FF" w:rsidRPr="0094535B" w:rsidRDefault="00F241FF" w:rsidP="0015033E">
            <w:pPr>
              <w:rPr>
                <w:b/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2"/>
              </w:rPr>
            </w:pPr>
            <w:r w:rsidRPr="0094535B">
              <w:rPr>
                <w:b/>
                <w:bCs/>
                <w:sz w:val="22"/>
              </w:rPr>
              <w:t>Л</w:t>
            </w:r>
          </w:p>
        </w:tc>
        <w:tc>
          <w:tcPr>
            <w:tcW w:w="704" w:type="dxa"/>
            <w:vAlign w:val="center"/>
          </w:tcPr>
          <w:p w:rsidR="00F241FF" w:rsidRPr="0094535B" w:rsidRDefault="00567888" w:rsidP="0015033E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ПЗ</w:t>
            </w:r>
          </w:p>
        </w:tc>
        <w:tc>
          <w:tcPr>
            <w:tcW w:w="704" w:type="dxa"/>
            <w:vAlign w:val="center"/>
          </w:tcPr>
          <w:p w:rsidR="00F241FF" w:rsidRPr="0094535B" w:rsidRDefault="00567888" w:rsidP="0015033E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Сем</w:t>
            </w:r>
          </w:p>
        </w:tc>
        <w:tc>
          <w:tcPr>
            <w:tcW w:w="705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2"/>
              </w:rPr>
            </w:pPr>
            <w:r w:rsidRPr="0094535B">
              <w:rPr>
                <w:b/>
                <w:bCs/>
                <w:sz w:val="22"/>
              </w:rPr>
              <w:t>СРО</w:t>
            </w:r>
          </w:p>
        </w:tc>
        <w:tc>
          <w:tcPr>
            <w:tcW w:w="961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2"/>
              </w:rPr>
            </w:pPr>
            <w:r w:rsidRPr="0094535B">
              <w:rPr>
                <w:b/>
                <w:bCs/>
                <w:sz w:val="22"/>
              </w:rPr>
              <w:t>всего</w:t>
            </w:r>
          </w:p>
        </w:tc>
        <w:tc>
          <w:tcPr>
            <w:tcW w:w="2058" w:type="dxa"/>
            <w:vMerge/>
            <w:vAlign w:val="center"/>
          </w:tcPr>
          <w:p w:rsidR="00F241FF" w:rsidRPr="0094535B" w:rsidRDefault="00F241FF" w:rsidP="0015033E">
            <w:pPr>
              <w:rPr>
                <w:b/>
              </w:rPr>
            </w:pPr>
          </w:p>
        </w:tc>
      </w:tr>
      <w:tr w:rsidR="00F241FF" w:rsidRPr="0094535B" w:rsidTr="0015033E">
        <w:trPr>
          <w:cantSplit/>
          <w:trHeight w:val="340"/>
        </w:trPr>
        <w:tc>
          <w:tcPr>
            <w:tcW w:w="713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1518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2832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704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  <w:tc>
          <w:tcPr>
            <w:tcW w:w="704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5</w:t>
            </w:r>
          </w:p>
        </w:tc>
        <w:tc>
          <w:tcPr>
            <w:tcW w:w="704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6</w:t>
            </w:r>
          </w:p>
        </w:tc>
        <w:tc>
          <w:tcPr>
            <w:tcW w:w="705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7</w:t>
            </w:r>
          </w:p>
        </w:tc>
        <w:tc>
          <w:tcPr>
            <w:tcW w:w="961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8</w:t>
            </w:r>
          </w:p>
        </w:tc>
        <w:tc>
          <w:tcPr>
            <w:tcW w:w="2058" w:type="dxa"/>
          </w:tcPr>
          <w:p w:rsidR="00F241FF" w:rsidRPr="0094535B" w:rsidRDefault="00F241FF" w:rsidP="0015033E">
            <w:pPr>
              <w:jc w:val="center"/>
              <w:rPr>
                <w:bCs/>
              </w:rPr>
            </w:pPr>
            <w:r w:rsidRPr="0094535B">
              <w:rPr>
                <w:bCs/>
              </w:rPr>
              <w:t>9</w:t>
            </w:r>
          </w:p>
        </w:tc>
      </w:tr>
      <w:tr w:rsidR="00F241FF" w:rsidRPr="0094535B" w:rsidTr="0015033E">
        <w:trPr>
          <w:cantSplit/>
          <w:trHeight w:val="340"/>
        </w:trPr>
        <w:tc>
          <w:tcPr>
            <w:tcW w:w="713" w:type="dxa"/>
          </w:tcPr>
          <w:p w:rsidR="00F241FF" w:rsidRPr="0094535B" w:rsidRDefault="00F241FF" w:rsidP="00F241FF">
            <w:pPr>
              <w:widowControl w:val="0"/>
              <w:numPr>
                <w:ilvl w:val="0"/>
                <w:numId w:val="7"/>
              </w:numPr>
              <w:tabs>
                <w:tab w:val="num" w:pos="302"/>
                <w:tab w:val="right" w:leader="underscore" w:pos="9639"/>
              </w:tabs>
              <w:snapToGrid w:val="0"/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1518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2832" w:type="dxa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5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961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2058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</w:tr>
      <w:tr w:rsidR="00F241FF" w:rsidRPr="0094535B" w:rsidTr="0015033E">
        <w:trPr>
          <w:cantSplit/>
          <w:trHeight w:val="340"/>
        </w:trPr>
        <w:tc>
          <w:tcPr>
            <w:tcW w:w="713" w:type="dxa"/>
          </w:tcPr>
          <w:p w:rsidR="00F241FF" w:rsidRPr="0094535B" w:rsidRDefault="00F241FF" w:rsidP="00F241FF">
            <w:pPr>
              <w:widowControl w:val="0"/>
              <w:numPr>
                <w:ilvl w:val="0"/>
                <w:numId w:val="7"/>
              </w:numPr>
              <w:tabs>
                <w:tab w:val="num" w:pos="302"/>
                <w:tab w:val="right" w:leader="underscore" w:pos="9639"/>
              </w:tabs>
              <w:snapToGrid w:val="0"/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1518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2832" w:type="dxa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5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961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2058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</w:tr>
      <w:tr w:rsidR="00F241FF" w:rsidRPr="0094535B" w:rsidTr="0015033E">
        <w:trPr>
          <w:cantSplit/>
          <w:trHeight w:val="340"/>
        </w:trPr>
        <w:tc>
          <w:tcPr>
            <w:tcW w:w="713" w:type="dxa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1518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2832" w:type="dxa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94535B">
              <w:rPr>
                <w:b/>
                <w:bCs/>
              </w:rPr>
              <w:t>ИТОГО:</w:t>
            </w: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4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05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961" w:type="dxa"/>
            <w:vAlign w:val="center"/>
          </w:tcPr>
          <w:p w:rsidR="00F241FF" w:rsidRPr="0094535B" w:rsidRDefault="00F241FF" w:rsidP="0015033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2058" w:type="dxa"/>
          </w:tcPr>
          <w:p w:rsidR="00F241FF" w:rsidRPr="0094535B" w:rsidRDefault="00F241FF" w:rsidP="0015033E">
            <w:pPr>
              <w:widowControl w:val="0"/>
              <w:spacing w:before="60" w:after="60"/>
              <w:rPr>
                <w:bCs/>
              </w:rPr>
            </w:pPr>
          </w:p>
        </w:tc>
      </w:tr>
    </w:tbl>
    <w:p w:rsidR="00F241FF" w:rsidRPr="0094535B" w:rsidRDefault="00F241FF" w:rsidP="00F241FF">
      <w:pPr>
        <w:widowControl w:val="0"/>
        <w:spacing w:before="240" w:after="120"/>
        <w:jc w:val="both"/>
        <w:rPr>
          <w:b/>
        </w:rPr>
      </w:pPr>
      <w:r w:rsidRPr="0094535B">
        <w:rPr>
          <w:b/>
        </w:rPr>
        <w:t>3.4. Название тем лекций и количество часов по семестрам изучения учебной дисциплины (модуля)</w:t>
      </w:r>
    </w:p>
    <w:tbl>
      <w:tblPr>
        <w:tblW w:w="5000" w:type="pct"/>
        <w:jc w:val="right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5790"/>
        <w:gridCol w:w="1267"/>
        <w:gridCol w:w="815"/>
      </w:tblGrid>
      <w:tr w:rsidR="00F241FF" w:rsidRPr="0094535B" w:rsidTr="0015033E">
        <w:trPr>
          <w:trHeight w:val="416"/>
          <w:jc w:val="right"/>
        </w:trPr>
        <w:tc>
          <w:tcPr>
            <w:tcW w:w="887" w:type="pct"/>
            <w:vMerge w:val="restart"/>
            <w:vAlign w:val="center"/>
          </w:tcPr>
          <w:p w:rsidR="00F241FF" w:rsidRPr="0094535B" w:rsidRDefault="00F241FF" w:rsidP="0015033E">
            <w:pPr>
              <w:widowControl w:val="0"/>
              <w:spacing w:before="120" w:after="120"/>
              <w:jc w:val="center"/>
            </w:pPr>
            <w:r w:rsidRPr="0094535B">
              <w:rPr>
                <w:b/>
              </w:rPr>
              <w:t xml:space="preserve">№ </w:t>
            </w:r>
            <w:proofErr w:type="gramStart"/>
            <w:r w:rsidRPr="0094535B">
              <w:rPr>
                <w:b/>
              </w:rPr>
              <w:t>п</w:t>
            </w:r>
            <w:proofErr w:type="gramEnd"/>
            <w:r w:rsidRPr="0094535B">
              <w:rPr>
                <w:b/>
              </w:rPr>
              <w:t>/п</w:t>
            </w:r>
          </w:p>
        </w:tc>
        <w:tc>
          <w:tcPr>
            <w:tcW w:w="3025" w:type="pct"/>
            <w:vMerge w:val="restart"/>
            <w:vAlign w:val="center"/>
          </w:tcPr>
          <w:p w:rsidR="00F241FF" w:rsidRPr="0094535B" w:rsidRDefault="00F241FF" w:rsidP="0015033E">
            <w:pPr>
              <w:widowControl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4535B">
              <w:rPr>
                <w:b/>
                <w:sz w:val="22"/>
                <w:szCs w:val="22"/>
              </w:rPr>
              <w:t>Название тем лекций учебной дисциплины (модуля)</w:t>
            </w:r>
          </w:p>
        </w:tc>
        <w:tc>
          <w:tcPr>
            <w:tcW w:w="1088" w:type="pct"/>
            <w:gridSpan w:val="2"/>
            <w:vAlign w:val="center"/>
          </w:tcPr>
          <w:p w:rsidR="00F241FF" w:rsidRPr="0094535B" w:rsidRDefault="00F241FF" w:rsidP="0015033E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4535B">
              <w:rPr>
                <w:b/>
                <w:sz w:val="22"/>
                <w:szCs w:val="22"/>
              </w:rPr>
              <w:t>Семестры</w:t>
            </w:r>
          </w:p>
        </w:tc>
      </w:tr>
      <w:tr w:rsidR="00F241FF" w:rsidRPr="0094535B" w:rsidTr="0015033E">
        <w:trPr>
          <w:trHeight w:val="274"/>
          <w:jc w:val="right"/>
        </w:trPr>
        <w:tc>
          <w:tcPr>
            <w:tcW w:w="887" w:type="pct"/>
            <w:vMerge/>
          </w:tcPr>
          <w:p w:rsidR="00F241FF" w:rsidRPr="0094535B" w:rsidRDefault="00F241FF" w:rsidP="0015033E">
            <w:pPr>
              <w:widowControl w:val="0"/>
              <w:spacing w:before="120" w:after="120"/>
            </w:pPr>
          </w:p>
        </w:tc>
        <w:tc>
          <w:tcPr>
            <w:tcW w:w="3025" w:type="pct"/>
            <w:vMerge/>
          </w:tcPr>
          <w:p w:rsidR="00F241FF" w:rsidRPr="0094535B" w:rsidRDefault="00F241FF" w:rsidP="0015033E">
            <w:pPr>
              <w:widowControl w:val="0"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:rsidR="00F241FF" w:rsidRPr="0094535B" w:rsidRDefault="00F241FF" w:rsidP="0015033E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F241FF" w:rsidRPr="0094535B" w:rsidRDefault="00F241FF" w:rsidP="0015033E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F241FF" w:rsidRPr="0094535B" w:rsidTr="0015033E">
        <w:trPr>
          <w:trHeight w:val="274"/>
          <w:jc w:val="right"/>
        </w:trPr>
        <w:tc>
          <w:tcPr>
            <w:tcW w:w="887" w:type="pct"/>
          </w:tcPr>
          <w:p w:rsidR="00F241FF" w:rsidRPr="0094535B" w:rsidRDefault="00F241FF" w:rsidP="0015033E">
            <w:pPr>
              <w:widowControl w:val="0"/>
              <w:spacing w:before="20" w:after="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53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25" w:type="pct"/>
          </w:tcPr>
          <w:p w:rsidR="00F241FF" w:rsidRPr="0094535B" w:rsidRDefault="00F241FF" w:rsidP="0015033E">
            <w:pPr>
              <w:widowControl w:val="0"/>
              <w:spacing w:before="20" w:after="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53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2" w:type="pct"/>
            <w:vAlign w:val="center"/>
          </w:tcPr>
          <w:p w:rsidR="00F241FF" w:rsidRPr="0094535B" w:rsidRDefault="00F241FF" w:rsidP="0015033E">
            <w:pPr>
              <w:widowControl w:val="0"/>
              <w:spacing w:before="20" w:after="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53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pct"/>
            <w:vAlign w:val="center"/>
          </w:tcPr>
          <w:p w:rsidR="00F241FF" w:rsidRPr="0094535B" w:rsidRDefault="00F241FF" w:rsidP="0015033E">
            <w:pPr>
              <w:widowControl w:val="0"/>
              <w:spacing w:before="20" w:after="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535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F241FF" w:rsidRPr="0094535B" w:rsidTr="0015033E">
        <w:trPr>
          <w:trHeight w:val="20"/>
          <w:jc w:val="right"/>
        </w:trPr>
        <w:tc>
          <w:tcPr>
            <w:tcW w:w="887" w:type="pct"/>
            <w:tcBorders>
              <w:bottom w:val="single" w:sz="2" w:space="0" w:color="auto"/>
            </w:tcBorders>
            <w:vAlign w:val="center"/>
          </w:tcPr>
          <w:p w:rsidR="00F241FF" w:rsidRPr="0094535B" w:rsidRDefault="00F241FF" w:rsidP="00F241FF">
            <w:pPr>
              <w:widowControl w:val="0"/>
              <w:numPr>
                <w:ilvl w:val="0"/>
                <w:numId w:val="5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3025" w:type="pct"/>
            <w:tcBorders>
              <w:bottom w:val="single" w:sz="2" w:space="0" w:color="auto"/>
            </w:tcBorders>
          </w:tcPr>
          <w:p w:rsidR="00F241FF" w:rsidRPr="0094535B" w:rsidRDefault="00F241FF" w:rsidP="0015033E">
            <w:pPr>
              <w:widowControl w:val="0"/>
              <w:spacing w:before="60" w:after="60"/>
              <w:jc w:val="both"/>
            </w:pPr>
          </w:p>
        </w:tc>
        <w:tc>
          <w:tcPr>
            <w:tcW w:w="662" w:type="pct"/>
            <w:tcBorders>
              <w:bottom w:val="single" w:sz="2" w:space="0" w:color="auto"/>
            </w:tcBorders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</w:pPr>
          </w:p>
        </w:tc>
        <w:tc>
          <w:tcPr>
            <w:tcW w:w="426" w:type="pct"/>
            <w:tcBorders>
              <w:bottom w:val="single" w:sz="2" w:space="0" w:color="auto"/>
            </w:tcBorders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  <w:tr w:rsidR="00F241FF" w:rsidRPr="0094535B" w:rsidTr="0015033E">
        <w:trPr>
          <w:trHeight w:val="20"/>
          <w:jc w:val="right"/>
        </w:trPr>
        <w:tc>
          <w:tcPr>
            <w:tcW w:w="8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41FF" w:rsidRPr="0094535B" w:rsidRDefault="00F241FF" w:rsidP="00F241FF">
            <w:pPr>
              <w:widowControl w:val="0"/>
              <w:numPr>
                <w:ilvl w:val="0"/>
                <w:numId w:val="5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3025" w:type="pct"/>
            <w:tcBorders>
              <w:top w:val="single" w:sz="2" w:space="0" w:color="auto"/>
              <w:bottom w:val="single" w:sz="2" w:space="0" w:color="auto"/>
            </w:tcBorders>
          </w:tcPr>
          <w:p w:rsidR="00F241FF" w:rsidRPr="0094535B" w:rsidRDefault="00F241FF" w:rsidP="0015033E">
            <w:pPr>
              <w:widowControl w:val="0"/>
              <w:spacing w:before="60" w:after="60"/>
              <w:jc w:val="both"/>
            </w:pPr>
          </w:p>
        </w:tc>
        <w:tc>
          <w:tcPr>
            <w:tcW w:w="6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</w:pPr>
          </w:p>
        </w:tc>
        <w:tc>
          <w:tcPr>
            <w:tcW w:w="42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  <w:tr w:rsidR="00F241FF" w:rsidRPr="0094535B" w:rsidTr="0015033E">
        <w:trPr>
          <w:trHeight w:val="20"/>
          <w:jc w:val="right"/>
        </w:trPr>
        <w:tc>
          <w:tcPr>
            <w:tcW w:w="887" w:type="pct"/>
            <w:vAlign w:val="center"/>
          </w:tcPr>
          <w:p w:rsidR="00F241FF" w:rsidRPr="0094535B" w:rsidRDefault="00F241FF" w:rsidP="0015033E">
            <w:pPr>
              <w:widowControl w:val="0"/>
              <w:spacing w:before="120" w:after="120"/>
              <w:jc w:val="center"/>
            </w:pPr>
          </w:p>
        </w:tc>
        <w:tc>
          <w:tcPr>
            <w:tcW w:w="3025" w:type="pct"/>
          </w:tcPr>
          <w:p w:rsidR="00F241FF" w:rsidRPr="0094535B" w:rsidRDefault="00F241FF" w:rsidP="0015033E">
            <w:pPr>
              <w:widowControl w:val="0"/>
              <w:spacing w:before="120" w:after="120"/>
              <w:jc w:val="both"/>
            </w:pPr>
            <w:r w:rsidRPr="0094535B">
              <w:t>Итого</w:t>
            </w:r>
          </w:p>
        </w:tc>
        <w:tc>
          <w:tcPr>
            <w:tcW w:w="662" w:type="pct"/>
            <w:vAlign w:val="center"/>
          </w:tcPr>
          <w:p w:rsidR="00F241FF" w:rsidRPr="0094535B" w:rsidRDefault="00F241FF" w:rsidP="0015033E">
            <w:pPr>
              <w:widowControl w:val="0"/>
              <w:spacing w:before="120" w:after="120"/>
              <w:jc w:val="center"/>
            </w:pPr>
          </w:p>
        </w:tc>
        <w:tc>
          <w:tcPr>
            <w:tcW w:w="426" w:type="pct"/>
            <w:vAlign w:val="center"/>
          </w:tcPr>
          <w:p w:rsidR="00F241FF" w:rsidRPr="0094535B" w:rsidRDefault="00F241FF" w:rsidP="0015033E">
            <w:pPr>
              <w:widowControl w:val="0"/>
              <w:spacing w:before="120" w:after="120"/>
              <w:jc w:val="center"/>
              <w:rPr>
                <w:b/>
              </w:rPr>
            </w:pPr>
          </w:p>
        </w:tc>
      </w:tr>
    </w:tbl>
    <w:p w:rsidR="00F241FF" w:rsidRPr="0094535B" w:rsidRDefault="00F241FF" w:rsidP="00F241FF">
      <w:pPr>
        <w:widowControl w:val="0"/>
        <w:spacing w:before="240" w:after="120"/>
        <w:jc w:val="both"/>
        <w:rPr>
          <w:b/>
        </w:rPr>
      </w:pPr>
      <w:r w:rsidRPr="0094535B">
        <w:rPr>
          <w:b/>
        </w:rPr>
        <w:t>3.5. Название тем практических занятий и количество часов по семестрам изучения учебной дисциплины (модуля)</w:t>
      </w:r>
    </w:p>
    <w:tbl>
      <w:tblPr>
        <w:tblW w:w="9605" w:type="dxa"/>
        <w:jc w:val="right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021"/>
        <w:gridCol w:w="1973"/>
        <w:gridCol w:w="2080"/>
      </w:tblGrid>
      <w:tr w:rsidR="00F241FF" w:rsidRPr="0094535B" w:rsidTr="00F241FF">
        <w:trPr>
          <w:trHeight w:val="880"/>
          <w:jc w:val="right"/>
        </w:trPr>
        <w:tc>
          <w:tcPr>
            <w:tcW w:w="497" w:type="dxa"/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4535B">
              <w:rPr>
                <w:b/>
                <w:sz w:val="22"/>
                <w:szCs w:val="22"/>
              </w:rPr>
              <w:t xml:space="preserve">№ </w:t>
            </w:r>
          </w:p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gramStart"/>
            <w:r w:rsidRPr="0094535B">
              <w:rPr>
                <w:b/>
                <w:sz w:val="22"/>
                <w:szCs w:val="22"/>
              </w:rPr>
              <w:t>п</w:t>
            </w:r>
            <w:proofErr w:type="gramEnd"/>
            <w:r w:rsidRPr="009453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040" w:type="dxa"/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4535B">
              <w:rPr>
                <w:b/>
                <w:sz w:val="22"/>
                <w:szCs w:val="22"/>
              </w:rPr>
              <w:t>Название тем практических занятий базовой части дисциплины по ФГОС и формы контроля</w:t>
            </w:r>
          </w:p>
        </w:tc>
        <w:tc>
          <w:tcPr>
            <w:tcW w:w="4068" w:type="dxa"/>
            <w:gridSpan w:val="2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4535B">
              <w:rPr>
                <w:b/>
                <w:sz w:val="22"/>
                <w:szCs w:val="22"/>
              </w:rPr>
              <w:t>Объем по семестрам</w:t>
            </w:r>
          </w:p>
        </w:tc>
      </w:tr>
      <w:tr w:rsidR="00F241FF" w:rsidRPr="0094535B" w:rsidTr="00F241FF">
        <w:trPr>
          <w:trHeight w:val="265"/>
          <w:jc w:val="right"/>
        </w:trPr>
        <w:tc>
          <w:tcPr>
            <w:tcW w:w="497" w:type="dxa"/>
          </w:tcPr>
          <w:p w:rsidR="00F241FF" w:rsidRPr="0094535B" w:rsidRDefault="00F241FF" w:rsidP="0015033E">
            <w:pPr>
              <w:widowControl w:val="0"/>
              <w:spacing w:before="20" w:after="20"/>
              <w:jc w:val="center"/>
              <w:rPr>
                <w:sz w:val="22"/>
                <w:szCs w:val="22"/>
              </w:rPr>
            </w:pPr>
            <w:r w:rsidRPr="0094535B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F241FF" w:rsidRPr="0094535B" w:rsidRDefault="00F241FF" w:rsidP="0015033E">
            <w:pPr>
              <w:widowControl w:val="0"/>
              <w:spacing w:before="20" w:after="20"/>
              <w:jc w:val="center"/>
              <w:rPr>
                <w:sz w:val="22"/>
                <w:szCs w:val="22"/>
              </w:rPr>
            </w:pPr>
            <w:r w:rsidRPr="0094535B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F241FF" w:rsidRPr="0094535B" w:rsidRDefault="00F241FF" w:rsidP="0015033E">
            <w:pPr>
              <w:widowControl w:val="0"/>
              <w:spacing w:before="20" w:after="20"/>
              <w:jc w:val="center"/>
              <w:rPr>
                <w:sz w:val="22"/>
                <w:szCs w:val="22"/>
              </w:rPr>
            </w:pPr>
            <w:r w:rsidRPr="0094535B">
              <w:rPr>
                <w:sz w:val="22"/>
                <w:szCs w:val="22"/>
              </w:rPr>
              <w:t>3</w:t>
            </w:r>
          </w:p>
        </w:tc>
        <w:tc>
          <w:tcPr>
            <w:tcW w:w="2088" w:type="dxa"/>
            <w:vAlign w:val="center"/>
          </w:tcPr>
          <w:p w:rsidR="00F241FF" w:rsidRPr="0094535B" w:rsidRDefault="00F241FF" w:rsidP="0015033E">
            <w:pPr>
              <w:widowControl w:val="0"/>
              <w:spacing w:before="20" w:after="20"/>
              <w:jc w:val="center"/>
              <w:rPr>
                <w:sz w:val="22"/>
                <w:szCs w:val="22"/>
              </w:rPr>
            </w:pPr>
            <w:r w:rsidRPr="0094535B">
              <w:rPr>
                <w:sz w:val="22"/>
                <w:szCs w:val="22"/>
              </w:rPr>
              <w:t>4</w:t>
            </w:r>
          </w:p>
        </w:tc>
      </w:tr>
      <w:tr w:rsidR="00F241FF" w:rsidRPr="0094535B" w:rsidTr="00F241FF">
        <w:trPr>
          <w:trHeight w:val="321"/>
          <w:jc w:val="right"/>
        </w:trPr>
        <w:tc>
          <w:tcPr>
            <w:tcW w:w="497" w:type="dxa"/>
            <w:vAlign w:val="center"/>
          </w:tcPr>
          <w:p w:rsidR="00F241FF" w:rsidRPr="0094535B" w:rsidRDefault="00F241FF" w:rsidP="00F241FF">
            <w:pPr>
              <w:widowControl w:val="0"/>
              <w:numPr>
                <w:ilvl w:val="0"/>
                <w:numId w:val="4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040" w:type="dxa"/>
          </w:tcPr>
          <w:p w:rsidR="00F241FF" w:rsidRPr="0094535B" w:rsidRDefault="00F241FF" w:rsidP="0015033E">
            <w:pPr>
              <w:widowControl w:val="0"/>
              <w:spacing w:before="60" w:after="60"/>
            </w:pPr>
          </w:p>
        </w:tc>
        <w:tc>
          <w:tcPr>
            <w:tcW w:w="1980" w:type="dxa"/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</w:pPr>
          </w:p>
        </w:tc>
        <w:tc>
          <w:tcPr>
            <w:tcW w:w="2088" w:type="dxa"/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F241FF" w:rsidRPr="0094535B" w:rsidTr="00F241FF">
        <w:trPr>
          <w:trHeight w:val="321"/>
          <w:jc w:val="right"/>
        </w:trPr>
        <w:tc>
          <w:tcPr>
            <w:tcW w:w="497" w:type="dxa"/>
            <w:vAlign w:val="center"/>
          </w:tcPr>
          <w:p w:rsidR="00F241FF" w:rsidRPr="0094535B" w:rsidRDefault="00F241FF" w:rsidP="00F241FF">
            <w:pPr>
              <w:widowControl w:val="0"/>
              <w:numPr>
                <w:ilvl w:val="0"/>
                <w:numId w:val="4"/>
              </w:numPr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5040" w:type="dxa"/>
          </w:tcPr>
          <w:p w:rsidR="00F241FF" w:rsidRPr="0094535B" w:rsidRDefault="00F241FF" w:rsidP="0015033E">
            <w:pPr>
              <w:widowControl w:val="0"/>
              <w:spacing w:before="60" w:after="60"/>
            </w:pPr>
          </w:p>
        </w:tc>
        <w:tc>
          <w:tcPr>
            <w:tcW w:w="1980" w:type="dxa"/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</w:pPr>
          </w:p>
        </w:tc>
        <w:tc>
          <w:tcPr>
            <w:tcW w:w="2088" w:type="dxa"/>
            <w:vAlign w:val="center"/>
          </w:tcPr>
          <w:p w:rsidR="00F241FF" w:rsidRPr="0094535B" w:rsidRDefault="00F241FF" w:rsidP="0015033E">
            <w:pPr>
              <w:widowControl w:val="0"/>
              <w:spacing w:before="60" w:after="60"/>
              <w:jc w:val="center"/>
              <w:rPr>
                <w:highlight w:val="yellow"/>
              </w:rPr>
            </w:pPr>
          </w:p>
        </w:tc>
      </w:tr>
      <w:tr w:rsidR="00F241FF" w:rsidRPr="0094535B" w:rsidTr="00F241FF">
        <w:trPr>
          <w:trHeight w:val="20"/>
          <w:jc w:val="right"/>
        </w:trPr>
        <w:tc>
          <w:tcPr>
            <w:tcW w:w="497" w:type="dxa"/>
            <w:vAlign w:val="center"/>
          </w:tcPr>
          <w:p w:rsidR="00F241FF" w:rsidRPr="0094535B" w:rsidRDefault="00F241FF" w:rsidP="0015033E">
            <w:pPr>
              <w:widowControl w:val="0"/>
              <w:spacing w:before="120"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5040" w:type="dxa"/>
          </w:tcPr>
          <w:p w:rsidR="00F241FF" w:rsidRPr="0094535B" w:rsidRDefault="00F241FF" w:rsidP="0015033E">
            <w:pPr>
              <w:widowControl w:val="0"/>
              <w:spacing w:before="120" w:after="120" w:line="276" w:lineRule="auto"/>
              <w:jc w:val="both"/>
              <w:rPr>
                <w:lang w:eastAsia="en-US"/>
              </w:rPr>
            </w:pPr>
            <w:r w:rsidRPr="0094535B">
              <w:rPr>
                <w:lang w:eastAsia="en-US"/>
              </w:rPr>
              <w:t>Итого</w:t>
            </w:r>
          </w:p>
        </w:tc>
        <w:tc>
          <w:tcPr>
            <w:tcW w:w="1980" w:type="dxa"/>
            <w:vAlign w:val="center"/>
          </w:tcPr>
          <w:p w:rsidR="00F241FF" w:rsidRPr="0094535B" w:rsidRDefault="00F241FF" w:rsidP="0015033E">
            <w:pPr>
              <w:widowControl w:val="0"/>
              <w:spacing w:before="120"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2088" w:type="dxa"/>
            <w:vAlign w:val="center"/>
          </w:tcPr>
          <w:p w:rsidR="00F241FF" w:rsidRPr="0094535B" w:rsidRDefault="00F241FF" w:rsidP="0015033E">
            <w:pPr>
              <w:widowControl w:val="0"/>
              <w:spacing w:before="120" w:after="120"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67888" w:rsidRPr="0094535B" w:rsidRDefault="00F241FF" w:rsidP="00567888">
      <w:pPr>
        <w:widowControl w:val="0"/>
        <w:spacing w:before="240" w:after="120"/>
        <w:jc w:val="both"/>
        <w:rPr>
          <w:b/>
        </w:rPr>
      </w:pPr>
      <w:r w:rsidRPr="0094535B">
        <w:rPr>
          <w:b/>
          <w:bCs/>
        </w:rPr>
        <w:t xml:space="preserve">3.6. </w:t>
      </w:r>
      <w:r w:rsidR="00567888">
        <w:rPr>
          <w:b/>
          <w:bCs/>
        </w:rPr>
        <w:t>Название тем семинаров</w:t>
      </w:r>
      <w:r w:rsidR="00567888" w:rsidRPr="00567888">
        <w:rPr>
          <w:b/>
        </w:rPr>
        <w:t xml:space="preserve"> </w:t>
      </w:r>
      <w:r w:rsidR="00567888" w:rsidRPr="0094535B">
        <w:rPr>
          <w:b/>
        </w:rPr>
        <w:t>и количество часов по семестрам изучения учебной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370"/>
        <w:gridCol w:w="3196"/>
        <w:gridCol w:w="3236"/>
        <w:gridCol w:w="1146"/>
      </w:tblGrid>
      <w:tr w:rsidR="00F241FF" w:rsidRPr="0094535B" w:rsidTr="00567888">
        <w:trPr>
          <w:trHeight w:val="340"/>
        </w:trPr>
        <w:tc>
          <w:tcPr>
            <w:tcW w:w="623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№ </w:t>
            </w:r>
            <w:proofErr w:type="gramStart"/>
            <w:r w:rsidRPr="0094535B">
              <w:rPr>
                <w:b/>
                <w:bCs/>
              </w:rPr>
              <w:t>п</w:t>
            </w:r>
            <w:proofErr w:type="gramEnd"/>
            <w:r w:rsidRPr="0094535B">
              <w:rPr>
                <w:b/>
                <w:bCs/>
              </w:rPr>
              <w:t>/п</w:t>
            </w:r>
          </w:p>
        </w:tc>
        <w:tc>
          <w:tcPr>
            <w:tcW w:w="1370" w:type="dxa"/>
            <w:vAlign w:val="center"/>
          </w:tcPr>
          <w:p w:rsidR="00F241FF" w:rsidRPr="0094535B" w:rsidRDefault="00F241FF" w:rsidP="0015033E">
            <w:pPr>
              <w:jc w:val="center"/>
              <w:rPr>
                <w:bCs/>
              </w:rPr>
            </w:pPr>
            <w:r w:rsidRPr="0094535B">
              <w:rPr>
                <w:b/>
                <w:bCs/>
              </w:rPr>
              <w:t>Семестр</w:t>
            </w:r>
          </w:p>
        </w:tc>
        <w:tc>
          <w:tcPr>
            <w:tcW w:w="3196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236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1146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Всего часов</w:t>
            </w:r>
          </w:p>
        </w:tc>
      </w:tr>
      <w:tr w:rsidR="00F241FF" w:rsidRPr="0094535B" w:rsidTr="00567888">
        <w:trPr>
          <w:trHeight w:val="340"/>
        </w:trPr>
        <w:tc>
          <w:tcPr>
            <w:tcW w:w="623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1370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ind w:left="-108" w:firstLine="108"/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3196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3236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  <w:tc>
          <w:tcPr>
            <w:tcW w:w="1146" w:type="dxa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5</w:t>
            </w:r>
          </w:p>
        </w:tc>
      </w:tr>
      <w:tr w:rsidR="00F241FF" w:rsidRPr="0094535B" w:rsidTr="00567888">
        <w:trPr>
          <w:trHeight w:val="340"/>
        </w:trPr>
        <w:tc>
          <w:tcPr>
            <w:tcW w:w="623" w:type="dxa"/>
          </w:tcPr>
          <w:p w:rsidR="00F241FF" w:rsidRPr="0094535B" w:rsidRDefault="00F241FF" w:rsidP="00F241FF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3196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3236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1146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</w:tr>
      <w:tr w:rsidR="00F241FF" w:rsidRPr="0094535B" w:rsidTr="00567888">
        <w:trPr>
          <w:trHeight w:val="340"/>
        </w:trPr>
        <w:tc>
          <w:tcPr>
            <w:tcW w:w="623" w:type="dxa"/>
          </w:tcPr>
          <w:p w:rsidR="00F241FF" w:rsidRPr="0094535B" w:rsidRDefault="00F241FF" w:rsidP="00F241FF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70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3196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3236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1146" w:type="dxa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</w:tr>
      <w:tr w:rsidR="00F241FF" w:rsidRPr="0094535B" w:rsidTr="00567888">
        <w:trPr>
          <w:trHeight w:val="340"/>
        </w:trPr>
        <w:tc>
          <w:tcPr>
            <w:tcW w:w="9571" w:type="dxa"/>
            <w:gridSpan w:val="5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4535B">
              <w:rPr>
                <w:bCs/>
              </w:rPr>
              <w:t>Итого</w:t>
            </w:r>
          </w:p>
        </w:tc>
      </w:tr>
    </w:tbl>
    <w:p w:rsidR="00F241FF" w:rsidRPr="0094535B" w:rsidRDefault="00F241FF" w:rsidP="00F241FF">
      <w:pPr>
        <w:spacing w:before="240" w:after="120"/>
        <w:jc w:val="both"/>
        <w:rPr>
          <w:b/>
        </w:rPr>
      </w:pPr>
      <w:r w:rsidRPr="0094535B">
        <w:rPr>
          <w:b/>
        </w:rPr>
        <w:t xml:space="preserve">3.7. Самостоятельная работа </w:t>
      </w:r>
      <w:proofErr w:type="gramStart"/>
      <w:r w:rsidRPr="0094535B">
        <w:rPr>
          <w:b/>
        </w:rPr>
        <w:t>обучающегося</w:t>
      </w:r>
      <w:proofErr w:type="gramEnd"/>
    </w:p>
    <w:p w:rsidR="00F241FF" w:rsidRPr="0094535B" w:rsidRDefault="00F241FF" w:rsidP="00F241FF">
      <w:pPr>
        <w:spacing w:before="120" w:after="120"/>
        <w:jc w:val="both"/>
        <w:rPr>
          <w:b/>
          <w:caps/>
        </w:rPr>
      </w:pPr>
      <w:r w:rsidRPr="0094535B">
        <w:rPr>
          <w:b/>
        </w:rPr>
        <w:t>3.7.1. Виды СРО</w:t>
      </w:r>
      <w:r w:rsidRPr="0094535B">
        <w:rPr>
          <w:b/>
          <w:cap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77"/>
        <w:gridCol w:w="4071"/>
        <w:gridCol w:w="2935"/>
        <w:gridCol w:w="828"/>
      </w:tblGrid>
      <w:tr w:rsidR="00F241FF" w:rsidRPr="0094535B" w:rsidTr="0015033E">
        <w:trPr>
          <w:trHeight w:val="340"/>
        </w:trPr>
        <w:tc>
          <w:tcPr>
            <w:tcW w:w="287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 xml:space="preserve">№ </w:t>
            </w:r>
            <w:proofErr w:type="gramStart"/>
            <w:r w:rsidRPr="0094535B">
              <w:rPr>
                <w:b/>
                <w:bCs/>
              </w:rPr>
              <w:t>п</w:t>
            </w:r>
            <w:proofErr w:type="gramEnd"/>
            <w:r w:rsidRPr="0094535B">
              <w:rPr>
                <w:b/>
                <w:bCs/>
              </w:rPr>
              <w:t>/п</w:t>
            </w:r>
          </w:p>
        </w:tc>
        <w:tc>
          <w:tcPr>
            <w:tcW w:w="603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№ семестра</w:t>
            </w:r>
          </w:p>
        </w:tc>
        <w:tc>
          <w:tcPr>
            <w:tcW w:w="2140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546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4535B">
              <w:rPr>
                <w:b/>
                <w:bCs/>
              </w:rPr>
              <w:t>Виды СРО</w:t>
            </w:r>
          </w:p>
        </w:tc>
        <w:tc>
          <w:tcPr>
            <w:tcW w:w="424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94535B">
              <w:rPr>
                <w:b/>
                <w:bCs/>
              </w:rPr>
              <w:t>Всего часов</w:t>
            </w:r>
          </w:p>
        </w:tc>
      </w:tr>
      <w:tr w:rsidR="00F241FF" w:rsidRPr="0094535B" w:rsidTr="0015033E">
        <w:trPr>
          <w:trHeight w:val="340"/>
        </w:trPr>
        <w:tc>
          <w:tcPr>
            <w:tcW w:w="287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1</w:t>
            </w:r>
          </w:p>
        </w:tc>
        <w:tc>
          <w:tcPr>
            <w:tcW w:w="603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2</w:t>
            </w:r>
          </w:p>
        </w:tc>
        <w:tc>
          <w:tcPr>
            <w:tcW w:w="2140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3</w:t>
            </w:r>
          </w:p>
        </w:tc>
        <w:tc>
          <w:tcPr>
            <w:tcW w:w="1546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4</w:t>
            </w:r>
          </w:p>
        </w:tc>
        <w:tc>
          <w:tcPr>
            <w:tcW w:w="424" w:type="pct"/>
            <w:vAlign w:val="center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4535B">
              <w:rPr>
                <w:bCs/>
              </w:rPr>
              <w:t>5</w:t>
            </w:r>
          </w:p>
        </w:tc>
      </w:tr>
      <w:tr w:rsidR="00F241FF" w:rsidRPr="0094535B" w:rsidTr="0015033E">
        <w:trPr>
          <w:trHeight w:val="340"/>
        </w:trPr>
        <w:tc>
          <w:tcPr>
            <w:tcW w:w="287" w:type="pct"/>
          </w:tcPr>
          <w:p w:rsidR="00F241FF" w:rsidRPr="0094535B" w:rsidRDefault="00F241FF" w:rsidP="00F241FF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603" w:type="pct"/>
            <w:vMerge w:val="restar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140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546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24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287" w:type="pct"/>
          </w:tcPr>
          <w:p w:rsidR="00F241FF" w:rsidRPr="0094535B" w:rsidRDefault="00F241FF" w:rsidP="00F241FF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41FF" w:rsidRPr="0094535B" w:rsidRDefault="00F241FF" w:rsidP="0015033E">
            <w:pPr>
              <w:rPr>
                <w:bCs/>
              </w:rPr>
            </w:pPr>
          </w:p>
        </w:tc>
        <w:tc>
          <w:tcPr>
            <w:tcW w:w="2140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546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24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4576" w:type="pct"/>
            <w:gridSpan w:val="4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4535B">
              <w:rPr>
                <w:b/>
                <w:bCs/>
              </w:rPr>
              <w:t>ИТОГО часов в семестре:</w:t>
            </w:r>
          </w:p>
        </w:tc>
        <w:tc>
          <w:tcPr>
            <w:tcW w:w="424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287" w:type="pct"/>
          </w:tcPr>
          <w:p w:rsidR="00F241FF" w:rsidRPr="0094535B" w:rsidRDefault="00F241FF" w:rsidP="00F241FF">
            <w:pPr>
              <w:widowControl w:val="0"/>
              <w:numPr>
                <w:ilvl w:val="0"/>
                <w:numId w:val="11"/>
              </w:numPr>
              <w:tabs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603" w:type="pct"/>
            <w:vMerge w:val="restar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140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546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24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287" w:type="pct"/>
          </w:tcPr>
          <w:p w:rsidR="00F241FF" w:rsidRPr="0094535B" w:rsidRDefault="00F241FF" w:rsidP="00F241FF">
            <w:pPr>
              <w:widowControl w:val="0"/>
              <w:numPr>
                <w:ilvl w:val="0"/>
                <w:numId w:val="11"/>
              </w:numPr>
              <w:tabs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41FF" w:rsidRPr="0094535B" w:rsidRDefault="00F241FF" w:rsidP="0015033E">
            <w:pPr>
              <w:rPr>
                <w:bCs/>
              </w:rPr>
            </w:pPr>
          </w:p>
        </w:tc>
        <w:tc>
          <w:tcPr>
            <w:tcW w:w="2140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546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24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F241FF" w:rsidRPr="0094535B" w:rsidTr="0015033E">
        <w:trPr>
          <w:trHeight w:val="340"/>
        </w:trPr>
        <w:tc>
          <w:tcPr>
            <w:tcW w:w="4576" w:type="pct"/>
            <w:gridSpan w:val="4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4535B">
              <w:rPr>
                <w:b/>
                <w:bCs/>
              </w:rPr>
              <w:t>ИТОГО часов в семестре:</w:t>
            </w:r>
          </w:p>
        </w:tc>
        <w:tc>
          <w:tcPr>
            <w:tcW w:w="424" w:type="pct"/>
          </w:tcPr>
          <w:p w:rsidR="00F241FF" w:rsidRPr="0094535B" w:rsidRDefault="00F241FF" w:rsidP="0015033E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</w:tbl>
    <w:p w:rsidR="00F241FF" w:rsidRPr="0094535B" w:rsidRDefault="00F241FF" w:rsidP="00F241FF">
      <w:pPr>
        <w:autoSpaceDE w:val="0"/>
        <w:autoSpaceDN w:val="0"/>
        <w:adjustRightInd w:val="0"/>
        <w:spacing w:before="120" w:after="120"/>
        <w:jc w:val="both"/>
        <w:rPr>
          <w:b/>
          <w:sz w:val="28"/>
        </w:rPr>
      </w:pPr>
      <w:r w:rsidRPr="0094535B">
        <w:rPr>
          <w:b/>
        </w:rPr>
        <w:t>3.7.2. Примерная тематика рефератов, курсовых работ (если имеются по учебному плану), контрольных вопросов</w:t>
      </w:r>
      <w:r w:rsidRPr="0094535B">
        <w:rPr>
          <w:b/>
          <w:sz w:val="28"/>
        </w:rPr>
        <w:t xml:space="preserve"> </w:t>
      </w:r>
    </w:p>
    <w:p w:rsidR="00F241FF" w:rsidRPr="0094535B" w:rsidRDefault="00F241FF" w:rsidP="00F241FF">
      <w:pPr>
        <w:autoSpaceDE w:val="0"/>
        <w:autoSpaceDN w:val="0"/>
        <w:adjustRightInd w:val="0"/>
        <w:jc w:val="both"/>
      </w:pPr>
      <w:r w:rsidRPr="0094535B">
        <w:t>Семестр № ____</w:t>
      </w:r>
    </w:p>
    <w:p w:rsidR="00F241FF" w:rsidRPr="0094535B" w:rsidRDefault="00F241FF" w:rsidP="00F241FF">
      <w:pPr>
        <w:widowControl w:val="0"/>
        <w:numPr>
          <w:ilvl w:val="0"/>
          <w:numId w:val="12"/>
        </w:numPr>
        <w:snapToGrid w:val="0"/>
        <w:jc w:val="both"/>
        <w:rPr>
          <w:b/>
          <w:sz w:val="28"/>
        </w:rPr>
      </w:pPr>
    </w:p>
    <w:p w:rsidR="00F241FF" w:rsidRPr="0094535B" w:rsidRDefault="00F241FF" w:rsidP="00F241FF">
      <w:pPr>
        <w:widowControl w:val="0"/>
        <w:numPr>
          <w:ilvl w:val="0"/>
          <w:numId w:val="12"/>
        </w:numPr>
        <w:snapToGrid w:val="0"/>
        <w:jc w:val="both"/>
        <w:rPr>
          <w:b/>
          <w:sz w:val="28"/>
        </w:rPr>
      </w:pPr>
    </w:p>
    <w:p w:rsidR="00F241FF" w:rsidRPr="0094535B" w:rsidRDefault="00F241FF" w:rsidP="00F241FF">
      <w:pPr>
        <w:widowControl w:val="0"/>
        <w:numPr>
          <w:ilvl w:val="0"/>
          <w:numId w:val="12"/>
        </w:numPr>
        <w:snapToGrid w:val="0"/>
        <w:jc w:val="both"/>
        <w:rPr>
          <w:b/>
          <w:sz w:val="28"/>
        </w:rPr>
      </w:pPr>
    </w:p>
    <w:p w:rsidR="00F241FF" w:rsidRPr="0094535B" w:rsidRDefault="00F241FF" w:rsidP="00F241FF">
      <w:pPr>
        <w:widowControl w:val="0"/>
        <w:numPr>
          <w:ilvl w:val="0"/>
          <w:numId w:val="12"/>
        </w:numPr>
        <w:snapToGrid w:val="0"/>
        <w:jc w:val="both"/>
        <w:rPr>
          <w:b/>
          <w:sz w:val="28"/>
        </w:rPr>
      </w:pPr>
    </w:p>
    <w:p w:rsidR="00F241FF" w:rsidRPr="0094535B" w:rsidRDefault="00F241FF" w:rsidP="00F241FF">
      <w:pPr>
        <w:widowControl w:val="0"/>
        <w:numPr>
          <w:ilvl w:val="0"/>
          <w:numId w:val="12"/>
        </w:numPr>
        <w:snapToGrid w:val="0"/>
        <w:jc w:val="both"/>
        <w:rPr>
          <w:b/>
          <w:sz w:val="28"/>
        </w:rPr>
      </w:pPr>
    </w:p>
    <w:p w:rsidR="00F241FF" w:rsidRPr="0094535B" w:rsidRDefault="00F241FF" w:rsidP="00F241FF">
      <w:pPr>
        <w:tabs>
          <w:tab w:val="right" w:leader="underscore" w:pos="9639"/>
        </w:tabs>
        <w:spacing w:before="240" w:after="120"/>
        <w:jc w:val="both"/>
        <w:rPr>
          <w:bCs/>
          <w:i/>
        </w:rPr>
      </w:pPr>
      <w:r w:rsidRPr="0094535B">
        <w:rPr>
          <w:b/>
          <w:bCs/>
        </w:rPr>
        <w:lastRenderedPageBreak/>
        <w:t>3.8. ОЦЕНОЧНЫЕ СРЕДСТВА ДЛЯ КОНТРОЛЯ УСПЕВАЕМОСТИ И РЕЗУЛЬТАТОВ ОСВОЕНИЯ УЧЕБНОЙ ДИСЦИПЛИНЫ (МОДУЛЯ)</w:t>
      </w:r>
    </w:p>
    <w:p w:rsidR="00567888" w:rsidRPr="00E422C6" w:rsidRDefault="00F241FF" w:rsidP="00567888">
      <w:pPr>
        <w:spacing w:line="276" w:lineRule="auto"/>
        <w:rPr>
          <w:b/>
        </w:rPr>
      </w:pPr>
      <w:r w:rsidRPr="0094535B">
        <w:rPr>
          <w:b/>
          <w:bCs/>
        </w:rPr>
        <w:t xml:space="preserve">3.8.1. </w:t>
      </w:r>
      <w:r w:rsidR="00567888" w:rsidRPr="00E422C6">
        <w:rPr>
          <w:b/>
        </w:rPr>
        <w:t xml:space="preserve">Формы и вид промежуточной аттестации </w:t>
      </w:r>
      <w:proofErr w:type="gramStart"/>
      <w:r w:rsidR="00567888" w:rsidRPr="00E422C6">
        <w:rPr>
          <w:b/>
        </w:rPr>
        <w:t>обучающихся</w:t>
      </w:r>
      <w:proofErr w:type="gramEnd"/>
      <w:r w:rsidR="00567888" w:rsidRPr="00E422C6">
        <w:rPr>
          <w:b/>
        </w:rPr>
        <w:t xml:space="preserve">: </w:t>
      </w:r>
    </w:p>
    <w:p w:rsidR="00567888" w:rsidRPr="00EC014A" w:rsidRDefault="00567888" w:rsidP="00567888">
      <w:pPr>
        <w:widowControl w:val="0"/>
        <w:autoSpaceDE w:val="0"/>
        <w:autoSpaceDN w:val="0"/>
        <w:adjustRightInd w:val="0"/>
      </w:pPr>
      <w:r>
        <w:t>1. З</w:t>
      </w:r>
      <w:r w:rsidRPr="00EC014A">
        <w:t>ачёт с оценкой (1,3 семестр), зачет без оценки (4 семестр)</w:t>
      </w:r>
      <w:r>
        <w:t>;</w:t>
      </w:r>
    </w:p>
    <w:p w:rsidR="00567888" w:rsidRDefault="00567888" w:rsidP="00567888">
      <w:pPr>
        <w:tabs>
          <w:tab w:val="right" w:leader="underscore" w:pos="9639"/>
        </w:tabs>
        <w:spacing w:before="120" w:after="120"/>
        <w:jc w:val="both"/>
        <w:rPr>
          <w:b/>
        </w:rPr>
      </w:pPr>
      <w:r>
        <w:t>2. Р</w:t>
      </w:r>
      <w:r w:rsidRPr="00EC014A">
        <w:t>ешение ситуационных задач, тестирование</w:t>
      </w:r>
      <w:r w:rsidRPr="0094535B">
        <w:rPr>
          <w:b/>
        </w:rPr>
        <w:t xml:space="preserve"> </w:t>
      </w:r>
    </w:p>
    <w:p w:rsidR="00F241FF" w:rsidRPr="0094535B" w:rsidRDefault="00F241FF" w:rsidP="00567888">
      <w:pPr>
        <w:tabs>
          <w:tab w:val="right" w:leader="underscore" w:pos="9639"/>
        </w:tabs>
        <w:spacing w:before="120" w:after="120"/>
        <w:jc w:val="both"/>
      </w:pPr>
      <w:r w:rsidRPr="0094535B">
        <w:rPr>
          <w:b/>
        </w:rPr>
        <w:t>3.8.2. Примеры оценочных средств</w:t>
      </w:r>
      <w:r w:rsidRPr="0094535B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5670"/>
      </w:tblGrid>
      <w:tr w:rsidR="00F241FF" w:rsidRPr="0094535B" w:rsidTr="0015033E">
        <w:trPr>
          <w:trHeight w:val="340"/>
        </w:trPr>
        <w:tc>
          <w:tcPr>
            <w:tcW w:w="2038" w:type="pct"/>
            <w:vMerge w:val="restart"/>
          </w:tcPr>
          <w:p w:rsidR="00F241FF" w:rsidRPr="0094535B" w:rsidRDefault="00F241FF" w:rsidP="0015033E">
            <w:pPr>
              <w:jc w:val="both"/>
            </w:pPr>
            <w:r w:rsidRPr="0094535B">
              <w:t>для входного контроля (ВК)</w:t>
            </w:r>
          </w:p>
        </w:tc>
        <w:tc>
          <w:tcPr>
            <w:tcW w:w="2962" w:type="pct"/>
          </w:tcPr>
          <w:p w:rsidR="00F241FF" w:rsidRPr="0094535B" w:rsidRDefault="00F241FF" w:rsidP="0015033E">
            <w:pPr>
              <w:spacing w:before="80" w:after="80"/>
              <w:jc w:val="both"/>
            </w:pPr>
          </w:p>
        </w:tc>
      </w:tr>
      <w:tr w:rsidR="00F241FF" w:rsidRPr="0094535B" w:rsidTr="0015033E">
        <w:trPr>
          <w:trHeight w:val="340"/>
        </w:trPr>
        <w:tc>
          <w:tcPr>
            <w:tcW w:w="2038" w:type="pct"/>
            <w:vMerge/>
          </w:tcPr>
          <w:p w:rsidR="00F241FF" w:rsidRPr="0094535B" w:rsidRDefault="00F241FF" w:rsidP="0015033E">
            <w:pPr>
              <w:jc w:val="both"/>
            </w:pPr>
          </w:p>
        </w:tc>
        <w:tc>
          <w:tcPr>
            <w:tcW w:w="2962" w:type="pct"/>
          </w:tcPr>
          <w:p w:rsidR="00F241FF" w:rsidRPr="0094535B" w:rsidRDefault="00F241FF" w:rsidP="0015033E">
            <w:pPr>
              <w:spacing w:before="80" w:after="80"/>
              <w:jc w:val="both"/>
            </w:pPr>
          </w:p>
        </w:tc>
      </w:tr>
      <w:tr w:rsidR="00F241FF" w:rsidRPr="0094535B" w:rsidTr="0015033E">
        <w:trPr>
          <w:trHeight w:val="340"/>
        </w:trPr>
        <w:tc>
          <w:tcPr>
            <w:tcW w:w="2038" w:type="pct"/>
            <w:vMerge/>
          </w:tcPr>
          <w:p w:rsidR="00F241FF" w:rsidRPr="0094535B" w:rsidRDefault="00F241FF" w:rsidP="0015033E">
            <w:pPr>
              <w:jc w:val="both"/>
            </w:pPr>
          </w:p>
        </w:tc>
        <w:tc>
          <w:tcPr>
            <w:tcW w:w="2962" w:type="pct"/>
          </w:tcPr>
          <w:p w:rsidR="00F241FF" w:rsidRPr="0094535B" w:rsidRDefault="00F241FF" w:rsidP="0015033E">
            <w:pPr>
              <w:spacing w:before="80" w:after="80"/>
              <w:jc w:val="both"/>
            </w:pPr>
          </w:p>
        </w:tc>
      </w:tr>
      <w:tr w:rsidR="00F241FF" w:rsidRPr="0094535B" w:rsidTr="0015033E">
        <w:trPr>
          <w:trHeight w:val="340"/>
        </w:trPr>
        <w:tc>
          <w:tcPr>
            <w:tcW w:w="2038" w:type="pct"/>
            <w:vMerge w:val="restart"/>
          </w:tcPr>
          <w:p w:rsidR="00F241FF" w:rsidRPr="0094535B" w:rsidRDefault="00F241FF" w:rsidP="0015033E">
            <w:pPr>
              <w:jc w:val="both"/>
            </w:pPr>
            <w:r w:rsidRPr="0094535B">
              <w:t>для текущего контроля (ТК)</w:t>
            </w:r>
          </w:p>
        </w:tc>
        <w:tc>
          <w:tcPr>
            <w:tcW w:w="2962" w:type="pct"/>
          </w:tcPr>
          <w:p w:rsidR="00F241FF" w:rsidRPr="0094535B" w:rsidRDefault="00F241FF" w:rsidP="0015033E">
            <w:pPr>
              <w:spacing w:before="80" w:after="80"/>
              <w:jc w:val="both"/>
            </w:pPr>
          </w:p>
        </w:tc>
      </w:tr>
      <w:tr w:rsidR="00F241FF" w:rsidRPr="0094535B" w:rsidTr="0015033E">
        <w:trPr>
          <w:trHeight w:val="340"/>
        </w:trPr>
        <w:tc>
          <w:tcPr>
            <w:tcW w:w="2038" w:type="pct"/>
            <w:vMerge/>
          </w:tcPr>
          <w:p w:rsidR="00F241FF" w:rsidRPr="0094535B" w:rsidRDefault="00F241FF" w:rsidP="0015033E">
            <w:pPr>
              <w:jc w:val="both"/>
            </w:pPr>
          </w:p>
        </w:tc>
        <w:tc>
          <w:tcPr>
            <w:tcW w:w="2962" w:type="pct"/>
          </w:tcPr>
          <w:p w:rsidR="00F241FF" w:rsidRPr="0094535B" w:rsidRDefault="00F241FF" w:rsidP="0015033E">
            <w:pPr>
              <w:spacing w:before="80" w:after="80"/>
              <w:jc w:val="both"/>
            </w:pPr>
          </w:p>
        </w:tc>
      </w:tr>
      <w:tr w:rsidR="00F241FF" w:rsidRPr="0094535B" w:rsidTr="0015033E">
        <w:trPr>
          <w:trHeight w:val="340"/>
        </w:trPr>
        <w:tc>
          <w:tcPr>
            <w:tcW w:w="2038" w:type="pct"/>
            <w:vMerge w:val="restart"/>
          </w:tcPr>
          <w:p w:rsidR="00F241FF" w:rsidRPr="0094535B" w:rsidRDefault="00F241FF" w:rsidP="0015033E">
            <w:pPr>
              <w:jc w:val="both"/>
            </w:pPr>
            <w:r w:rsidRPr="0094535B">
              <w:t>для промежуточного контроля (ПК)</w:t>
            </w:r>
          </w:p>
        </w:tc>
        <w:tc>
          <w:tcPr>
            <w:tcW w:w="2962" w:type="pct"/>
          </w:tcPr>
          <w:p w:rsidR="00F241FF" w:rsidRPr="0094535B" w:rsidRDefault="00F241FF" w:rsidP="0015033E">
            <w:pPr>
              <w:spacing w:before="80" w:after="80"/>
              <w:jc w:val="both"/>
            </w:pPr>
          </w:p>
        </w:tc>
      </w:tr>
      <w:tr w:rsidR="00F241FF" w:rsidRPr="0094535B" w:rsidTr="0015033E">
        <w:trPr>
          <w:trHeight w:val="340"/>
        </w:trPr>
        <w:tc>
          <w:tcPr>
            <w:tcW w:w="2038" w:type="pct"/>
            <w:vMerge/>
          </w:tcPr>
          <w:p w:rsidR="00F241FF" w:rsidRPr="0094535B" w:rsidRDefault="00F241FF" w:rsidP="0015033E">
            <w:pPr>
              <w:jc w:val="both"/>
            </w:pPr>
          </w:p>
        </w:tc>
        <w:tc>
          <w:tcPr>
            <w:tcW w:w="2962" w:type="pct"/>
          </w:tcPr>
          <w:p w:rsidR="00F241FF" w:rsidRPr="0094535B" w:rsidRDefault="00F241FF" w:rsidP="0015033E">
            <w:pPr>
              <w:spacing w:before="80" w:after="80"/>
              <w:jc w:val="both"/>
            </w:pPr>
          </w:p>
        </w:tc>
      </w:tr>
      <w:tr w:rsidR="00F241FF" w:rsidRPr="0094535B" w:rsidTr="0015033E">
        <w:trPr>
          <w:trHeight w:val="340"/>
        </w:trPr>
        <w:tc>
          <w:tcPr>
            <w:tcW w:w="2038" w:type="pct"/>
            <w:vMerge/>
          </w:tcPr>
          <w:p w:rsidR="00F241FF" w:rsidRPr="0094535B" w:rsidRDefault="00F241FF" w:rsidP="0015033E">
            <w:pPr>
              <w:jc w:val="both"/>
            </w:pPr>
          </w:p>
        </w:tc>
        <w:tc>
          <w:tcPr>
            <w:tcW w:w="2962" w:type="pct"/>
          </w:tcPr>
          <w:p w:rsidR="00F241FF" w:rsidRPr="0094535B" w:rsidRDefault="00F241FF" w:rsidP="0015033E">
            <w:pPr>
              <w:spacing w:before="80" w:after="80"/>
              <w:jc w:val="both"/>
            </w:pPr>
          </w:p>
        </w:tc>
      </w:tr>
    </w:tbl>
    <w:p w:rsidR="00F241FF" w:rsidRPr="0094535B" w:rsidRDefault="00F241FF" w:rsidP="00F241FF">
      <w:pPr>
        <w:autoSpaceDE w:val="0"/>
        <w:autoSpaceDN w:val="0"/>
        <w:adjustRightInd w:val="0"/>
        <w:jc w:val="both"/>
      </w:pPr>
    </w:p>
    <w:p w:rsidR="00F241FF" w:rsidRPr="0094535B" w:rsidRDefault="00F241FF" w:rsidP="00F241FF">
      <w:pPr>
        <w:widowControl w:val="0"/>
        <w:numPr>
          <w:ilvl w:val="1"/>
          <w:numId w:val="6"/>
        </w:numPr>
        <w:snapToGrid w:val="0"/>
        <w:spacing w:before="240" w:after="120"/>
        <w:jc w:val="both"/>
        <w:rPr>
          <w:b/>
          <w:bCs/>
        </w:rPr>
      </w:pPr>
      <w:r w:rsidRPr="0094535B">
        <w:rPr>
          <w:b/>
          <w:bCs/>
        </w:rPr>
        <w:t>УЧЕБНО-МЕТОДИЧЕСКОЕ И ИНФОРМАЦИОННОЕ ОБЕСПЕЧЕНИЕ УЧЕБНОЙ ДИСЦИПЛИНЫ (МОДУЛЯ)</w:t>
      </w:r>
    </w:p>
    <w:p w:rsidR="00F241FF" w:rsidRPr="0094535B" w:rsidRDefault="00F241FF" w:rsidP="00567888">
      <w:pPr>
        <w:spacing w:before="240" w:after="120"/>
        <w:ind w:left="855"/>
        <w:jc w:val="center"/>
        <w:rPr>
          <w:b/>
          <w:bCs/>
        </w:rPr>
      </w:pPr>
      <w:r w:rsidRPr="0094535B">
        <w:rPr>
          <w:b/>
          <w:bCs/>
        </w:rPr>
        <w:t>Основная литература</w:t>
      </w:r>
      <w:r w:rsidR="00567888">
        <w:rPr>
          <w:b/>
          <w:bCs/>
        </w:rPr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665"/>
        <w:gridCol w:w="2133"/>
        <w:gridCol w:w="1341"/>
        <w:gridCol w:w="1401"/>
        <w:gridCol w:w="1149"/>
      </w:tblGrid>
      <w:tr w:rsidR="00F241FF" w:rsidRPr="0094535B" w:rsidTr="00567888">
        <w:trPr>
          <w:trHeight w:val="340"/>
        </w:trPr>
        <w:tc>
          <w:tcPr>
            <w:tcW w:w="648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  <w:proofErr w:type="gramStart"/>
            <w:r w:rsidRPr="0094535B">
              <w:rPr>
                <w:b/>
              </w:rPr>
              <w:t>п</w:t>
            </w:r>
            <w:proofErr w:type="gramEnd"/>
            <w:r w:rsidRPr="0094535B">
              <w:rPr>
                <w:b/>
              </w:rPr>
              <w:t>/№</w:t>
            </w:r>
          </w:p>
        </w:tc>
        <w:tc>
          <w:tcPr>
            <w:tcW w:w="2665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  <w:vertAlign w:val="superscript"/>
              </w:rPr>
            </w:pPr>
            <w:r w:rsidRPr="0094535B">
              <w:rPr>
                <w:b/>
              </w:rPr>
              <w:t>Наименование</w:t>
            </w:r>
          </w:p>
        </w:tc>
        <w:tc>
          <w:tcPr>
            <w:tcW w:w="2133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  <w:r w:rsidRPr="0094535B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  <w:r w:rsidRPr="0094535B">
              <w:rPr>
                <w:b/>
              </w:rPr>
              <w:t>Год, место издания</w:t>
            </w:r>
          </w:p>
        </w:tc>
        <w:tc>
          <w:tcPr>
            <w:tcW w:w="2550" w:type="dxa"/>
            <w:gridSpan w:val="2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  <w:r w:rsidRPr="0094535B">
              <w:rPr>
                <w:b/>
              </w:rPr>
              <w:t>Кол-во экземпляров</w:t>
            </w:r>
          </w:p>
        </w:tc>
      </w:tr>
      <w:tr w:rsidR="00F241FF" w:rsidRPr="0094535B" w:rsidTr="00567888">
        <w:trPr>
          <w:trHeight w:val="340"/>
        </w:trPr>
        <w:tc>
          <w:tcPr>
            <w:tcW w:w="648" w:type="dxa"/>
            <w:vMerge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</w:p>
        </w:tc>
        <w:tc>
          <w:tcPr>
            <w:tcW w:w="2665" w:type="dxa"/>
            <w:vMerge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</w:p>
        </w:tc>
        <w:tc>
          <w:tcPr>
            <w:tcW w:w="1341" w:type="dxa"/>
            <w:vMerge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 xml:space="preserve">в </w:t>
            </w:r>
            <w:proofErr w:type="spellStart"/>
            <w:proofErr w:type="gramStart"/>
            <w:r w:rsidRPr="0094535B">
              <w:t>биб-лиотеке</w:t>
            </w:r>
            <w:proofErr w:type="spellEnd"/>
            <w:proofErr w:type="gramEnd"/>
          </w:p>
        </w:tc>
        <w:tc>
          <w:tcPr>
            <w:tcW w:w="1149" w:type="dxa"/>
            <w:vAlign w:val="center"/>
          </w:tcPr>
          <w:p w:rsidR="00F241FF" w:rsidRPr="0094535B" w:rsidRDefault="00F241FF" w:rsidP="0015033E">
            <w:pPr>
              <w:jc w:val="center"/>
            </w:pPr>
            <w:r>
              <w:t>на ка</w:t>
            </w:r>
            <w:r w:rsidRPr="0094535B">
              <w:t>федре</w:t>
            </w:r>
          </w:p>
        </w:tc>
      </w:tr>
      <w:tr w:rsidR="00F241FF" w:rsidRPr="0094535B" w:rsidTr="00567888">
        <w:trPr>
          <w:trHeight w:val="340"/>
        </w:trPr>
        <w:tc>
          <w:tcPr>
            <w:tcW w:w="648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1</w:t>
            </w:r>
          </w:p>
        </w:tc>
        <w:tc>
          <w:tcPr>
            <w:tcW w:w="2665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2</w:t>
            </w:r>
          </w:p>
        </w:tc>
        <w:tc>
          <w:tcPr>
            <w:tcW w:w="2133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3</w:t>
            </w:r>
          </w:p>
        </w:tc>
        <w:tc>
          <w:tcPr>
            <w:tcW w:w="1341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4</w:t>
            </w:r>
          </w:p>
        </w:tc>
        <w:tc>
          <w:tcPr>
            <w:tcW w:w="1401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7</w:t>
            </w:r>
          </w:p>
        </w:tc>
        <w:tc>
          <w:tcPr>
            <w:tcW w:w="1149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8</w:t>
            </w:r>
          </w:p>
        </w:tc>
      </w:tr>
      <w:tr w:rsidR="00F241FF" w:rsidRPr="0094535B" w:rsidTr="00567888">
        <w:trPr>
          <w:trHeight w:val="340"/>
        </w:trPr>
        <w:tc>
          <w:tcPr>
            <w:tcW w:w="648" w:type="dxa"/>
          </w:tcPr>
          <w:p w:rsidR="00F241FF" w:rsidRPr="0094535B" w:rsidRDefault="00F241FF" w:rsidP="00F241F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2133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341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401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149" w:type="dxa"/>
          </w:tcPr>
          <w:p w:rsidR="00F241FF" w:rsidRPr="0094535B" w:rsidRDefault="00F241FF" w:rsidP="0015033E">
            <w:pPr>
              <w:spacing w:before="60" w:after="60"/>
            </w:pPr>
          </w:p>
        </w:tc>
      </w:tr>
      <w:tr w:rsidR="00F241FF" w:rsidRPr="0094535B" w:rsidTr="00567888">
        <w:trPr>
          <w:trHeight w:val="340"/>
        </w:trPr>
        <w:tc>
          <w:tcPr>
            <w:tcW w:w="648" w:type="dxa"/>
          </w:tcPr>
          <w:p w:rsidR="00F241FF" w:rsidRPr="0094535B" w:rsidRDefault="00F241FF" w:rsidP="00F241F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both"/>
            </w:pPr>
          </w:p>
        </w:tc>
        <w:tc>
          <w:tcPr>
            <w:tcW w:w="2665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2133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341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401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149" w:type="dxa"/>
          </w:tcPr>
          <w:p w:rsidR="00F241FF" w:rsidRPr="0094535B" w:rsidRDefault="00F241FF" w:rsidP="0015033E">
            <w:pPr>
              <w:spacing w:before="60" w:after="60"/>
            </w:pPr>
          </w:p>
        </w:tc>
      </w:tr>
    </w:tbl>
    <w:p w:rsidR="00F241FF" w:rsidRPr="0094535B" w:rsidRDefault="00F241FF" w:rsidP="00567888">
      <w:pPr>
        <w:spacing w:before="120" w:after="120"/>
        <w:ind w:firstLine="709"/>
        <w:jc w:val="center"/>
        <w:rPr>
          <w:b/>
        </w:rPr>
      </w:pPr>
      <w:r w:rsidRPr="0094535B">
        <w:rPr>
          <w:b/>
        </w:rPr>
        <w:t>Дополнительная литература</w:t>
      </w:r>
      <w:r w:rsidR="00567888">
        <w:rPr>
          <w:b/>
        </w:rPr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135"/>
        <w:gridCol w:w="1208"/>
        <w:gridCol w:w="1533"/>
        <w:gridCol w:w="1149"/>
      </w:tblGrid>
      <w:tr w:rsidR="00F241FF" w:rsidRPr="0094535B" w:rsidTr="00567888">
        <w:trPr>
          <w:trHeight w:val="340"/>
        </w:trPr>
        <w:tc>
          <w:tcPr>
            <w:tcW w:w="646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  <w:proofErr w:type="gramStart"/>
            <w:r w:rsidRPr="0094535B">
              <w:rPr>
                <w:b/>
              </w:rPr>
              <w:t>п</w:t>
            </w:r>
            <w:proofErr w:type="gramEnd"/>
            <w:r w:rsidRPr="0094535B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  <w:vertAlign w:val="superscript"/>
              </w:rPr>
            </w:pPr>
            <w:r w:rsidRPr="0094535B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  <w:r w:rsidRPr="0094535B">
              <w:rPr>
                <w:b/>
              </w:rPr>
              <w:t>Автор (ы)</w:t>
            </w:r>
          </w:p>
        </w:tc>
        <w:tc>
          <w:tcPr>
            <w:tcW w:w="1208" w:type="dxa"/>
            <w:vMerge w:val="restart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  <w:r w:rsidRPr="0094535B">
              <w:rPr>
                <w:b/>
              </w:rPr>
              <w:t xml:space="preserve">Год, </w:t>
            </w:r>
          </w:p>
          <w:p w:rsidR="00F241FF" w:rsidRPr="0094535B" w:rsidRDefault="00F241FF" w:rsidP="0015033E">
            <w:pPr>
              <w:jc w:val="center"/>
              <w:rPr>
                <w:b/>
              </w:rPr>
            </w:pPr>
            <w:r w:rsidRPr="0094535B">
              <w:rPr>
                <w:b/>
              </w:rPr>
              <w:t>место издания</w:t>
            </w:r>
          </w:p>
        </w:tc>
        <w:tc>
          <w:tcPr>
            <w:tcW w:w="2682" w:type="dxa"/>
            <w:gridSpan w:val="2"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  <w:r w:rsidRPr="0094535B">
              <w:rPr>
                <w:b/>
              </w:rPr>
              <w:t>Кол-во экземпляров</w:t>
            </w:r>
          </w:p>
        </w:tc>
      </w:tr>
      <w:tr w:rsidR="00F241FF" w:rsidRPr="0094535B" w:rsidTr="00567888">
        <w:trPr>
          <w:trHeight w:val="340"/>
        </w:trPr>
        <w:tc>
          <w:tcPr>
            <w:tcW w:w="646" w:type="dxa"/>
            <w:vMerge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</w:p>
        </w:tc>
        <w:tc>
          <w:tcPr>
            <w:tcW w:w="2135" w:type="dxa"/>
            <w:vMerge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</w:p>
        </w:tc>
        <w:tc>
          <w:tcPr>
            <w:tcW w:w="1208" w:type="dxa"/>
            <w:vMerge/>
            <w:vAlign w:val="center"/>
          </w:tcPr>
          <w:p w:rsidR="00F241FF" w:rsidRPr="0094535B" w:rsidRDefault="00F241FF" w:rsidP="0015033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в библиотеке</w:t>
            </w:r>
          </w:p>
        </w:tc>
        <w:tc>
          <w:tcPr>
            <w:tcW w:w="1149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на кафедре</w:t>
            </w:r>
          </w:p>
        </w:tc>
      </w:tr>
      <w:tr w:rsidR="00F241FF" w:rsidRPr="0094535B" w:rsidTr="00567888">
        <w:trPr>
          <w:trHeight w:val="340"/>
        </w:trPr>
        <w:tc>
          <w:tcPr>
            <w:tcW w:w="646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1</w:t>
            </w:r>
          </w:p>
        </w:tc>
        <w:tc>
          <w:tcPr>
            <w:tcW w:w="2666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2</w:t>
            </w:r>
          </w:p>
        </w:tc>
        <w:tc>
          <w:tcPr>
            <w:tcW w:w="2135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3</w:t>
            </w:r>
          </w:p>
        </w:tc>
        <w:tc>
          <w:tcPr>
            <w:tcW w:w="1208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4</w:t>
            </w:r>
          </w:p>
        </w:tc>
        <w:tc>
          <w:tcPr>
            <w:tcW w:w="1533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7</w:t>
            </w:r>
          </w:p>
        </w:tc>
        <w:tc>
          <w:tcPr>
            <w:tcW w:w="1149" w:type="dxa"/>
            <w:vAlign w:val="center"/>
          </w:tcPr>
          <w:p w:rsidR="00F241FF" w:rsidRPr="0094535B" w:rsidRDefault="00F241FF" w:rsidP="0015033E">
            <w:pPr>
              <w:jc w:val="center"/>
            </w:pPr>
            <w:r w:rsidRPr="0094535B">
              <w:t>8</w:t>
            </w:r>
          </w:p>
        </w:tc>
      </w:tr>
      <w:tr w:rsidR="00F241FF" w:rsidRPr="0094535B" w:rsidTr="00567888">
        <w:trPr>
          <w:trHeight w:val="340"/>
        </w:trPr>
        <w:tc>
          <w:tcPr>
            <w:tcW w:w="646" w:type="dxa"/>
          </w:tcPr>
          <w:p w:rsidR="00F241FF" w:rsidRPr="0094535B" w:rsidRDefault="00F241FF" w:rsidP="00F241FF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2135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208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533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149" w:type="dxa"/>
          </w:tcPr>
          <w:p w:rsidR="00F241FF" w:rsidRPr="0094535B" w:rsidRDefault="00F241FF" w:rsidP="0015033E">
            <w:pPr>
              <w:spacing w:before="60" w:after="60"/>
            </w:pPr>
          </w:p>
        </w:tc>
      </w:tr>
      <w:tr w:rsidR="00F241FF" w:rsidRPr="0094535B" w:rsidTr="00567888">
        <w:trPr>
          <w:trHeight w:val="340"/>
        </w:trPr>
        <w:tc>
          <w:tcPr>
            <w:tcW w:w="646" w:type="dxa"/>
          </w:tcPr>
          <w:p w:rsidR="00F241FF" w:rsidRPr="0094535B" w:rsidRDefault="00F241FF" w:rsidP="00F241FF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2135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208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533" w:type="dxa"/>
          </w:tcPr>
          <w:p w:rsidR="00F241FF" w:rsidRPr="0094535B" w:rsidRDefault="00F241FF" w:rsidP="0015033E">
            <w:pPr>
              <w:spacing w:before="60" w:after="60"/>
            </w:pPr>
          </w:p>
        </w:tc>
        <w:tc>
          <w:tcPr>
            <w:tcW w:w="1149" w:type="dxa"/>
          </w:tcPr>
          <w:p w:rsidR="00F241FF" w:rsidRPr="0094535B" w:rsidRDefault="00F241FF" w:rsidP="0015033E">
            <w:pPr>
              <w:spacing w:before="60" w:after="60"/>
            </w:pPr>
          </w:p>
        </w:tc>
      </w:tr>
    </w:tbl>
    <w:p w:rsidR="00F241FF" w:rsidRPr="00F241FF" w:rsidRDefault="00F241FF" w:rsidP="00F241FF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F241FF">
        <w:rPr>
          <w:b/>
        </w:rPr>
        <w:t xml:space="preserve">3.10. </w:t>
      </w:r>
      <w:r w:rsidRPr="00F241FF">
        <w:rPr>
          <w:b/>
          <w:bCs/>
        </w:rPr>
        <w:t>Материально-техническое обеспечение учебной дисциплины (модуля)</w:t>
      </w:r>
    </w:p>
    <w:p w:rsidR="00F3604C" w:rsidRPr="00EF78D8" w:rsidRDefault="00F3604C" w:rsidP="00F3604C">
      <w:pPr>
        <w:keepNext/>
        <w:ind w:firstLine="709"/>
        <w:contextualSpacing/>
        <w:jc w:val="both"/>
      </w:pPr>
      <w:r w:rsidRPr="00EF78D8">
        <w:t xml:space="preserve">Минимально необходимый для  реализации основной  образовательной программы высшего образования – программы </w:t>
      </w:r>
      <w:r w:rsidRPr="00EF78D8">
        <w:rPr>
          <w:bCs/>
        </w:rPr>
        <w:t>подготовки кадров высшей квалификации в ординатуре</w:t>
      </w:r>
      <w:r w:rsidRPr="00EF78D8">
        <w:t xml:space="preserve"> по специальности </w:t>
      </w:r>
      <w:r w:rsidRPr="00EF78D8">
        <w:rPr>
          <w:color w:val="FF0000"/>
        </w:rPr>
        <w:t>3</w:t>
      </w:r>
      <w:r>
        <w:rPr>
          <w:color w:val="FF0000"/>
        </w:rPr>
        <w:t>3</w:t>
      </w:r>
      <w:r w:rsidRPr="00EF78D8">
        <w:rPr>
          <w:color w:val="FF0000"/>
        </w:rPr>
        <w:t>.08.03 Фармацевтическая химия и фармакогнозия</w:t>
      </w:r>
      <w:r w:rsidRPr="00EF78D8">
        <w:t xml:space="preserve">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F3604C" w:rsidRPr="00893BD9" w:rsidRDefault="00F3604C" w:rsidP="00F3604C">
      <w:pPr>
        <w:keepNext/>
        <w:numPr>
          <w:ilvl w:val="0"/>
          <w:numId w:val="20"/>
        </w:numPr>
        <w:tabs>
          <w:tab w:val="num" w:pos="-4111"/>
        </w:tabs>
        <w:ind w:left="0" w:firstLine="709"/>
        <w:contextualSpacing/>
        <w:jc w:val="both"/>
      </w:pPr>
      <w:r w:rsidRPr="00893BD9">
        <w:t xml:space="preserve">аудитории, оборудованные мультимедийными и иными средствами обучения, позволяющими использовать </w:t>
      </w:r>
      <w:proofErr w:type="spellStart"/>
      <w:r w:rsidRPr="00893BD9">
        <w:t>симуляционные</w:t>
      </w:r>
      <w:proofErr w:type="spellEnd"/>
      <w:r w:rsidRPr="00893BD9">
        <w:t xml:space="preserve"> технологии, с типовыми </w:t>
      </w:r>
      <w:r w:rsidRPr="00893BD9">
        <w:lastRenderedPageBreak/>
        <w:t xml:space="preserve">наборами профессиональных моделей и результатов лабораторных и инструментальных исследований в количестве, позволяющем </w:t>
      </w:r>
      <w:proofErr w:type="gramStart"/>
      <w:r w:rsidRPr="00893BD9">
        <w:t>обучающимся</w:t>
      </w:r>
      <w:proofErr w:type="gramEnd"/>
      <w:r w:rsidRPr="00893BD9">
        <w:t xml:space="preserve"> осваивать умения и навыки, предусмотренные профессиональной деятельностью, индивидуально;</w:t>
      </w:r>
    </w:p>
    <w:p w:rsidR="00F3604C" w:rsidRPr="00893BD9" w:rsidRDefault="00F3604C" w:rsidP="00F3604C">
      <w:pPr>
        <w:keepNext/>
        <w:numPr>
          <w:ilvl w:val="0"/>
          <w:numId w:val="20"/>
        </w:numPr>
        <w:tabs>
          <w:tab w:val="num" w:pos="-4111"/>
        </w:tabs>
        <w:ind w:left="0" w:firstLine="709"/>
        <w:contextualSpacing/>
        <w:jc w:val="both"/>
      </w:pPr>
      <w:r w:rsidRPr="00893BD9">
        <w:t xml:space="preserve">аудитории, оборудованные фантомной и </w:t>
      </w:r>
      <w:proofErr w:type="spellStart"/>
      <w:r w:rsidRPr="00893BD9">
        <w:t>симуляционной</w:t>
      </w:r>
      <w:proofErr w:type="spellEnd"/>
      <w:r w:rsidRPr="00893BD9">
        <w:t xml:space="preserve"> техникой, имитирующей медицинские манипуляции и вмешательства, в количестве, позволяющем </w:t>
      </w:r>
      <w:proofErr w:type="gramStart"/>
      <w:r w:rsidRPr="00893BD9">
        <w:t>обучающимся</w:t>
      </w:r>
      <w:proofErr w:type="gramEnd"/>
      <w:r w:rsidRPr="00893BD9">
        <w:t xml:space="preserve"> осваивать умения и навыки, предусмотренные профессиональной деятельностью, индивидуально;</w:t>
      </w:r>
    </w:p>
    <w:p w:rsidR="00F3604C" w:rsidRPr="00893BD9" w:rsidRDefault="00F3604C" w:rsidP="00F3604C">
      <w:pPr>
        <w:keepNext/>
        <w:numPr>
          <w:ilvl w:val="0"/>
          <w:numId w:val="20"/>
        </w:numPr>
        <w:tabs>
          <w:tab w:val="num" w:pos="-4111"/>
        </w:tabs>
        <w:ind w:left="0" w:firstLine="709"/>
        <w:contextualSpacing/>
        <w:jc w:val="both"/>
      </w:pPr>
      <w:r w:rsidRPr="00893BD9">
        <w:t>анатомический зал и (или) помещения, предусмотренные для работы с биологическими моделями;</w:t>
      </w:r>
    </w:p>
    <w:p w:rsidR="00F3604C" w:rsidRPr="00893BD9" w:rsidRDefault="00F3604C" w:rsidP="00F3604C">
      <w:pPr>
        <w:keepNext/>
        <w:numPr>
          <w:ilvl w:val="0"/>
          <w:numId w:val="20"/>
        </w:numPr>
        <w:tabs>
          <w:tab w:val="num" w:pos="-4111"/>
        </w:tabs>
        <w:ind w:left="0" w:firstLine="709"/>
        <w:contextualSpacing/>
        <w:jc w:val="both"/>
      </w:pPr>
      <w:proofErr w:type="gramStart"/>
      <w:r w:rsidRPr="00893BD9">
        <w:t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</w:t>
      </w:r>
      <w:r w:rsidRPr="00EF78D8">
        <w:rPr>
          <w:color w:val="FF0000"/>
        </w:rPr>
        <w:t xml:space="preserve">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облучатель, установка дистанционной </w:t>
      </w:r>
      <w:proofErr w:type="spellStart"/>
      <w:r w:rsidRPr="00EF78D8">
        <w:rPr>
          <w:color w:val="FF0000"/>
        </w:rPr>
        <w:t>гамматерапии</w:t>
      </w:r>
      <w:proofErr w:type="spellEnd"/>
      <w:r w:rsidRPr="00EF78D8">
        <w:rPr>
          <w:color w:val="FF0000"/>
        </w:rPr>
        <w:t xml:space="preserve"> 60Co, аппарат </w:t>
      </w:r>
      <w:proofErr w:type="spellStart"/>
      <w:r w:rsidRPr="00EF78D8">
        <w:rPr>
          <w:color w:val="FF0000"/>
        </w:rPr>
        <w:t>брахитерапии</w:t>
      </w:r>
      <w:proofErr w:type="spellEnd"/>
      <w:r w:rsidRPr="00EF78D8">
        <w:rPr>
          <w:color w:val="FF0000"/>
        </w:rPr>
        <w:t>, аппарат близкофокусной рентгенотерапии, топометрическая аппаратура, система компьютерного дозиметрического планирования сеансов облучения</w:t>
      </w:r>
      <w:proofErr w:type="gramEnd"/>
      <w:r w:rsidRPr="00EF78D8">
        <w:rPr>
          <w:color w:val="FF0000"/>
        </w:rPr>
        <w:t xml:space="preserve"> </w:t>
      </w:r>
      <w:proofErr w:type="gramStart"/>
      <w:r w:rsidRPr="00EF78D8">
        <w:rPr>
          <w:color w:val="FF0000"/>
        </w:rPr>
        <w:t>3D, набор фиксирующих приспособлений, дозиметрическая аппаратура)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</w:t>
      </w:r>
      <w:r w:rsidRPr="00893BD9">
        <w:t>.</w:t>
      </w:r>
      <w:proofErr w:type="gramEnd"/>
    </w:p>
    <w:p w:rsidR="00F3604C" w:rsidRDefault="00F3604C" w:rsidP="00F3604C">
      <w:pPr>
        <w:tabs>
          <w:tab w:val="right" w:leader="underscore" w:pos="9639"/>
        </w:tabs>
        <w:ind w:firstLine="709"/>
        <w:jc w:val="both"/>
      </w:pPr>
      <w:r w:rsidRPr="00893BD9">
        <w:t>Помещения для самостоятельной работы обучающихся оснащены компьютерной техникой  с возможностью подключения  к сети «Интернет» и обеспечением доступа в электронную информационно-образовательную среду организации</w:t>
      </w:r>
      <w:r>
        <w:t>.</w:t>
      </w:r>
    </w:p>
    <w:p w:rsidR="00F3604C" w:rsidRPr="00731B85" w:rsidRDefault="00F3604C" w:rsidP="00F3604C">
      <w:pPr>
        <w:tabs>
          <w:tab w:val="left" w:pos="708"/>
        </w:tabs>
        <w:ind w:firstLine="720"/>
        <w:jc w:val="both"/>
        <w:rPr>
          <w:b/>
        </w:rPr>
      </w:pPr>
      <w:r w:rsidRPr="00731B85">
        <w:rPr>
          <w:b/>
        </w:rPr>
        <w:t>3.11. Образовательные технологии</w:t>
      </w:r>
    </w:p>
    <w:p w:rsidR="00F3604C" w:rsidRPr="00F3604C" w:rsidRDefault="00F3604C" w:rsidP="00F3604C">
      <w:pPr>
        <w:shd w:val="clear" w:color="auto" w:fill="FFFFFF"/>
        <w:tabs>
          <w:tab w:val="left" w:leader="underscore" w:pos="518"/>
        </w:tabs>
        <w:ind w:right="202" w:firstLine="720"/>
        <w:jc w:val="both"/>
        <w:rPr>
          <w:color w:val="FF0000"/>
        </w:rPr>
      </w:pPr>
      <w:proofErr w:type="gramStart"/>
      <w:r w:rsidRPr="00F3604C">
        <w:rPr>
          <w:color w:val="FF0000"/>
          <w:spacing w:val="-5"/>
        </w:rPr>
        <w:t>В соответствии с</w:t>
      </w:r>
      <w:r w:rsidRPr="00F3604C">
        <w:rPr>
          <w:bCs/>
          <w:color w:val="FF0000"/>
          <w:spacing w:val="-5"/>
        </w:rPr>
        <w:t xml:space="preserve"> </w:t>
      </w:r>
      <w:r w:rsidRPr="00F3604C">
        <w:rPr>
          <w:color w:val="FF0000"/>
          <w:spacing w:val="-5"/>
        </w:rPr>
        <w:t xml:space="preserve">требованиями ФГОС ВО </w:t>
      </w:r>
      <w:r w:rsidRPr="00F3604C">
        <w:rPr>
          <w:bCs/>
          <w:color w:val="FF0000"/>
          <w:spacing w:val="-5"/>
        </w:rPr>
        <w:t xml:space="preserve">в </w:t>
      </w:r>
      <w:r w:rsidRPr="00F3604C">
        <w:rPr>
          <w:color w:val="FF0000"/>
          <w:spacing w:val="-5"/>
        </w:rPr>
        <w:t xml:space="preserve">учебном процессе </w:t>
      </w:r>
      <w:r w:rsidRPr="00F3604C">
        <w:rPr>
          <w:bCs/>
          <w:color w:val="FF0000"/>
          <w:spacing w:val="-5"/>
        </w:rPr>
        <w:t xml:space="preserve">широко </w:t>
      </w:r>
      <w:r w:rsidRPr="00F3604C">
        <w:rPr>
          <w:color w:val="FF0000"/>
          <w:spacing w:val="-5"/>
        </w:rPr>
        <w:t>используются</w:t>
      </w:r>
      <w:r w:rsidRPr="00F3604C">
        <w:rPr>
          <w:color w:val="FF0000"/>
          <w:spacing w:val="-5"/>
        </w:rPr>
        <w:br/>
      </w:r>
      <w:r w:rsidRPr="00F3604C">
        <w:rPr>
          <w:color w:val="FF0000"/>
          <w:spacing w:val="-1"/>
        </w:rPr>
        <w:t xml:space="preserve">активные и интерактивные формы проведения занятии: </w:t>
      </w:r>
      <w:r w:rsidRPr="00F3604C">
        <w:rPr>
          <w:color w:val="FF0000"/>
        </w:rPr>
        <w:t>обсуждение в группах, 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F3604C">
        <w:rPr>
          <w:bCs/>
          <w:i/>
          <w:iCs/>
          <w:color w:val="FF0000"/>
          <w:spacing w:val="-1"/>
        </w:rPr>
        <w:t>).</w:t>
      </w:r>
      <w:proofErr w:type="gramEnd"/>
      <w:r w:rsidRPr="00F3604C">
        <w:rPr>
          <w:bCs/>
          <w:i/>
          <w:iCs/>
          <w:color w:val="FF0000"/>
          <w:spacing w:val="-1"/>
        </w:rPr>
        <w:t xml:space="preserve"> </w:t>
      </w:r>
      <w:r w:rsidRPr="00F3604C">
        <w:rPr>
          <w:color w:val="FF0000"/>
        </w:rPr>
        <w:t>Используемые образовательные технологии по изучению данной дисциплины составляют 20–30% интерактивных занятий от объема аудиторных занятий: имитационные технологии – ролевые и деловые игры, тренинг и др.; не имитационные технологии – проблемные лекции, дискуссии с «мозговым штурмом» и без него и др.</w:t>
      </w:r>
    </w:p>
    <w:p w:rsidR="00F3604C" w:rsidRDefault="00F3604C" w:rsidP="00F3604C">
      <w:pPr>
        <w:tabs>
          <w:tab w:val="right" w:leader="underscore" w:pos="9639"/>
        </w:tabs>
        <w:ind w:firstLine="709"/>
        <w:jc w:val="both"/>
      </w:pPr>
    </w:p>
    <w:p w:rsidR="00F241FF" w:rsidRPr="00F241FF" w:rsidRDefault="00F241FF" w:rsidP="00F241FF">
      <w:pPr>
        <w:widowControl w:val="0"/>
        <w:ind w:firstLine="709"/>
        <w:jc w:val="both"/>
        <w:rPr>
          <w:spacing w:val="3"/>
        </w:rPr>
      </w:pPr>
      <w:r w:rsidRPr="00F241FF">
        <w:rPr>
          <w:b/>
        </w:rPr>
        <w:t>4. Методические рекомендации по организации изучения дисциплины:</w:t>
      </w:r>
      <w:r w:rsidRPr="00F241FF">
        <w:rPr>
          <w:spacing w:val="3"/>
        </w:rPr>
        <w:t xml:space="preserve"> </w:t>
      </w:r>
    </w:p>
    <w:p w:rsidR="00F241FF" w:rsidRPr="00F241FF" w:rsidRDefault="00F241FF" w:rsidP="00F241FF">
      <w:pPr>
        <w:widowControl w:val="0"/>
        <w:ind w:firstLine="709"/>
        <w:jc w:val="both"/>
      </w:pPr>
      <w:r w:rsidRPr="00F241FF">
        <w:t>Обучение складывается из контактной работы (……час.), включающей лекционный курс</w:t>
      </w:r>
      <w:r w:rsidR="007060D4">
        <w:t>,</w:t>
      </w:r>
      <w:r w:rsidRPr="00F241FF">
        <w:t xml:space="preserve"> практические занятия</w:t>
      </w:r>
      <w:r w:rsidR="007060D4">
        <w:t xml:space="preserve"> и семинарские занятия</w:t>
      </w:r>
      <w:r w:rsidRPr="00F241FF">
        <w:t>, самостоятельной работы</w:t>
      </w:r>
      <w:proofErr w:type="gramStart"/>
      <w:r w:rsidRPr="00F241FF">
        <w:t xml:space="preserve"> (….. </w:t>
      </w:r>
      <w:proofErr w:type="gramEnd"/>
      <w:r w:rsidRPr="00F241FF">
        <w:t xml:space="preserve">час.). </w:t>
      </w:r>
      <w:r w:rsidR="007060D4">
        <w:t xml:space="preserve"> </w:t>
      </w:r>
    </w:p>
    <w:p w:rsidR="007060D4" w:rsidRPr="00975715" w:rsidRDefault="007060D4" w:rsidP="007060D4">
      <w:pPr>
        <w:shd w:val="clear" w:color="auto" w:fill="FFFFFF"/>
        <w:tabs>
          <w:tab w:val="left" w:leader="underscore" w:pos="6451"/>
        </w:tabs>
        <w:ind w:firstLine="720"/>
        <w:jc w:val="both"/>
      </w:pPr>
      <w:r w:rsidRPr="00975715">
        <w:rPr>
          <w:color w:val="000000"/>
          <w:spacing w:val="-2"/>
        </w:rPr>
        <w:t>Самостоятельная работа</w:t>
      </w: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  <w:spacing w:val="-2"/>
        </w:rPr>
        <w:t>обучающегося</w:t>
      </w:r>
      <w:proofErr w:type="gramEnd"/>
      <w:r>
        <w:rPr>
          <w:color w:val="000000"/>
          <w:spacing w:val="-2"/>
        </w:rPr>
        <w:t xml:space="preserve"> </w:t>
      </w:r>
      <w:r w:rsidRPr="00975715">
        <w:rPr>
          <w:color w:val="000000"/>
          <w:spacing w:val="-2"/>
        </w:rPr>
        <w:t>подра</w:t>
      </w:r>
      <w:r>
        <w:rPr>
          <w:color w:val="000000"/>
          <w:spacing w:val="-2"/>
        </w:rPr>
        <w:t>з</w:t>
      </w:r>
      <w:r w:rsidRPr="00975715">
        <w:rPr>
          <w:color w:val="000000"/>
          <w:spacing w:val="-2"/>
        </w:rPr>
        <w:t>умева</w:t>
      </w:r>
      <w:r>
        <w:rPr>
          <w:color w:val="000000"/>
          <w:spacing w:val="-2"/>
        </w:rPr>
        <w:t>ет</w:t>
      </w:r>
      <w:r w:rsidRPr="00975715">
        <w:rPr>
          <w:color w:val="000000"/>
          <w:spacing w:val="-2"/>
        </w:rPr>
        <w:t xml:space="preserve"> подготовку</w:t>
      </w:r>
      <w:r>
        <w:rPr>
          <w:color w:val="000000"/>
          <w:spacing w:val="-2"/>
        </w:rPr>
        <w:t xml:space="preserve"> к практическому занятию, семинару </w:t>
      </w:r>
      <w:r w:rsidRPr="00975715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C50DE6">
        <w:rPr>
          <w:color w:val="000000"/>
        </w:rPr>
        <w:t>включае</w:t>
      </w:r>
      <w:r>
        <w:rPr>
          <w:color w:val="000000"/>
          <w:w w:val="79"/>
        </w:rPr>
        <w:t>т</w:t>
      </w:r>
      <w:r>
        <w:rPr>
          <w:color w:val="000000"/>
        </w:rPr>
        <w:t xml:space="preserve"> работу с учебной, научной литературой по специальности</w:t>
      </w:r>
      <w:r w:rsidRPr="00975715">
        <w:rPr>
          <w:color w:val="000000"/>
          <w:w w:val="79"/>
        </w:rPr>
        <w:t>.</w:t>
      </w:r>
    </w:p>
    <w:p w:rsidR="007060D4" w:rsidRPr="008C2F29" w:rsidRDefault="007060D4" w:rsidP="007060D4">
      <w:pPr>
        <w:shd w:val="clear" w:color="auto" w:fill="FFFFFF"/>
        <w:ind w:firstLine="720"/>
        <w:jc w:val="both"/>
      </w:pPr>
      <w:r w:rsidRPr="008C2F29">
        <w:rPr>
          <w:color w:val="000000"/>
        </w:rPr>
        <w:t>Каждый обучающийся обеспечен доступом к библиотечным фондам университета и кафедры.</w:t>
      </w:r>
    </w:p>
    <w:p w:rsidR="007060D4" w:rsidRPr="008C2F29" w:rsidRDefault="007060D4" w:rsidP="007060D4">
      <w:pPr>
        <w:shd w:val="clear" w:color="auto" w:fill="FFFFFF"/>
        <w:tabs>
          <w:tab w:val="left" w:leader="underscore" w:pos="1824"/>
          <w:tab w:val="left" w:leader="underscore" w:pos="2525"/>
          <w:tab w:val="left" w:leader="underscore" w:pos="3283"/>
        </w:tabs>
        <w:ind w:firstLine="720"/>
        <w:jc w:val="both"/>
      </w:pPr>
      <w:proofErr w:type="gramStart"/>
      <w:r w:rsidRPr="008C2F29">
        <w:rPr>
          <w:color w:val="000000"/>
        </w:rPr>
        <w:t xml:space="preserve">По каждому </w:t>
      </w:r>
      <w:r w:rsidRPr="008C2F29">
        <w:rPr>
          <w:bCs/>
          <w:color w:val="000000"/>
        </w:rPr>
        <w:t xml:space="preserve">разделу </w:t>
      </w:r>
      <w:r w:rsidRPr="008C2F29">
        <w:rPr>
          <w:color w:val="000000"/>
        </w:rPr>
        <w:t xml:space="preserve">учебной </w:t>
      </w:r>
      <w:r w:rsidRPr="008C2F29">
        <w:rPr>
          <w:bCs/>
          <w:color w:val="000000"/>
        </w:rPr>
        <w:t xml:space="preserve">дисциплины разработаны </w:t>
      </w:r>
      <w:r w:rsidRPr="008C2F29">
        <w:rPr>
          <w:color w:val="000000"/>
        </w:rPr>
        <w:t>методические рекомендации</w:t>
      </w:r>
      <w:r>
        <w:rPr>
          <w:color w:val="000000"/>
        </w:rPr>
        <w:t xml:space="preserve"> </w:t>
      </w:r>
      <w:r w:rsidRPr="008C2F29">
        <w:rPr>
          <w:color w:val="000000"/>
        </w:rPr>
        <w:t xml:space="preserve">для </w:t>
      </w:r>
      <w:r>
        <w:rPr>
          <w:color w:val="000000"/>
        </w:rPr>
        <w:t xml:space="preserve">обучающихся </w:t>
      </w:r>
      <w:r w:rsidRPr="008C2F29">
        <w:rPr>
          <w:color w:val="000000"/>
        </w:rPr>
        <w:t xml:space="preserve">и </w:t>
      </w:r>
      <w:r w:rsidRPr="008C2F29">
        <w:rPr>
          <w:bCs/>
          <w:color w:val="000000"/>
        </w:rPr>
        <w:t>методическ</w:t>
      </w:r>
      <w:r>
        <w:rPr>
          <w:bCs/>
          <w:color w:val="000000"/>
        </w:rPr>
        <w:t>и</w:t>
      </w:r>
      <w:r w:rsidRPr="008C2F29">
        <w:rPr>
          <w:bCs/>
          <w:color w:val="000000"/>
        </w:rPr>
        <w:t xml:space="preserve">е </w:t>
      </w:r>
      <w:r w:rsidRPr="008C2F29">
        <w:rPr>
          <w:color w:val="000000"/>
        </w:rPr>
        <w:t>указания для преподавателей</w:t>
      </w:r>
      <w:r>
        <w:rPr>
          <w:color w:val="000000"/>
        </w:rPr>
        <w:t>.</w:t>
      </w:r>
      <w:r w:rsidRPr="008C2F29">
        <w:rPr>
          <w:color w:val="000000"/>
        </w:rPr>
        <w:t xml:space="preserve"> </w:t>
      </w:r>
      <w:proofErr w:type="gramEnd"/>
    </w:p>
    <w:p w:rsidR="007060D4" w:rsidRPr="008C2F29" w:rsidRDefault="007060D4" w:rsidP="007060D4">
      <w:pPr>
        <w:shd w:val="clear" w:color="auto" w:fill="FFFFFF"/>
        <w:tabs>
          <w:tab w:val="left" w:leader="underscore" w:pos="806"/>
          <w:tab w:val="left" w:leader="underscore" w:pos="2832"/>
          <w:tab w:val="left" w:leader="underscore" w:pos="5184"/>
        </w:tabs>
        <w:ind w:firstLine="720"/>
        <w:jc w:val="both"/>
      </w:pPr>
      <w:r w:rsidRPr="008C2F29">
        <w:rPr>
          <w:color w:val="000000"/>
        </w:rPr>
        <w:t xml:space="preserve">Во время изучения учебной </w:t>
      </w:r>
      <w:proofErr w:type="gramStart"/>
      <w:r w:rsidRPr="008C2F29">
        <w:rPr>
          <w:color w:val="000000"/>
        </w:rPr>
        <w:t>дисциплины</w:t>
      </w:r>
      <w:proofErr w:type="gramEnd"/>
      <w:r w:rsidRPr="008C2F29">
        <w:rPr>
          <w:color w:val="000000"/>
        </w:rPr>
        <w:t xml:space="preserve"> </w:t>
      </w:r>
      <w:r>
        <w:rPr>
          <w:color w:val="000000"/>
        </w:rPr>
        <w:t>обучающиеся</w:t>
      </w:r>
      <w:r w:rsidRPr="008C2F29">
        <w:rPr>
          <w:color w:val="000000"/>
        </w:rPr>
        <w:t xml:space="preserve"> самостоятельно </w:t>
      </w:r>
      <w:r>
        <w:rPr>
          <w:color w:val="000000"/>
        </w:rPr>
        <w:t>проводят освоение методик практических навыков под руководством преподавателя</w:t>
      </w:r>
      <w:r w:rsidRPr="008C2F29">
        <w:rPr>
          <w:color w:val="000000"/>
        </w:rPr>
        <w:t xml:space="preserve">, </w:t>
      </w:r>
      <w:r>
        <w:rPr>
          <w:bCs/>
          <w:color w:val="000000"/>
        </w:rPr>
        <w:t>о</w:t>
      </w:r>
      <w:r w:rsidRPr="008C2F29">
        <w:rPr>
          <w:bCs/>
          <w:color w:val="000000"/>
        </w:rPr>
        <w:t>формляют</w:t>
      </w:r>
      <w:r>
        <w:rPr>
          <w:bCs/>
          <w:color w:val="000000"/>
        </w:rPr>
        <w:t xml:space="preserve"> истории болезни и </w:t>
      </w:r>
      <w:r w:rsidRPr="008C2F29">
        <w:rPr>
          <w:color w:val="000000"/>
        </w:rPr>
        <w:t>представляют</w:t>
      </w:r>
      <w:r>
        <w:rPr>
          <w:color w:val="000000"/>
        </w:rPr>
        <w:t xml:space="preserve"> рефераты и курсовые работы</w:t>
      </w:r>
      <w:r w:rsidRPr="008C2F29">
        <w:rPr>
          <w:color w:val="000000"/>
        </w:rPr>
        <w:t>.</w:t>
      </w:r>
    </w:p>
    <w:p w:rsidR="007060D4" w:rsidRPr="008C2F29" w:rsidRDefault="007060D4" w:rsidP="007060D4">
      <w:pPr>
        <w:shd w:val="clear" w:color="auto" w:fill="FFFFFF"/>
        <w:tabs>
          <w:tab w:val="left" w:leader="underscore" w:pos="4608"/>
        </w:tabs>
        <w:ind w:right="10" w:firstLine="720"/>
        <w:jc w:val="both"/>
      </w:pPr>
      <w:r w:rsidRPr="008C2F29">
        <w:rPr>
          <w:color w:val="000000"/>
        </w:rPr>
        <w:lastRenderedPageBreak/>
        <w:t xml:space="preserve">Обучение </w:t>
      </w:r>
      <w:r w:rsidRPr="008C2F29">
        <w:rPr>
          <w:bCs/>
          <w:color w:val="000000"/>
        </w:rPr>
        <w:t xml:space="preserve">способствует воспитанию у </w:t>
      </w:r>
      <w:r>
        <w:rPr>
          <w:color w:val="000000"/>
        </w:rPr>
        <w:t>обучающихся</w:t>
      </w:r>
      <w:r w:rsidRPr="008C2F29">
        <w:rPr>
          <w:color w:val="000000"/>
        </w:rPr>
        <w:t xml:space="preserve"> навыков общения с больным с</w:t>
      </w:r>
      <w:r>
        <w:rPr>
          <w:color w:val="000000"/>
        </w:rPr>
        <w:t xml:space="preserve"> учетом этико-</w:t>
      </w:r>
      <w:proofErr w:type="spellStart"/>
      <w:r>
        <w:rPr>
          <w:color w:val="000000"/>
        </w:rPr>
        <w:t>де</w:t>
      </w:r>
      <w:r w:rsidRPr="008C2F29">
        <w:rPr>
          <w:color w:val="000000"/>
        </w:rPr>
        <w:t>онтологических</w:t>
      </w:r>
      <w:proofErr w:type="spellEnd"/>
      <w:r w:rsidRPr="008C2F29">
        <w:rPr>
          <w:color w:val="000000"/>
        </w:rPr>
        <w:t xml:space="preserve"> </w:t>
      </w:r>
      <w:r>
        <w:rPr>
          <w:bCs/>
          <w:color w:val="000000"/>
        </w:rPr>
        <w:t>особенностей патологии</w:t>
      </w:r>
      <w:r w:rsidRPr="008C2F29">
        <w:rPr>
          <w:bCs/>
          <w:color w:val="000000"/>
        </w:rPr>
        <w:t xml:space="preserve"> </w:t>
      </w:r>
      <w:r w:rsidRPr="008C2F29">
        <w:rPr>
          <w:color w:val="000000"/>
        </w:rPr>
        <w:t xml:space="preserve">и пациентов. Самостоятельная работа с пациентами </w:t>
      </w:r>
      <w:r w:rsidRPr="008C2F29">
        <w:rPr>
          <w:bCs/>
          <w:color w:val="000000"/>
        </w:rPr>
        <w:t xml:space="preserve">способствует </w:t>
      </w:r>
      <w:r w:rsidRPr="008C2F29">
        <w:rPr>
          <w:color w:val="000000"/>
        </w:rPr>
        <w:t>формированию аккуратности</w:t>
      </w:r>
      <w:r>
        <w:rPr>
          <w:color w:val="000000"/>
        </w:rPr>
        <w:t xml:space="preserve">, </w:t>
      </w:r>
      <w:r w:rsidRPr="008C2F29">
        <w:rPr>
          <w:color w:val="000000"/>
        </w:rPr>
        <w:t>дисципли</w:t>
      </w:r>
      <w:r>
        <w:rPr>
          <w:color w:val="000000"/>
        </w:rPr>
        <w:t>ниро</w:t>
      </w:r>
      <w:r w:rsidRPr="008C2F29">
        <w:rPr>
          <w:color w:val="000000"/>
        </w:rPr>
        <w:t>ванно</w:t>
      </w:r>
      <w:r>
        <w:rPr>
          <w:color w:val="000000"/>
        </w:rPr>
        <w:t>с</w:t>
      </w:r>
      <w:r w:rsidRPr="008C2F29">
        <w:rPr>
          <w:color w:val="000000"/>
        </w:rPr>
        <w:t>ти.</w:t>
      </w:r>
    </w:p>
    <w:p w:rsidR="007060D4" w:rsidRPr="00C90B08" w:rsidRDefault="007060D4" w:rsidP="007060D4">
      <w:pPr>
        <w:shd w:val="clear" w:color="auto" w:fill="FFFFFF"/>
        <w:ind w:firstLine="720"/>
        <w:jc w:val="both"/>
      </w:pPr>
      <w:r w:rsidRPr="00C90B08">
        <w:rPr>
          <w:color w:val="000000"/>
        </w:rPr>
        <w:t xml:space="preserve">Исходный уровень знаний обучающихся определяется тестированием, текущий контроль усвоения предмета определяется </w:t>
      </w:r>
      <w:r w:rsidRPr="00C90B08">
        <w:rPr>
          <w:bCs/>
          <w:color w:val="000000"/>
        </w:rPr>
        <w:t xml:space="preserve">устным </w:t>
      </w:r>
      <w:r w:rsidRPr="00C90B08">
        <w:rPr>
          <w:color w:val="000000"/>
        </w:rPr>
        <w:t xml:space="preserve">опросом в ходе </w:t>
      </w:r>
      <w:r w:rsidRPr="00C90B08">
        <w:rPr>
          <w:bCs/>
          <w:color w:val="000000"/>
        </w:rPr>
        <w:t xml:space="preserve">занятий, </w:t>
      </w:r>
      <w:r w:rsidRPr="00C90B08">
        <w:rPr>
          <w:color w:val="000000"/>
        </w:rPr>
        <w:t>во время клинических разборов, при решении типовых ситуационных задач и ответах на тестовые задания.</w:t>
      </w:r>
    </w:p>
    <w:p w:rsidR="00F241FF" w:rsidRPr="00F241FF" w:rsidRDefault="007060D4" w:rsidP="007060D4">
      <w:pPr>
        <w:widowControl w:val="0"/>
        <w:ind w:firstLine="709"/>
        <w:jc w:val="both"/>
      </w:pPr>
      <w:r w:rsidRPr="00C90B08">
        <w:rPr>
          <w:color w:val="000000"/>
        </w:rPr>
        <w:t>В конце изучения учебной дисциплины (модуля) проводится промежуточный кон</w:t>
      </w:r>
      <w:r w:rsidRPr="00C90B08">
        <w:rPr>
          <w:color w:val="000000"/>
        </w:rPr>
        <w:softHyphen/>
        <w:t xml:space="preserve">троль знаний с использованием </w:t>
      </w:r>
      <w:r w:rsidRPr="00C90B08">
        <w:rPr>
          <w:bCs/>
          <w:color w:val="000000"/>
        </w:rPr>
        <w:t xml:space="preserve">тестового </w:t>
      </w:r>
      <w:r w:rsidRPr="00C90B08">
        <w:rPr>
          <w:color w:val="000000"/>
        </w:rPr>
        <w:t xml:space="preserve">контроля, </w:t>
      </w:r>
      <w:r w:rsidRPr="00C90B08">
        <w:rPr>
          <w:bCs/>
          <w:iCs/>
          <w:color w:val="000000"/>
        </w:rPr>
        <w:t>с</w:t>
      </w:r>
      <w:r w:rsidRPr="00C90B08">
        <w:rPr>
          <w:bCs/>
          <w:i/>
          <w:iCs/>
          <w:color w:val="000000"/>
        </w:rPr>
        <w:t xml:space="preserve"> </w:t>
      </w:r>
      <w:r w:rsidRPr="00C90B08">
        <w:rPr>
          <w:color w:val="000000"/>
        </w:rPr>
        <w:t xml:space="preserve">проверкой </w:t>
      </w:r>
      <w:r w:rsidRPr="00C90B08">
        <w:rPr>
          <w:bCs/>
          <w:color w:val="000000"/>
        </w:rPr>
        <w:t xml:space="preserve">практических </w:t>
      </w:r>
      <w:r w:rsidRPr="00C90B08">
        <w:rPr>
          <w:color w:val="000000"/>
        </w:rPr>
        <w:t>умений и ре</w:t>
      </w:r>
      <w:r w:rsidRPr="00C90B08">
        <w:rPr>
          <w:color w:val="000000"/>
        </w:rPr>
        <w:softHyphen/>
        <w:t>шением ситуационных задач</w:t>
      </w:r>
      <w:r w:rsidR="00F241FF" w:rsidRPr="00F241FF">
        <w:t>.</w:t>
      </w:r>
    </w:p>
    <w:p w:rsidR="00F241FF" w:rsidRPr="00F241FF" w:rsidRDefault="00F241FF" w:rsidP="00F241FF">
      <w:pPr>
        <w:widowControl w:val="0"/>
        <w:ind w:firstLine="709"/>
        <w:jc w:val="both"/>
      </w:pPr>
      <w:r w:rsidRPr="00F241FF">
        <w:t xml:space="preserve">Вопросы по учебной дисциплине (модулю) включены в </w:t>
      </w:r>
      <w:r w:rsidR="007060D4">
        <w:t>Государственную и</w:t>
      </w:r>
      <w:r w:rsidRPr="00F241FF">
        <w:t xml:space="preserve">тоговую аттестацию выпускников. </w:t>
      </w:r>
    </w:p>
    <w:p w:rsidR="00F241FF" w:rsidRPr="00F241FF" w:rsidRDefault="00F241FF" w:rsidP="00F241FF">
      <w:pPr>
        <w:widowControl w:val="0"/>
        <w:ind w:firstLine="709"/>
        <w:jc w:val="both"/>
      </w:pPr>
      <w:r w:rsidRPr="00F241FF">
        <w:t xml:space="preserve">К рабочей программе прилагаются </w:t>
      </w:r>
      <w:r w:rsidRPr="00F241FF">
        <w:rPr>
          <w:b/>
        </w:rPr>
        <w:t>протоколы согласования РП с другими дисциплинами специальности, выписки из протоколов утверждения РП на заседаниях кафедры, УМС, ЦМК, две внешние рецензии</w:t>
      </w:r>
      <w:r w:rsidRPr="00F241FF">
        <w:t xml:space="preserve"> из разных вузов (образцы оформления см. ниже)</w:t>
      </w:r>
    </w:p>
    <w:p w:rsidR="00F241FF" w:rsidRPr="00F241FF" w:rsidRDefault="00F241FF" w:rsidP="00F241FF">
      <w:pPr>
        <w:widowControl w:val="0"/>
        <w:ind w:firstLine="709"/>
        <w:jc w:val="both"/>
      </w:pPr>
      <w:r w:rsidRPr="00F241FF">
        <w:rPr>
          <w:b/>
        </w:rPr>
        <w:t>Лист актуализации</w:t>
      </w:r>
      <w:r w:rsidRPr="00F241FF">
        <w:t xml:space="preserve"> заполняется ежегодно при наличии изменений в названии учреждения, кафедры,  пересмотра учебного плана, обновлений в списке литературы и др. (см. ниже)</w:t>
      </w:r>
    </w:p>
    <w:p w:rsidR="00F241FF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p w:rsidR="00F241FF" w:rsidRDefault="00F241FF" w:rsidP="00F241FF">
      <w:pPr>
        <w:widowControl w:val="0"/>
        <w:spacing w:before="60" w:after="60" w:line="288" w:lineRule="auto"/>
        <w:ind w:left="4248" w:firstLine="720"/>
        <w:jc w:val="right"/>
        <w:rPr>
          <w:b/>
        </w:rPr>
      </w:pPr>
    </w:p>
    <w:sectPr w:rsidR="00F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00" w:rsidRDefault="00C43A00" w:rsidP="00F241FF">
      <w:r>
        <w:separator/>
      </w:r>
    </w:p>
  </w:endnote>
  <w:endnote w:type="continuationSeparator" w:id="0">
    <w:p w:rsidR="00C43A00" w:rsidRDefault="00C43A00" w:rsidP="00F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00" w:rsidRDefault="00C43A00" w:rsidP="00F241FF">
      <w:r>
        <w:separator/>
      </w:r>
    </w:p>
  </w:footnote>
  <w:footnote w:type="continuationSeparator" w:id="0">
    <w:p w:rsidR="00C43A00" w:rsidRDefault="00C43A00" w:rsidP="00F241FF">
      <w:r>
        <w:continuationSeparator/>
      </w:r>
    </w:p>
  </w:footnote>
  <w:footnote w:id="1">
    <w:p w:rsidR="00F241FF" w:rsidRDefault="00F241FF" w:rsidP="00F241F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8C8"/>
    <w:multiLevelType w:val="hybridMultilevel"/>
    <w:tmpl w:val="611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1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D6A62"/>
    <w:multiLevelType w:val="hybridMultilevel"/>
    <w:tmpl w:val="80B07F8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hybridMultilevel"/>
    <w:tmpl w:val="A6AA5CE4"/>
    <w:lvl w:ilvl="0" w:tplc="9496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84E7C"/>
    <w:multiLevelType w:val="hybridMultilevel"/>
    <w:tmpl w:val="5554EC3C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E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71271"/>
    <w:multiLevelType w:val="hybridMultilevel"/>
    <w:tmpl w:val="4D762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F73723D"/>
    <w:multiLevelType w:val="hybridMultilevel"/>
    <w:tmpl w:val="192E73BA"/>
    <w:lvl w:ilvl="0" w:tplc="29BC84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B23C0"/>
    <w:multiLevelType w:val="multilevel"/>
    <w:tmpl w:val="D806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E2E73E1"/>
    <w:multiLevelType w:val="multilevel"/>
    <w:tmpl w:val="5BA2C5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0" w:hanging="1800"/>
      </w:pPr>
      <w:rPr>
        <w:rFonts w:hint="default"/>
      </w:rPr>
    </w:lvl>
  </w:abstractNum>
  <w:abstractNum w:abstractNumId="12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D88"/>
    <w:multiLevelType w:val="hybridMultilevel"/>
    <w:tmpl w:val="ED881E24"/>
    <w:lvl w:ilvl="0" w:tplc="0419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62A51477"/>
    <w:multiLevelType w:val="hybridMultilevel"/>
    <w:tmpl w:val="EBE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5FFE"/>
    <w:multiLevelType w:val="multilevel"/>
    <w:tmpl w:val="43A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62EC46" w:tentative="1">
      <w:start w:val="1"/>
      <w:numFmt w:val="lowerLetter"/>
      <w:lvlText w:val="%2."/>
      <w:lvlJc w:val="left"/>
      <w:pPr>
        <w:ind w:left="1080" w:hanging="360"/>
      </w:pPr>
    </w:lvl>
    <w:lvl w:ilvl="2" w:tplc="D366A7FC" w:tentative="1">
      <w:start w:val="1"/>
      <w:numFmt w:val="lowerRoman"/>
      <w:lvlText w:val="%3."/>
      <w:lvlJc w:val="right"/>
      <w:pPr>
        <w:ind w:left="1800" w:hanging="180"/>
      </w:pPr>
    </w:lvl>
    <w:lvl w:ilvl="3" w:tplc="D7FA30DE" w:tentative="1">
      <w:start w:val="1"/>
      <w:numFmt w:val="decimal"/>
      <w:lvlText w:val="%4."/>
      <w:lvlJc w:val="left"/>
      <w:pPr>
        <w:ind w:left="2520" w:hanging="360"/>
      </w:pPr>
    </w:lvl>
    <w:lvl w:ilvl="4" w:tplc="17D81A0A" w:tentative="1">
      <w:start w:val="1"/>
      <w:numFmt w:val="lowerLetter"/>
      <w:lvlText w:val="%5."/>
      <w:lvlJc w:val="left"/>
      <w:pPr>
        <w:ind w:left="3240" w:hanging="360"/>
      </w:pPr>
    </w:lvl>
    <w:lvl w:ilvl="5" w:tplc="719262C2" w:tentative="1">
      <w:start w:val="1"/>
      <w:numFmt w:val="lowerRoman"/>
      <w:lvlText w:val="%6."/>
      <w:lvlJc w:val="right"/>
      <w:pPr>
        <w:ind w:left="3960" w:hanging="180"/>
      </w:pPr>
    </w:lvl>
    <w:lvl w:ilvl="6" w:tplc="4808BF46" w:tentative="1">
      <w:start w:val="1"/>
      <w:numFmt w:val="decimal"/>
      <w:lvlText w:val="%7."/>
      <w:lvlJc w:val="left"/>
      <w:pPr>
        <w:ind w:left="4680" w:hanging="360"/>
      </w:pPr>
    </w:lvl>
    <w:lvl w:ilvl="7" w:tplc="66D6BC6A" w:tentative="1">
      <w:start w:val="1"/>
      <w:numFmt w:val="lowerLetter"/>
      <w:lvlText w:val="%8."/>
      <w:lvlJc w:val="left"/>
      <w:pPr>
        <w:ind w:left="5400" w:hanging="360"/>
      </w:pPr>
    </w:lvl>
    <w:lvl w:ilvl="8" w:tplc="A1F25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18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4"/>
  </w:num>
  <w:num w:numId="17">
    <w:abstractNumId w:val="1"/>
    <w:lvlOverride w:ilvl="0">
      <w:startOverride w:val="1"/>
    </w:lvlOverride>
  </w:num>
  <w:num w:numId="18">
    <w:abstractNumId w:val="16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6B"/>
    <w:rsid w:val="0004070D"/>
    <w:rsid w:val="00073BFB"/>
    <w:rsid w:val="001D33FC"/>
    <w:rsid w:val="0045020F"/>
    <w:rsid w:val="0045168B"/>
    <w:rsid w:val="00567888"/>
    <w:rsid w:val="006A290C"/>
    <w:rsid w:val="007060D4"/>
    <w:rsid w:val="00C43A00"/>
    <w:rsid w:val="00DF1C6B"/>
    <w:rsid w:val="00EA0E56"/>
    <w:rsid w:val="00F241FF"/>
    <w:rsid w:val="00F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4">
    <w:name w:val="Font Style134"/>
    <w:uiPriority w:val="99"/>
    <w:rsid w:val="00DF1C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"/>
    <w:uiPriority w:val="99"/>
    <w:rsid w:val="00DF1C6B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1">
    <w:name w:val="Основной текст1"/>
    <w:rsid w:val="00DF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DF1C6B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a3">
    <w:name w:val="Основной текст_"/>
    <w:rsid w:val="00073BFB"/>
    <w:rPr>
      <w:rFonts w:ascii="Times New Roman" w:eastAsia="Times New Roman" w:hAnsi="Times New Roman"/>
      <w:shd w:val="clear" w:color="auto" w:fill="FFFFFF"/>
    </w:rPr>
  </w:style>
  <w:style w:type="character" w:customStyle="1" w:styleId="10">
    <w:name w:val="Заголовок №1_"/>
    <w:link w:val="11"/>
    <w:rsid w:val="00073BF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073BFB"/>
    <w:pPr>
      <w:widowControl w:val="0"/>
      <w:shd w:val="clear" w:color="auto" w:fill="FFFFFF"/>
      <w:spacing w:line="276" w:lineRule="auto"/>
      <w:ind w:left="1400"/>
      <w:outlineLvl w:val="0"/>
    </w:pPr>
    <w:rPr>
      <w:rFonts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73BFB"/>
    <w:pPr>
      <w:ind w:left="720"/>
      <w:contextualSpacing/>
    </w:pPr>
  </w:style>
  <w:style w:type="paragraph" w:customStyle="1" w:styleId="13">
    <w:name w:val="Знак Знак13"/>
    <w:basedOn w:val="a"/>
    <w:rsid w:val="00F24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F241FF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F241FF"/>
    <w:pPr>
      <w:ind w:left="5245" w:hanging="467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24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F241F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F241FF"/>
    <w:rPr>
      <w:vertAlign w:val="superscript"/>
    </w:rPr>
  </w:style>
  <w:style w:type="paragraph" w:styleId="ab">
    <w:name w:val="caption"/>
    <w:basedOn w:val="a"/>
    <w:qFormat/>
    <w:rsid w:val="00F241FF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4">
    <w:name w:val="Font Style134"/>
    <w:uiPriority w:val="99"/>
    <w:rsid w:val="00DF1C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"/>
    <w:uiPriority w:val="99"/>
    <w:rsid w:val="00DF1C6B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1">
    <w:name w:val="Основной текст1"/>
    <w:rsid w:val="00DF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DF1C6B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a3">
    <w:name w:val="Основной текст_"/>
    <w:rsid w:val="00073BFB"/>
    <w:rPr>
      <w:rFonts w:ascii="Times New Roman" w:eastAsia="Times New Roman" w:hAnsi="Times New Roman"/>
      <w:shd w:val="clear" w:color="auto" w:fill="FFFFFF"/>
    </w:rPr>
  </w:style>
  <w:style w:type="character" w:customStyle="1" w:styleId="10">
    <w:name w:val="Заголовок №1_"/>
    <w:link w:val="11"/>
    <w:rsid w:val="00073BF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073BFB"/>
    <w:pPr>
      <w:widowControl w:val="0"/>
      <w:shd w:val="clear" w:color="auto" w:fill="FFFFFF"/>
      <w:spacing w:line="276" w:lineRule="auto"/>
      <w:ind w:left="1400"/>
      <w:outlineLvl w:val="0"/>
    </w:pPr>
    <w:rPr>
      <w:rFonts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73BFB"/>
    <w:pPr>
      <w:ind w:left="720"/>
      <w:contextualSpacing/>
    </w:pPr>
  </w:style>
  <w:style w:type="paragraph" w:customStyle="1" w:styleId="13">
    <w:name w:val="Знак Знак13"/>
    <w:basedOn w:val="a"/>
    <w:rsid w:val="00F24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F241FF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F241FF"/>
    <w:pPr>
      <w:ind w:left="5245" w:hanging="467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24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F241F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F241FF"/>
    <w:rPr>
      <w:vertAlign w:val="superscript"/>
    </w:rPr>
  </w:style>
  <w:style w:type="paragraph" w:styleId="ab">
    <w:name w:val="caption"/>
    <w:basedOn w:val="a"/>
    <w:qFormat/>
    <w:rsid w:val="00F241FF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1-210</dc:creator>
  <cp:lastModifiedBy>user-bgmu</cp:lastModifiedBy>
  <cp:revision>2</cp:revision>
  <dcterms:created xsi:type="dcterms:W3CDTF">2019-02-06T09:01:00Z</dcterms:created>
  <dcterms:modified xsi:type="dcterms:W3CDTF">2019-02-08T07:34:00Z</dcterms:modified>
</cp:coreProperties>
</file>