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B5" w:rsidRPr="008B699B" w:rsidRDefault="00225E64" w:rsidP="008B699B">
      <w:pPr>
        <w:jc w:val="right"/>
        <w:rPr>
          <w:sz w:val="28"/>
        </w:rPr>
      </w:pPr>
      <w:bookmarkStart w:id="0" w:name="_GoBack"/>
      <w:r w:rsidRPr="008B699B">
        <w:rPr>
          <w:sz w:val="28"/>
        </w:rPr>
        <w:t>Приложение</w:t>
      </w:r>
    </w:p>
    <w:p w:rsidR="00225E64" w:rsidRPr="008B699B" w:rsidRDefault="00225E64" w:rsidP="008B699B">
      <w:pPr>
        <w:jc w:val="right"/>
        <w:rPr>
          <w:sz w:val="28"/>
        </w:rPr>
      </w:pPr>
    </w:p>
    <w:p w:rsidR="00225E64" w:rsidRPr="008B699B" w:rsidRDefault="00225E64" w:rsidP="008B699B">
      <w:pPr>
        <w:jc w:val="center"/>
        <w:rPr>
          <w:sz w:val="28"/>
        </w:rPr>
      </w:pPr>
      <w:r w:rsidRPr="008B699B">
        <w:rPr>
          <w:sz w:val="28"/>
        </w:rPr>
        <w:t>Информация по ограничениям на въезд/выезд по странам</w:t>
      </w:r>
    </w:p>
    <w:p w:rsidR="00225E64" w:rsidRDefault="00225E64" w:rsidP="00225E64"/>
    <w:tbl>
      <w:tblPr>
        <w:tblStyle w:val="af1"/>
        <w:tblW w:w="0" w:type="auto"/>
        <w:tblLook w:val="04A0" w:firstRow="1" w:lastRow="0" w:firstColumn="1" w:lastColumn="0" w:noHBand="0" w:noVBand="1"/>
      </w:tblPr>
      <w:tblGrid>
        <w:gridCol w:w="696"/>
        <w:gridCol w:w="1965"/>
        <w:gridCol w:w="7023"/>
      </w:tblGrid>
      <w:tr w:rsidR="00225E64" w:rsidTr="00225E64">
        <w:tc>
          <w:tcPr>
            <w:tcW w:w="704" w:type="dxa"/>
          </w:tcPr>
          <w:p w:rsidR="00225E64" w:rsidRPr="00225E64" w:rsidRDefault="00225E64" w:rsidP="00225E64">
            <w:pPr>
              <w:jc w:val="center"/>
              <w:rPr>
                <w:rFonts w:ascii="Times New Roman" w:hAnsi="Times New Roman"/>
                <w:sz w:val="28"/>
              </w:rPr>
            </w:pPr>
            <w:r w:rsidRPr="00225E64">
              <w:rPr>
                <w:rFonts w:ascii="Times New Roman" w:hAnsi="Times New Roman"/>
                <w:sz w:val="28"/>
              </w:rPr>
              <w:t>№ п/п</w:t>
            </w:r>
          </w:p>
        </w:tc>
        <w:tc>
          <w:tcPr>
            <w:tcW w:w="1843" w:type="dxa"/>
          </w:tcPr>
          <w:p w:rsidR="00225E64" w:rsidRPr="00225E64" w:rsidRDefault="00225E64" w:rsidP="00225E64">
            <w:pPr>
              <w:jc w:val="center"/>
              <w:rPr>
                <w:rFonts w:ascii="Times New Roman" w:hAnsi="Times New Roman"/>
                <w:sz w:val="28"/>
              </w:rPr>
            </w:pPr>
            <w:r w:rsidRPr="00225E64">
              <w:rPr>
                <w:rFonts w:ascii="Times New Roman" w:hAnsi="Times New Roman"/>
                <w:sz w:val="28"/>
              </w:rPr>
              <w:t>Наименование страны</w:t>
            </w:r>
          </w:p>
        </w:tc>
        <w:tc>
          <w:tcPr>
            <w:tcW w:w="7137" w:type="dxa"/>
          </w:tcPr>
          <w:p w:rsidR="00225E64" w:rsidRPr="00225E64" w:rsidRDefault="00225E64" w:rsidP="00225E64">
            <w:pPr>
              <w:jc w:val="center"/>
              <w:rPr>
                <w:rFonts w:ascii="Times New Roman" w:hAnsi="Times New Roman"/>
                <w:sz w:val="28"/>
              </w:rPr>
            </w:pPr>
            <w:r w:rsidRPr="00225E64">
              <w:rPr>
                <w:rFonts w:ascii="Times New Roman" w:hAnsi="Times New Roman"/>
                <w:sz w:val="28"/>
              </w:rPr>
              <w:t>Информация по ограничениям</w:t>
            </w:r>
          </w:p>
        </w:tc>
      </w:tr>
      <w:tr w:rsidR="00225E64" w:rsidTr="00225E64">
        <w:tc>
          <w:tcPr>
            <w:tcW w:w="704" w:type="dxa"/>
          </w:tcPr>
          <w:p w:rsidR="00225E64" w:rsidRPr="00225E64" w:rsidRDefault="00225E64" w:rsidP="00225E64">
            <w:pPr>
              <w:rPr>
                <w:rFonts w:ascii="Times New Roman" w:hAnsi="Times New Roman"/>
                <w:sz w:val="28"/>
              </w:rPr>
            </w:pPr>
          </w:p>
        </w:tc>
        <w:tc>
          <w:tcPr>
            <w:tcW w:w="1843" w:type="dxa"/>
          </w:tcPr>
          <w:p w:rsidR="00225E64" w:rsidRPr="00225E64" w:rsidRDefault="00225E64" w:rsidP="00225E64">
            <w:pPr>
              <w:rPr>
                <w:rFonts w:ascii="Times New Roman" w:hAnsi="Times New Roman"/>
                <w:sz w:val="28"/>
              </w:rPr>
            </w:pPr>
            <w:r>
              <w:rPr>
                <w:rFonts w:ascii="Times New Roman" w:hAnsi="Times New Roman"/>
                <w:sz w:val="28"/>
              </w:rPr>
              <w:t>Австрия</w:t>
            </w:r>
          </w:p>
        </w:tc>
        <w:tc>
          <w:tcPr>
            <w:tcW w:w="7137" w:type="dxa"/>
          </w:tcPr>
          <w:p w:rsidR="00225E64" w:rsidRPr="00225E64" w:rsidRDefault="00225E64" w:rsidP="00225E64">
            <w:pPr>
              <w:rPr>
                <w:rFonts w:ascii="Times New Roman" w:hAnsi="Times New Roman"/>
                <w:sz w:val="28"/>
              </w:rPr>
            </w:pPr>
            <w:r w:rsidRPr="00225E64">
              <w:rPr>
                <w:rFonts w:ascii="Times New Roman" w:hAnsi="Times New Roman"/>
                <w:sz w:val="28"/>
              </w:rPr>
              <w:t>Со вторника, 17 марта, запрещается выполнение рейсов из Великобритании, Нидерландов, России и Украины. Гражданам Австрии рекомендуется вернуться из указанных стран через возможные европейские аэропорты. Пассажиры и члены экипажа, которые находились в провинции Хубэй в Китае (Народная Республика), Франции, Италии, Иране, Корее (Республика), Испании или Швейцарии в течение последних 14 дней, должны иметь медицинскую справку максимум от 4 дней до прибытия в Австрию. Медицинская справка должна:</w:t>
            </w:r>
          </w:p>
          <w:p w:rsidR="00225E64" w:rsidRPr="00225E64" w:rsidRDefault="00225E64" w:rsidP="00225E64">
            <w:pPr>
              <w:rPr>
                <w:rFonts w:ascii="Times New Roman" w:hAnsi="Times New Roman"/>
                <w:sz w:val="28"/>
              </w:rPr>
            </w:pPr>
          </w:p>
          <w:p w:rsidR="00225E64" w:rsidRPr="00225E64" w:rsidRDefault="00225E64" w:rsidP="00225E64">
            <w:pPr>
              <w:pStyle w:val="af"/>
              <w:numPr>
                <w:ilvl w:val="0"/>
                <w:numId w:val="11"/>
              </w:numPr>
              <w:rPr>
                <w:rFonts w:ascii="Times New Roman" w:hAnsi="Times New Roman"/>
                <w:sz w:val="28"/>
              </w:rPr>
            </w:pPr>
            <w:r w:rsidRPr="00225E64">
              <w:rPr>
                <w:rFonts w:ascii="Times New Roman" w:hAnsi="Times New Roman"/>
                <w:sz w:val="28"/>
              </w:rPr>
              <w:t>подтвердить, что на человека не распространяется коронавирус (COVID-19), и</w:t>
            </w:r>
          </w:p>
          <w:p w:rsidR="00225E64" w:rsidRPr="00225E64" w:rsidRDefault="00225E64" w:rsidP="00225E64">
            <w:pPr>
              <w:pStyle w:val="af"/>
              <w:numPr>
                <w:ilvl w:val="0"/>
                <w:numId w:val="11"/>
              </w:numPr>
              <w:rPr>
                <w:rFonts w:ascii="Times New Roman" w:hAnsi="Times New Roman"/>
                <w:sz w:val="28"/>
              </w:rPr>
            </w:pPr>
            <w:r w:rsidRPr="00225E64">
              <w:rPr>
                <w:rFonts w:ascii="Times New Roman" w:hAnsi="Times New Roman"/>
                <w:sz w:val="28"/>
              </w:rPr>
              <w:t>быть на немецком или английском языке, и</w:t>
            </w:r>
          </w:p>
          <w:p w:rsidR="00225E64" w:rsidRPr="00225E64" w:rsidRDefault="00225E64" w:rsidP="00225E64">
            <w:pPr>
              <w:pStyle w:val="af"/>
              <w:numPr>
                <w:ilvl w:val="0"/>
                <w:numId w:val="11"/>
              </w:numPr>
              <w:rPr>
                <w:rFonts w:ascii="Times New Roman" w:hAnsi="Times New Roman"/>
                <w:sz w:val="28"/>
              </w:rPr>
            </w:pPr>
            <w:r w:rsidRPr="00225E64">
              <w:rPr>
                <w:rFonts w:ascii="Times New Roman" w:hAnsi="Times New Roman"/>
                <w:sz w:val="28"/>
              </w:rPr>
              <w:t>получить по адресу https://infothek.bmvit.gv.at/massnahmen-bei-der-einreise-aus-sars-cov-2-risikogebieten/.</w:t>
            </w:r>
          </w:p>
          <w:p w:rsidR="00225E64" w:rsidRPr="00225E64" w:rsidRDefault="00225E64" w:rsidP="00225E64">
            <w:pPr>
              <w:pStyle w:val="af"/>
              <w:numPr>
                <w:ilvl w:val="0"/>
                <w:numId w:val="11"/>
              </w:numPr>
              <w:rPr>
                <w:rFonts w:ascii="Times New Roman" w:hAnsi="Times New Roman"/>
                <w:sz w:val="28"/>
              </w:rPr>
            </w:pPr>
            <w:r w:rsidRPr="00225E64">
              <w:rPr>
                <w:rFonts w:ascii="Times New Roman" w:hAnsi="Times New Roman"/>
                <w:sz w:val="28"/>
              </w:rPr>
              <w:t>Это не относится к гражданам Австрии, Бельгии, Болгарии, Хорватии, Кипра, Чехии, Дании, Эстонии, Финляндии, Франции, Германии, Греции, Венгрии, Исландии, Ирландии (Республика), Италии, Латвии, Лихтенштейна, Литвы, Люксембург, Мальта, Нидерланды, Норвегия, Польша, Португалия, Румыния, Словакия, Словения, Испания, Швеция и Швейцария.</w:t>
            </w:r>
          </w:p>
          <w:p w:rsidR="00225E64" w:rsidRPr="00225E64" w:rsidRDefault="00225E64" w:rsidP="00225E64">
            <w:pPr>
              <w:pStyle w:val="af"/>
              <w:numPr>
                <w:ilvl w:val="0"/>
                <w:numId w:val="11"/>
              </w:numPr>
              <w:rPr>
                <w:rFonts w:ascii="Times New Roman" w:hAnsi="Times New Roman"/>
                <w:sz w:val="28"/>
              </w:rPr>
            </w:pPr>
            <w:r w:rsidRPr="00225E64">
              <w:rPr>
                <w:rFonts w:ascii="Times New Roman" w:hAnsi="Times New Roman"/>
                <w:sz w:val="28"/>
              </w:rPr>
              <w:t>Это не относится к пассажирам с британским паспортом.</w:t>
            </w:r>
          </w:p>
          <w:p w:rsidR="00225E64" w:rsidRPr="00225E64" w:rsidRDefault="00225E64" w:rsidP="00225E64">
            <w:pPr>
              <w:pStyle w:val="af"/>
              <w:numPr>
                <w:ilvl w:val="0"/>
                <w:numId w:val="11"/>
              </w:numPr>
              <w:rPr>
                <w:sz w:val="28"/>
              </w:rPr>
            </w:pPr>
            <w:r w:rsidRPr="00225E64">
              <w:rPr>
                <w:rFonts w:ascii="Times New Roman" w:hAnsi="Times New Roman"/>
                <w:sz w:val="28"/>
              </w:rPr>
              <w:t>Это не относится к членам экипажа грузовых, аварийных, спасательных / скорых или паромных рейсов.</w:t>
            </w:r>
          </w:p>
        </w:tc>
      </w:tr>
      <w:tr w:rsidR="00225E64" w:rsidTr="00225E64">
        <w:tc>
          <w:tcPr>
            <w:tcW w:w="704" w:type="dxa"/>
          </w:tcPr>
          <w:p w:rsidR="00225E64" w:rsidRPr="00225E64" w:rsidRDefault="00225E64" w:rsidP="00225E64">
            <w:pPr>
              <w:rPr>
                <w:rFonts w:ascii="Times New Roman" w:hAnsi="Times New Roman"/>
                <w:sz w:val="28"/>
              </w:rPr>
            </w:pPr>
          </w:p>
        </w:tc>
        <w:tc>
          <w:tcPr>
            <w:tcW w:w="1843" w:type="dxa"/>
          </w:tcPr>
          <w:p w:rsidR="00225E64" w:rsidRPr="00225E64" w:rsidRDefault="00225E64" w:rsidP="00225E64">
            <w:pPr>
              <w:rPr>
                <w:rFonts w:ascii="Times New Roman" w:hAnsi="Times New Roman"/>
                <w:sz w:val="28"/>
              </w:rPr>
            </w:pPr>
            <w:r>
              <w:rPr>
                <w:rFonts w:ascii="Times New Roman" w:hAnsi="Times New Roman"/>
                <w:sz w:val="28"/>
              </w:rPr>
              <w:t>Азербайджан</w:t>
            </w:r>
          </w:p>
        </w:tc>
        <w:tc>
          <w:tcPr>
            <w:tcW w:w="7137" w:type="dxa"/>
          </w:tcPr>
          <w:p w:rsidR="00225E64" w:rsidRPr="00225E64" w:rsidRDefault="00225E64" w:rsidP="00225E64">
            <w:pPr>
              <w:rPr>
                <w:rFonts w:ascii="Times New Roman" w:hAnsi="Times New Roman"/>
                <w:sz w:val="28"/>
              </w:rPr>
            </w:pPr>
            <w:r w:rsidRPr="00225E64">
              <w:rPr>
                <w:rFonts w:ascii="Times New Roman" w:hAnsi="Times New Roman"/>
                <w:sz w:val="28"/>
              </w:rPr>
              <w:t xml:space="preserve">    1. Гражданам Китая не разрешается въезжать в Азербайджан, если у них нет визы, полученной до отъезда.</w:t>
            </w:r>
          </w:p>
          <w:p w:rsidR="00225E64" w:rsidRPr="00225E64" w:rsidRDefault="00225E64" w:rsidP="00225E64">
            <w:pPr>
              <w:rPr>
                <w:rFonts w:ascii="Times New Roman" w:hAnsi="Times New Roman"/>
                <w:sz w:val="28"/>
              </w:rPr>
            </w:pPr>
            <w:r w:rsidRPr="00225E64">
              <w:rPr>
                <w:rFonts w:ascii="Times New Roman" w:hAnsi="Times New Roman"/>
                <w:sz w:val="28"/>
              </w:rPr>
              <w:t xml:space="preserve">    2. Гражданам Бахрейна, Индонезии, Ирана, Израиля, Японии, Кореи (Республика), Кувейта, Малайзии, Омана, Катара Саудовская Аравия, Сингапур, ОАЭ и </w:t>
            </w:r>
            <w:r w:rsidRPr="00225E64">
              <w:rPr>
                <w:rFonts w:ascii="Times New Roman" w:hAnsi="Times New Roman"/>
                <w:sz w:val="28"/>
              </w:rPr>
              <w:lastRenderedPageBreak/>
              <w:t>США не допускаются в Азербайджан, если у них нет визы, полученной до отъезда.</w:t>
            </w:r>
          </w:p>
          <w:p w:rsidR="00225E64" w:rsidRPr="00225E64" w:rsidRDefault="00225E64" w:rsidP="00225E64">
            <w:pPr>
              <w:rPr>
                <w:rFonts w:ascii="Times New Roman" w:hAnsi="Times New Roman"/>
                <w:sz w:val="28"/>
              </w:rPr>
            </w:pPr>
            <w:r w:rsidRPr="00225E64">
              <w:rPr>
                <w:rFonts w:ascii="Times New Roman" w:hAnsi="Times New Roman"/>
                <w:sz w:val="28"/>
              </w:rPr>
              <w:t xml:space="preserve">    3. Выдача электронных виз и виз по прибытии была приостановлена</w:t>
            </w:r>
          </w:p>
          <w:p w:rsidR="00225E64" w:rsidRPr="00225E64" w:rsidRDefault="00225E64" w:rsidP="00225E64">
            <w:pPr>
              <w:rPr>
                <w:rFonts w:ascii="Times New Roman" w:hAnsi="Times New Roman"/>
                <w:sz w:val="28"/>
              </w:rPr>
            </w:pPr>
          </w:p>
        </w:tc>
      </w:tr>
      <w:tr w:rsidR="00225E64" w:rsidTr="00225E64">
        <w:tc>
          <w:tcPr>
            <w:tcW w:w="704" w:type="dxa"/>
          </w:tcPr>
          <w:p w:rsidR="00225E64" w:rsidRPr="00225E64" w:rsidRDefault="00225E64" w:rsidP="00225E64">
            <w:pPr>
              <w:rPr>
                <w:rFonts w:ascii="Times New Roman" w:hAnsi="Times New Roman"/>
                <w:sz w:val="28"/>
              </w:rPr>
            </w:pPr>
          </w:p>
        </w:tc>
        <w:tc>
          <w:tcPr>
            <w:tcW w:w="1843" w:type="dxa"/>
          </w:tcPr>
          <w:p w:rsidR="00225E64" w:rsidRPr="00225E64" w:rsidRDefault="00225E64" w:rsidP="00225E64">
            <w:pPr>
              <w:rPr>
                <w:rFonts w:ascii="Times New Roman" w:hAnsi="Times New Roman"/>
                <w:sz w:val="28"/>
              </w:rPr>
            </w:pPr>
            <w:r>
              <w:rPr>
                <w:rFonts w:ascii="Times New Roman" w:hAnsi="Times New Roman"/>
                <w:sz w:val="28"/>
              </w:rPr>
              <w:t>Армения</w:t>
            </w:r>
          </w:p>
        </w:tc>
        <w:tc>
          <w:tcPr>
            <w:tcW w:w="7137" w:type="dxa"/>
          </w:tcPr>
          <w:p w:rsidR="00225E64" w:rsidRPr="008B699B" w:rsidRDefault="00225E64" w:rsidP="00225E64">
            <w:pPr>
              <w:pStyle w:val="af"/>
              <w:numPr>
                <w:ilvl w:val="0"/>
                <w:numId w:val="10"/>
              </w:numPr>
              <w:rPr>
                <w:rFonts w:ascii="Times New Roman" w:hAnsi="Times New Roman"/>
                <w:sz w:val="28"/>
                <w:szCs w:val="28"/>
              </w:rPr>
            </w:pPr>
            <w:r w:rsidRPr="008B699B">
              <w:rPr>
                <w:rFonts w:ascii="Times New Roman" w:hAnsi="Times New Roman"/>
                <w:sz w:val="28"/>
                <w:szCs w:val="28"/>
              </w:rPr>
              <w:t>Граждане Китая (Народная Республика) с обычным паспортом больше не освобождаются от получения визы.</w:t>
            </w:r>
          </w:p>
          <w:p w:rsidR="00225E64" w:rsidRPr="008B699B" w:rsidRDefault="00225E64" w:rsidP="00225E64">
            <w:pPr>
              <w:pStyle w:val="af"/>
              <w:numPr>
                <w:ilvl w:val="0"/>
                <w:numId w:val="10"/>
              </w:numPr>
              <w:rPr>
                <w:rFonts w:ascii="Times New Roman" w:hAnsi="Times New Roman"/>
                <w:sz w:val="28"/>
                <w:szCs w:val="28"/>
              </w:rPr>
            </w:pPr>
            <w:r w:rsidRPr="008B699B">
              <w:rPr>
                <w:rFonts w:ascii="Times New Roman" w:hAnsi="Times New Roman"/>
                <w:sz w:val="28"/>
                <w:szCs w:val="28"/>
              </w:rPr>
              <w:t>Граждане Ирана больше не могут получить визу по прибытии.</w:t>
            </w:r>
          </w:p>
          <w:p w:rsidR="00225E64" w:rsidRPr="008B699B" w:rsidRDefault="00225E64" w:rsidP="00225E64">
            <w:pPr>
              <w:pStyle w:val="af"/>
              <w:numPr>
                <w:ilvl w:val="0"/>
                <w:numId w:val="10"/>
              </w:numPr>
              <w:rPr>
                <w:rFonts w:ascii="Times New Roman" w:hAnsi="Times New Roman"/>
                <w:sz w:val="28"/>
                <w:szCs w:val="28"/>
              </w:rPr>
            </w:pPr>
            <w:r w:rsidRPr="008B699B">
              <w:rPr>
                <w:rFonts w:ascii="Times New Roman" w:hAnsi="Times New Roman"/>
                <w:sz w:val="28"/>
                <w:szCs w:val="28"/>
              </w:rPr>
              <w:t>Они должны получить визу или электронную визу до прибытия в Армению. Э-визу можно получить по адресу https://evisa.mfa.am/</w:t>
            </w:r>
          </w:p>
        </w:tc>
      </w:tr>
      <w:tr w:rsidR="00225E64" w:rsidTr="00225E64">
        <w:tc>
          <w:tcPr>
            <w:tcW w:w="704" w:type="dxa"/>
          </w:tcPr>
          <w:p w:rsidR="00225E64" w:rsidRPr="00225E64" w:rsidRDefault="00225E64" w:rsidP="00225E64">
            <w:pPr>
              <w:rPr>
                <w:rFonts w:ascii="Times New Roman" w:hAnsi="Times New Roman"/>
                <w:sz w:val="28"/>
              </w:rPr>
            </w:pPr>
          </w:p>
        </w:tc>
        <w:tc>
          <w:tcPr>
            <w:tcW w:w="1843" w:type="dxa"/>
          </w:tcPr>
          <w:p w:rsidR="00225E64" w:rsidRPr="00225E64" w:rsidRDefault="00225E64" w:rsidP="00225E64">
            <w:pPr>
              <w:rPr>
                <w:rFonts w:ascii="Times New Roman" w:hAnsi="Times New Roman"/>
                <w:sz w:val="28"/>
              </w:rPr>
            </w:pPr>
            <w:r>
              <w:rPr>
                <w:rFonts w:ascii="Times New Roman" w:hAnsi="Times New Roman"/>
                <w:sz w:val="28"/>
              </w:rPr>
              <w:t>Венгрия</w:t>
            </w:r>
          </w:p>
        </w:tc>
        <w:tc>
          <w:tcPr>
            <w:tcW w:w="7137" w:type="dxa"/>
          </w:tcPr>
          <w:p w:rsidR="00225E64" w:rsidRPr="008B699B" w:rsidRDefault="00225E64" w:rsidP="00225E64">
            <w:pPr>
              <w:rPr>
                <w:rFonts w:ascii="Times New Roman" w:hAnsi="Times New Roman"/>
                <w:sz w:val="28"/>
                <w:szCs w:val="28"/>
              </w:rPr>
            </w:pPr>
            <w:r w:rsidRPr="008B699B">
              <w:rPr>
                <w:rFonts w:ascii="Times New Roman" w:hAnsi="Times New Roman"/>
                <w:sz w:val="28"/>
                <w:szCs w:val="28"/>
              </w:rPr>
              <w:t>С 17 марта въезд иностранных граждан на территорию Венгрии запрещен. Въезд разрешен для граждан Венгрии. Иностранные граждане, следующие транзитом, должны находиться в транзитной зоне до выезда.</w:t>
            </w:r>
          </w:p>
        </w:tc>
      </w:tr>
      <w:tr w:rsidR="00225E64" w:rsidTr="00225E64">
        <w:tc>
          <w:tcPr>
            <w:tcW w:w="704" w:type="dxa"/>
          </w:tcPr>
          <w:p w:rsidR="00225E64" w:rsidRPr="00225E64" w:rsidRDefault="00225E64" w:rsidP="00225E64">
            <w:pPr>
              <w:rPr>
                <w:rFonts w:ascii="Times New Roman" w:hAnsi="Times New Roman"/>
                <w:sz w:val="28"/>
              </w:rPr>
            </w:pPr>
          </w:p>
        </w:tc>
        <w:tc>
          <w:tcPr>
            <w:tcW w:w="1843" w:type="dxa"/>
          </w:tcPr>
          <w:p w:rsidR="00225E64" w:rsidRPr="00225E64" w:rsidRDefault="00225E64" w:rsidP="00225E64">
            <w:pPr>
              <w:rPr>
                <w:rFonts w:ascii="Times New Roman" w:hAnsi="Times New Roman"/>
                <w:sz w:val="28"/>
              </w:rPr>
            </w:pPr>
            <w:r>
              <w:rPr>
                <w:rFonts w:ascii="Times New Roman" w:hAnsi="Times New Roman"/>
                <w:sz w:val="28"/>
              </w:rPr>
              <w:t>Грузия</w:t>
            </w:r>
          </w:p>
        </w:tc>
        <w:tc>
          <w:tcPr>
            <w:tcW w:w="7137" w:type="dxa"/>
          </w:tcPr>
          <w:p w:rsidR="00225E64" w:rsidRPr="008B699B" w:rsidRDefault="00225E64" w:rsidP="00225E64">
            <w:pPr>
              <w:rPr>
                <w:rFonts w:ascii="Times New Roman" w:hAnsi="Times New Roman"/>
                <w:sz w:val="28"/>
                <w:szCs w:val="28"/>
              </w:rPr>
            </w:pPr>
            <w:r w:rsidRPr="008B699B">
              <w:rPr>
                <w:rFonts w:ascii="Times New Roman" w:hAnsi="Times New Roman"/>
                <w:sz w:val="28"/>
                <w:szCs w:val="28"/>
              </w:rPr>
              <w:t>C 18 марта на 14 дней закрыта граница. Въезд запрещен иностранным гражданам за исключением особых случаев, аккредитованных сотрудников дипломатических миссий, членов международных организаций и их семей, а также смешанных семей, в которых один из супругов или ребенок являются гражданами другой страны. В случае приезда иностранных делегаций вопрос об их пропуске будет рассматриваться в индивидуальном порядке.</w:t>
            </w:r>
          </w:p>
        </w:tc>
      </w:tr>
      <w:tr w:rsidR="00225E64" w:rsidTr="00225E64">
        <w:tc>
          <w:tcPr>
            <w:tcW w:w="704" w:type="dxa"/>
          </w:tcPr>
          <w:p w:rsidR="00225E64" w:rsidRPr="00225E64" w:rsidRDefault="00225E64" w:rsidP="00225E64">
            <w:pPr>
              <w:rPr>
                <w:rFonts w:ascii="Times New Roman" w:hAnsi="Times New Roman"/>
                <w:sz w:val="28"/>
              </w:rPr>
            </w:pPr>
          </w:p>
        </w:tc>
        <w:tc>
          <w:tcPr>
            <w:tcW w:w="1843" w:type="dxa"/>
          </w:tcPr>
          <w:p w:rsidR="00225E64" w:rsidRPr="00225E64" w:rsidRDefault="00225E64" w:rsidP="00225E64">
            <w:pPr>
              <w:rPr>
                <w:rFonts w:ascii="Times New Roman" w:hAnsi="Times New Roman"/>
                <w:sz w:val="28"/>
              </w:rPr>
            </w:pPr>
            <w:r>
              <w:rPr>
                <w:rFonts w:ascii="Times New Roman" w:hAnsi="Times New Roman"/>
                <w:sz w:val="28"/>
              </w:rPr>
              <w:t>Египет</w:t>
            </w:r>
          </w:p>
        </w:tc>
        <w:tc>
          <w:tcPr>
            <w:tcW w:w="7137" w:type="dxa"/>
          </w:tcPr>
          <w:p w:rsidR="00225E64" w:rsidRPr="008B699B" w:rsidRDefault="00225E64" w:rsidP="00225E64">
            <w:pPr>
              <w:pStyle w:val="af0"/>
              <w:rPr>
                <w:rFonts w:ascii="Times New Roman" w:hAnsi="Times New Roman"/>
                <w:sz w:val="28"/>
                <w:szCs w:val="28"/>
              </w:rPr>
            </w:pPr>
            <w:r w:rsidRPr="008B699B">
              <w:rPr>
                <w:rFonts w:ascii="Times New Roman" w:hAnsi="Times New Roman"/>
                <w:sz w:val="28"/>
                <w:szCs w:val="28"/>
              </w:rPr>
              <w:t>Все международные рейсы в и из египетских аэропортов приостановлены, за исключением грузовых рейсов, с 19 марта 10:00 до 31 марта 22:00</w:t>
            </w:r>
          </w:p>
        </w:tc>
      </w:tr>
      <w:tr w:rsidR="00225E64" w:rsidTr="00225E64">
        <w:tc>
          <w:tcPr>
            <w:tcW w:w="704" w:type="dxa"/>
          </w:tcPr>
          <w:p w:rsidR="00225E64" w:rsidRPr="00225E64" w:rsidRDefault="00225E64" w:rsidP="00225E64">
            <w:pPr>
              <w:rPr>
                <w:rFonts w:ascii="Times New Roman" w:hAnsi="Times New Roman"/>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Израиль</w:t>
            </w:r>
          </w:p>
        </w:tc>
        <w:tc>
          <w:tcPr>
            <w:tcW w:w="7137" w:type="dxa"/>
          </w:tcPr>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t xml:space="preserve">Пассажиры обязаны находиться на домашнем карантине в течение 14 дней с даты их въезда. Они должны иметь письмо-одобрение для прибытия в государство Израиль, подписанное заместителем генерального директора Отдела консульских дел Министерства иностранных дел Израиля или Управлением по народонаселению и иммиграции и пограничному контролю. </w:t>
            </w:r>
          </w:p>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гражданам Израиля.</w:t>
            </w:r>
          </w:p>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жителям Израиля.</w:t>
            </w:r>
          </w:p>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членам экипажа, которые придерживаются специальных процедур, опубликованных Управлением аэропортов Израиля.</w:t>
            </w:r>
          </w:p>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lastRenderedPageBreak/>
              <w:t>Это не относится к аккредитованным дипломатам с дипломатической / официальной карточкой И.Д., выданной Министерством иностранных дел Израиля, с указанием их дипломатического или официального статуса в Израиле.</w:t>
            </w:r>
          </w:p>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t xml:space="preserve">Пассажиры, которые были в Китае (Народная Республика), Египте, Гонконге (ЮАР), Италии, Японии, Корее (Республика), Макао (ЮАР Китая), Сингапуре или Таиланде в течение последних 14 дней, не допускаются. въехать в Израиль. </w:t>
            </w:r>
          </w:p>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гражданам Израиля.</w:t>
            </w:r>
          </w:p>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жителям Израиля.</w:t>
            </w:r>
          </w:p>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аккредитованным дипломатам с дипломатической / официальной карточкой И.Д., выданной Министерством иностранных дел Израиля, с указанием их дипломатического или официального статуса в Израиле.</w:t>
            </w:r>
          </w:p>
          <w:p w:rsidR="00225E64" w:rsidRPr="008B699B" w:rsidRDefault="00225E64" w:rsidP="008B699B">
            <w:pPr>
              <w:numPr>
                <w:ilvl w:val="0"/>
                <w:numId w:val="12"/>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пассажирам с письмом-одобрением, подписанным заместителем генерального директора Отдела консульских дел Министерства иностранных дел Израиля или Управлением по делам населения и иммиграции и пограничного контроля."</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Италия</w:t>
            </w:r>
          </w:p>
        </w:tc>
        <w:tc>
          <w:tcPr>
            <w:tcW w:w="7137" w:type="dxa"/>
          </w:tcPr>
          <w:p w:rsidR="00225E64" w:rsidRPr="008B699B" w:rsidRDefault="008B699B" w:rsidP="00225E64">
            <w:pPr>
              <w:rPr>
                <w:rFonts w:ascii="Times New Roman" w:hAnsi="Times New Roman"/>
                <w:sz w:val="28"/>
                <w:szCs w:val="28"/>
              </w:rPr>
            </w:pPr>
            <w:r w:rsidRPr="008B699B">
              <w:rPr>
                <w:rFonts w:ascii="Times New Roman" w:hAnsi="Times New Roman"/>
                <w:sz w:val="28"/>
                <w:szCs w:val="28"/>
              </w:rPr>
              <w:t>Поездки в Италию по-прежнему разрешены, однако с 10.03.2020 г. вся страна будет считаться охраняемой зоной. Пассажиры, путешествующие в Италию, должны иметь в виду, что им либо будет запрещено въезжать в другие государства, либо им придется оставаться в изоляции не менее 14 дней.</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Казахстан</w:t>
            </w:r>
          </w:p>
        </w:tc>
        <w:tc>
          <w:tcPr>
            <w:tcW w:w="7137" w:type="dxa"/>
          </w:tcPr>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 xml:space="preserve">Пассажирам запрещен въезд и выезд из/в Казахстан, начиная с 08:00 16 марта 2020 г., до дальнейшего уведомления (официальный источник </w:t>
            </w:r>
            <w:hyperlink r:id="rId8" w:tgtFrame="_blank" w:history="1">
              <w:r w:rsidRPr="008B699B">
                <w:rPr>
                  <w:rStyle w:val="af2"/>
                  <w:rFonts w:ascii="Times New Roman" w:eastAsiaTheme="majorEastAsia" w:hAnsi="Times New Roman"/>
                  <w:sz w:val="28"/>
                  <w:szCs w:val="28"/>
                </w:rPr>
                <w:t>http://www.mfa.kz/ru/</w:t>
              </w:r>
            </w:hyperlink>
            <w:r w:rsidRPr="008B699B">
              <w:rPr>
                <w:rFonts w:ascii="Times New Roman" w:hAnsi="Times New Roman"/>
                <w:sz w:val="28"/>
                <w:szCs w:val="28"/>
              </w:rPr>
              <w:t>).</w:t>
            </w:r>
          </w:p>
          <w:p w:rsidR="008B699B" w:rsidRPr="008B699B" w:rsidRDefault="008B699B" w:rsidP="008B699B">
            <w:pPr>
              <w:numPr>
                <w:ilvl w:val="0"/>
                <w:numId w:val="13"/>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гражданам Казахстана, покинувшим страну, по возвращении;</w:t>
            </w:r>
          </w:p>
          <w:p w:rsidR="008B699B" w:rsidRPr="008B699B" w:rsidRDefault="008B699B" w:rsidP="008B699B">
            <w:pPr>
              <w:numPr>
                <w:ilvl w:val="0"/>
                <w:numId w:val="13"/>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гражданам Казахстана, которые выезжают за границу для лечения - требуются подтверждающие документы из медицинских учреждений;</w:t>
            </w:r>
          </w:p>
          <w:p w:rsidR="008B699B" w:rsidRPr="008B699B" w:rsidRDefault="008B699B" w:rsidP="008B699B">
            <w:pPr>
              <w:numPr>
                <w:ilvl w:val="0"/>
                <w:numId w:val="13"/>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иностранцам, выезжающим из Казахстана;</w:t>
            </w:r>
          </w:p>
          <w:p w:rsidR="008B699B" w:rsidRPr="008B699B" w:rsidRDefault="008B699B" w:rsidP="008B699B">
            <w:pPr>
              <w:numPr>
                <w:ilvl w:val="0"/>
                <w:numId w:val="13"/>
              </w:numPr>
              <w:spacing w:before="100" w:beforeAutospacing="1" w:after="100" w:afterAutospacing="1"/>
              <w:rPr>
                <w:rFonts w:ascii="Times New Roman" w:hAnsi="Times New Roman"/>
                <w:sz w:val="28"/>
                <w:szCs w:val="28"/>
              </w:rPr>
            </w:pPr>
            <w:r w:rsidRPr="008B699B">
              <w:rPr>
                <w:rFonts w:ascii="Times New Roman" w:hAnsi="Times New Roman"/>
                <w:sz w:val="28"/>
                <w:szCs w:val="28"/>
              </w:rPr>
              <w:t xml:space="preserve">Это не относится к сотрудникам дипломатической службы Казахстана и иностранных государств и </w:t>
            </w:r>
            <w:r w:rsidRPr="008B699B">
              <w:rPr>
                <w:rFonts w:ascii="Times New Roman" w:hAnsi="Times New Roman"/>
                <w:sz w:val="28"/>
                <w:szCs w:val="28"/>
              </w:rPr>
              <w:lastRenderedPageBreak/>
              <w:t>члены их семей, а также членам делегации иностранных государств и международных организаций, въезжающих в Казахстан по приглашению Министерства иностранных дел Республика Казахстан;</w:t>
            </w:r>
          </w:p>
          <w:p w:rsidR="008B699B" w:rsidRPr="008B699B" w:rsidRDefault="008B699B" w:rsidP="008B699B">
            <w:pPr>
              <w:numPr>
                <w:ilvl w:val="0"/>
                <w:numId w:val="13"/>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членам экипажа;</w:t>
            </w:r>
          </w:p>
          <w:p w:rsidR="008B699B" w:rsidRPr="008B699B" w:rsidRDefault="008B699B" w:rsidP="008B699B">
            <w:pPr>
              <w:numPr>
                <w:ilvl w:val="0"/>
                <w:numId w:val="13"/>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обслуживающему персоналу иностранных трансграничных объектов на территории Казахстана и обслуживающего персонала казахских трансграничных объектов на территории соседних государств;</w:t>
            </w:r>
          </w:p>
          <w:p w:rsidR="008B699B" w:rsidRPr="008B699B" w:rsidRDefault="008B699B" w:rsidP="008B699B">
            <w:pPr>
              <w:numPr>
                <w:ilvl w:val="0"/>
                <w:numId w:val="13"/>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иностранцам (лицам без гражданства) владельцам казахского разрешения на пребывание, вида на жительство;</w:t>
            </w:r>
          </w:p>
          <w:p w:rsidR="00225E64" w:rsidRPr="008B699B" w:rsidRDefault="008B699B" w:rsidP="008B699B">
            <w:pPr>
              <w:numPr>
                <w:ilvl w:val="0"/>
                <w:numId w:val="13"/>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иностранцам, которые являются членами семей граждан Казахстан (при условии подтверждения родства - супруги, родители и дети).</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Кипр</w:t>
            </w:r>
          </w:p>
        </w:tc>
        <w:tc>
          <w:tcPr>
            <w:tcW w:w="7137" w:type="dxa"/>
          </w:tcPr>
          <w:p w:rsidR="00225E64" w:rsidRPr="008B699B" w:rsidRDefault="008B699B" w:rsidP="00225E64">
            <w:pPr>
              <w:rPr>
                <w:rFonts w:ascii="Times New Roman" w:hAnsi="Times New Roman"/>
                <w:sz w:val="28"/>
                <w:szCs w:val="28"/>
              </w:rPr>
            </w:pPr>
            <w:r w:rsidRPr="008B699B">
              <w:rPr>
                <w:rFonts w:ascii="Times New Roman" w:hAnsi="Times New Roman"/>
                <w:sz w:val="28"/>
                <w:szCs w:val="28"/>
              </w:rPr>
              <w:t>С 15 марта 2020 года: Запрещен въезд на Кипр всем, кроме: граждан Кипра, лиц, постоянно проживающих на Кипре, членов дипломатических миссий, лиц со специальным разрешением, выданнм властями Кипра, студентов учебных заведений Кипра.</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Латвия</w:t>
            </w:r>
          </w:p>
        </w:tc>
        <w:tc>
          <w:tcPr>
            <w:tcW w:w="7137" w:type="dxa"/>
          </w:tcPr>
          <w:p w:rsidR="00225E64" w:rsidRPr="008B699B" w:rsidRDefault="008B699B" w:rsidP="008B699B">
            <w:pPr>
              <w:pStyle w:val="af0"/>
              <w:rPr>
                <w:rFonts w:ascii="Times New Roman" w:hAnsi="Times New Roman"/>
                <w:sz w:val="28"/>
                <w:szCs w:val="28"/>
              </w:rPr>
            </w:pPr>
            <w:r w:rsidRPr="008B699B">
              <w:rPr>
                <w:rFonts w:ascii="Times New Roman" w:hAnsi="Times New Roman"/>
                <w:sz w:val="28"/>
                <w:szCs w:val="28"/>
              </w:rPr>
              <w:t>Правительство Латвии приостанавливает все воздушные перевозки в и из Латвии, начиная с 17 марта 2020 года до 14 апреля 2020 года</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Ливан</w:t>
            </w:r>
          </w:p>
        </w:tc>
        <w:tc>
          <w:tcPr>
            <w:tcW w:w="7137" w:type="dxa"/>
          </w:tcPr>
          <w:p w:rsidR="008B699B" w:rsidRPr="008B699B" w:rsidRDefault="008B699B" w:rsidP="008B699B">
            <w:pPr>
              <w:pStyle w:val="af"/>
              <w:numPr>
                <w:ilvl w:val="0"/>
                <w:numId w:val="16"/>
              </w:numPr>
              <w:spacing w:before="100" w:beforeAutospacing="1" w:after="100" w:afterAutospacing="1"/>
              <w:rPr>
                <w:rFonts w:ascii="Times New Roman" w:hAnsi="Times New Roman"/>
                <w:sz w:val="28"/>
                <w:szCs w:val="28"/>
              </w:rPr>
            </w:pPr>
            <w:r w:rsidRPr="008B699B">
              <w:rPr>
                <w:rFonts w:ascii="Times New Roman" w:hAnsi="Times New Roman"/>
                <w:sz w:val="28"/>
                <w:szCs w:val="28"/>
              </w:rPr>
              <w:t xml:space="preserve">Пассажиры, которые проезжали или находились в Китае (Народная Республика), Китае, Тайбэе, Египте, Франции, Германии, Гонконге (ЮАР Китая), Иране, Ираке, Италии, Японии, Корее (Республика), Макао (ЮАР Китая). ), Испании, Сирии или Соединенному Королевству за последние 14 дней запрещен въезд и транзит через Ливан. </w:t>
            </w:r>
          </w:p>
          <w:p w:rsidR="008B699B" w:rsidRPr="008B699B" w:rsidRDefault="008B699B" w:rsidP="008B699B">
            <w:pPr>
              <w:pStyle w:val="af"/>
              <w:numPr>
                <w:ilvl w:val="1"/>
                <w:numId w:val="16"/>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распространяется на граждан Ливана.</w:t>
            </w:r>
          </w:p>
          <w:p w:rsidR="008B699B" w:rsidRPr="008B699B" w:rsidRDefault="008B699B" w:rsidP="008B699B">
            <w:pPr>
              <w:pStyle w:val="af"/>
              <w:numPr>
                <w:ilvl w:val="1"/>
                <w:numId w:val="16"/>
              </w:numPr>
              <w:spacing w:before="100" w:beforeAutospacing="1" w:after="100" w:afterAutospacing="1"/>
              <w:rPr>
                <w:rFonts w:ascii="Times New Roman" w:hAnsi="Times New Roman"/>
                <w:sz w:val="28"/>
                <w:szCs w:val="28"/>
              </w:rPr>
            </w:pPr>
            <w:r w:rsidRPr="008B699B">
              <w:rPr>
                <w:rFonts w:ascii="Times New Roman" w:hAnsi="Times New Roman"/>
                <w:sz w:val="28"/>
                <w:szCs w:val="28"/>
              </w:rPr>
              <w:t>Это не относится к пассажирам, которые проживают в Ливане.</w:t>
            </w:r>
          </w:p>
          <w:p w:rsidR="008B699B" w:rsidRPr="008B699B" w:rsidRDefault="008B699B" w:rsidP="008B699B">
            <w:pPr>
              <w:pStyle w:val="af"/>
              <w:numPr>
                <w:ilvl w:val="1"/>
                <w:numId w:val="16"/>
              </w:numPr>
              <w:spacing w:before="100" w:beforeAutospacing="1" w:after="100" w:afterAutospacing="1"/>
              <w:rPr>
                <w:rFonts w:ascii="Times New Roman" w:hAnsi="Times New Roman"/>
                <w:sz w:val="28"/>
                <w:szCs w:val="28"/>
              </w:rPr>
            </w:pPr>
            <w:r w:rsidRPr="008B699B">
              <w:rPr>
                <w:rFonts w:ascii="Times New Roman" w:hAnsi="Times New Roman"/>
                <w:sz w:val="28"/>
                <w:szCs w:val="28"/>
              </w:rPr>
              <w:t xml:space="preserve">Это не относится к: </w:t>
            </w:r>
          </w:p>
          <w:p w:rsidR="008B699B" w:rsidRPr="008B699B" w:rsidRDefault="008B699B" w:rsidP="008B699B">
            <w:pPr>
              <w:pStyle w:val="af"/>
              <w:numPr>
                <w:ilvl w:val="2"/>
                <w:numId w:val="16"/>
              </w:numPr>
              <w:spacing w:before="100" w:beforeAutospacing="1" w:after="100" w:afterAutospacing="1"/>
              <w:rPr>
                <w:rFonts w:ascii="Times New Roman" w:hAnsi="Times New Roman"/>
                <w:sz w:val="28"/>
                <w:szCs w:val="28"/>
              </w:rPr>
            </w:pPr>
            <w:r w:rsidRPr="008B699B">
              <w:rPr>
                <w:rFonts w:ascii="Times New Roman" w:hAnsi="Times New Roman"/>
                <w:sz w:val="28"/>
                <w:szCs w:val="28"/>
              </w:rPr>
              <w:t>члены семьи граждан Ливана;</w:t>
            </w:r>
          </w:p>
          <w:p w:rsidR="008B699B" w:rsidRPr="008B699B" w:rsidRDefault="008B699B" w:rsidP="008B699B">
            <w:pPr>
              <w:pStyle w:val="af"/>
              <w:numPr>
                <w:ilvl w:val="2"/>
                <w:numId w:val="16"/>
              </w:numPr>
              <w:spacing w:before="100" w:beforeAutospacing="1" w:after="100" w:afterAutospacing="1"/>
              <w:rPr>
                <w:rFonts w:ascii="Times New Roman" w:hAnsi="Times New Roman"/>
                <w:sz w:val="28"/>
                <w:szCs w:val="28"/>
              </w:rPr>
            </w:pPr>
            <w:r w:rsidRPr="008B699B">
              <w:rPr>
                <w:rFonts w:ascii="Times New Roman" w:hAnsi="Times New Roman"/>
                <w:sz w:val="28"/>
                <w:szCs w:val="28"/>
              </w:rPr>
              <w:t>пассажиры с одним из следующих документов, выданных Ливаном: просроченный паспорт, национальное удостоверение личности или гражданская выписка;</w:t>
            </w:r>
          </w:p>
          <w:p w:rsidR="008B699B" w:rsidRPr="008B699B" w:rsidRDefault="008B699B" w:rsidP="008B699B">
            <w:pPr>
              <w:pStyle w:val="af"/>
              <w:numPr>
                <w:ilvl w:val="2"/>
                <w:numId w:val="16"/>
              </w:numPr>
              <w:spacing w:before="100" w:beforeAutospacing="1" w:after="100" w:afterAutospacing="1"/>
              <w:rPr>
                <w:rFonts w:ascii="Times New Roman" w:hAnsi="Times New Roman"/>
                <w:sz w:val="28"/>
                <w:szCs w:val="28"/>
              </w:rPr>
            </w:pPr>
            <w:r w:rsidRPr="008B699B">
              <w:rPr>
                <w:rFonts w:ascii="Times New Roman" w:hAnsi="Times New Roman"/>
                <w:sz w:val="28"/>
                <w:szCs w:val="28"/>
              </w:rPr>
              <w:lastRenderedPageBreak/>
              <w:t>персонал Временных сил Организации Объединенных Наций в Ливане (ВСООНЛ).</w:t>
            </w:r>
          </w:p>
          <w:p w:rsidR="00225E64" w:rsidRPr="008B699B" w:rsidRDefault="008B699B" w:rsidP="008B699B">
            <w:pPr>
              <w:pStyle w:val="af"/>
              <w:numPr>
                <w:ilvl w:val="0"/>
                <w:numId w:val="16"/>
              </w:numPr>
              <w:spacing w:before="100" w:beforeAutospacing="1" w:after="100" w:afterAutospacing="1"/>
              <w:rPr>
                <w:rFonts w:ascii="Times New Roman" w:hAnsi="Times New Roman"/>
                <w:sz w:val="28"/>
                <w:szCs w:val="28"/>
              </w:rPr>
            </w:pPr>
            <w:r w:rsidRPr="008B699B">
              <w:rPr>
                <w:rFonts w:ascii="Times New Roman" w:hAnsi="Times New Roman"/>
                <w:sz w:val="28"/>
                <w:szCs w:val="28"/>
              </w:rPr>
              <w:t>Граждане Ливана и жители Ливана, которые находились в Китае (Народная Республика), Китае, Тайбэе, Египте, Франции, Германии, Гонконге (ЮАР Китая), Иране, Ираке, Италии, Японии, Корее (Республика), Макао (ЮАР Китая), Испания, Сирия или Соединенное К</w:t>
            </w:r>
            <w:r w:rsidRPr="008B699B">
              <w:rPr>
                <w:rFonts w:ascii="Times New Roman" w:hAnsi="Times New Roman"/>
                <w:sz w:val="28"/>
                <w:szCs w:val="28"/>
              </w:rPr>
              <w:t>оролевство должны заполнить "</w:t>
            </w:r>
            <w:r w:rsidRPr="008B699B">
              <w:rPr>
                <w:rFonts w:ascii="Times New Roman" w:hAnsi="Times New Roman"/>
                <w:sz w:val="28"/>
                <w:szCs w:val="28"/>
              </w:rPr>
              <w:t xml:space="preserve"> новую информационную форму М</w:t>
            </w:r>
            <w:r w:rsidRPr="008B699B">
              <w:rPr>
                <w:rFonts w:ascii="Times New Roman" w:hAnsi="Times New Roman"/>
                <w:sz w:val="28"/>
                <w:szCs w:val="28"/>
              </w:rPr>
              <w:t xml:space="preserve">инистерства здравоохранения " до прибытия </w:t>
            </w:r>
            <w:r w:rsidRPr="008B699B">
              <w:rPr>
                <w:rFonts w:ascii="Times New Roman" w:hAnsi="Times New Roman"/>
                <w:sz w:val="28"/>
                <w:szCs w:val="28"/>
              </w:rPr>
              <w:t>".</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Литва</w:t>
            </w:r>
          </w:p>
        </w:tc>
        <w:tc>
          <w:tcPr>
            <w:tcW w:w="7137" w:type="dxa"/>
          </w:tcPr>
          <w:p w:rsidR="00225E64" w:rsidRPr="008B699B" w:rsidRDefault="008B699B" w:rsidP="00225E64">
            <w:pPr>
              <w:rPr>
                <w:rFonts w:ascii="Times New Roman" w:hAnsi="Times New Roman"/>
                <w:sz w:val="28"/>
                <w:szCs w:val="28"/>
              </w:rPr>
            </w:pPr>
            <w:r w:rsidRPr="008B699B">
              <w:rPr>
                <w:rFonts w:ascii="Times New Roman" w:hAnsi="Times New Roman"/>
                <w:sz w:val="28"/>
                <w:szCs w:val="28"/>
              </w:rPr>
              <w:t>Запрещен въезд иностранцев в Литовскую Республику, кроме водителей и членов экипажей в случае коммерческих и / или международных перевозок грузов и в случаях, когда лица имеют право на проживание в Литовской Республике, лица пользуются привилегиями и иммунитетами в соответствии с Венской конвенцией о дипломатических сношениях 1961 года и Венской конвенцией о Консульских отношениях и лица, проходящие службу в воинских частях стран НАТО и НАТО, их сотрудники и члены их семей. Транзит лиц, возвращающихся к месту жительства через территорию Литовская Республика допускается до 00:00 часов 19 марта при условии, что они пересекаются без требуемой остановки. Запретить гражданам Литовской Республики покидать Литовскую Республику, за исключением случаев, когда они возвращаются в свои места жительства, уходят на свои рабочие места или имеют разрешение Начальника Государственной пограничной службы при Министерстве внутренних дел Литовской Республики или уполномоченного им лица. Физические лица обязаны самоизолироваться в течение 14 дней после возвращения из-за границы.</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Молдова</w:t>
            </w:r>
          </w:p>
        </w:tc>
        <w:tc>
          <w:tcPr>
            <w:tcW w:w="7137" w:type="dxa"/>
          </w:tcPr>
          <w:p w:rsidR="00225E64" w:rsidRPr="008B699B" w:rsidRDefault="008B699B" w:rsidP="00225E64">
            <w:pPr>
              <w:rPr>
                <w:rFonts w:ascii="Times New Roman" w:hAnsi="Times New Roman"/>
                <w:sz w:val="28"/>
                <w:szCs w:val="28"/>
              </w:rPr>
            </w:pPr>
            <w:r w:rsidRPr="008B699B">
              <w:rPr>
                <w:rFonts w:ascii="Times New Roman" w:hAnsi="Times New Roman"/>
                <w:sz w:val="28"/>
                <w:szCs w:val="28"/>
              </w:rPr>
              <w:t>Молдова приостановит все полеты в европейские пункты назначения с воскресенья на две недели, чтобы сдержать распространение коронавируса. Авиационные власти выпустили оперативную директиву об установлении ограничений движения с государствами, затронутыми инфекцией с новым коронавирусом.</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Польша</w:t>
            </w:r>
          </w:p>
        </w:tc>
        <w:tc>
          <w:tcPr>
            <w:tcW w:w="7137" w:type="dxa"/>
          </w:tcPr>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Границы Польши закрыты с 14.03.2020 как минимум на две недели. Только польские граждане могут въезжать в страну.</w:t>
            </w:r>
          </w:p>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lastRenderedPageBreak/>
              <w:t>Въезд в Польшу по-прежнему разрешен для:</w:t>
            </w:r>
          </w:p>
          <w:p w:rsidR="008B699B" w:rsidRPr="008B699B" w:rsidRDefault="008B699B" w:rsidP="008B699B">
            <w:pPr>
              <w:numPr>
                <w:ilvl w:val="0"/>
                <w:numId w:val="17"/>
              </w:numPr>
              <w:spacing w:before="100" w:beforeAutospacing="1" w:after="100" w:afterAutospacing="1"/>
              <w:rPr>
                <w:rFonts w:ascii="Times New Roman" w:hAnsi="Times New Roman"/>
                <w:sz w:val="28"/>
                <w:szCs w:val="28"/>
              </w:rPr>
            </w:pPr>
            <w:r w:rsidRPr="008B699B">
              <w:rPr>
                <w:rFonts w:ascii="Times New Roman" w:hAnsi="Times New Roman"/>
                <w:sz w:val="28"/>
                <w:szCs w:val="28"/>
              </w:rPr>
              <w:t>граждане Польши, их супруги и дети.</w:t>
            </w:r>
          </w:p>
          <w:p w:rsidR="008B699B" w:rsidRPr="008B699B" w:rsidRDefault="008B699B" w:rsidP="008B699B">
            <w:pPr>
              <w:numPr>
                <w:ilvl w:val="0"/>
                <w:numId w:val="17"/>
              </w:numPr>
              <w:spacing w:before="100" w:beforeAutospacing="1" w:after="100" w:afterAutospacing="1"/>
              <w:rPr>
                <w:rFonts w:ascii="Times New Roman" w:hAnsi="Times New Roman"/>
                <w:sz w:val="28"/>
                <w:szCs w:val="28"/>
              </w:rPr>
            </w:pPr>
            <w:r w:rsidRPr="008B699B">
              <w:rPr>
                <w:rFonts w:ascii="Times New Roman" w:hAnsi="Times New Roman"/>
                <w:sz w:val="28"/>
                <w:szCs w:val="28"/>
              </w:rPr>
              <w:t>пассажиры, находящиеся под постоянным контролем граждан Польши.</w:t>
            </w:r>
          </w:p>
          <w:p w:rsidR="008B699B" w:rsidRPr="008B699B" w:rsidRDefault="008B699B" w:rsidP="008B699B">
            <w:pPr>
              <w:numPr>
                <w:ilvl w:val="0"/>
                <w:numId w:val="17"/>
              </w:numPr>
              <w:spacing w:before="100" w:beforeAutospacing="1" w:after="100" w:afterAutospacing="1"/>
              <w:rPr>
                <w:rFonts w:ascii="Times New Roman" w:hAnsi="Times New Roman"/>
                <w:sz w:val="28"/>
                <w:szCs w:val="28"/>
              </w:rPr>
            </w:pPr>
            <w:r w:rsidRPr="008B699B">
              <w:rPr>
                <w:rFonts w:ascii="Times New Roman" w:hAnsi="Times New Roman"/>
                <w:sz w:val="28"/>
                <w:szCs w:val="28"/>
              </w:rPr>
              <w:t>пассажиры с временным или постоянным видом на жительство.</w:t>
            </w:r>
          </w:p>
          <w:p w:rsidR="008B699B" w:rsidRPr="008B699B" w:rsidRDefault="008B699B" w:rsidP="008B699B">
            <w:pPr>
              <w:numPr>
                <w:ilvl w:val="0"/>
                <w:numId w:val="17"/>
              </w:numPr>
              <w:spacing w:before="100" w:beforeAutospacing="1" w:after="100" w:afterAutospacing="1"/>
              <w:rPr>
                <w:rFonts w:ascii="Times New Roman" w:hAnsi="Times New Roman"/>
                <w:sz w:val="28"/>
                <w:szCs w:val="28"/>
              </w:rPr>
            </w:pPr>
            <w:r w:rsidRPr="008B699B">
              <w:rPr>
                <w:rFonts w:ascii="Times New Roman" w:hAnsi="Times New Roman"/>
                <w:sz w:val="28"/>
                <w:szCs w:val="28"/>
              </w:rPr>
              <w:t>Пассажиры с картой поляка.</w:t>
            </w:r>
          </w:p>
          <w:p w:rsidR="008B699B" w:rsidRPr="008B699B" w:rsidRDefault="008B699B" w:rsidP="008B699B">
            <w:pPr>
              <w:numPr>
                <w:ilvl w:val="0"/>
                <w:numId w:val="17"/>
              </w:numPr>
              <w:spacing w:before="100" w:beforeAutospacing="1" w:after="100" w:afterAutospacing="1"/>
              <w:rPr>
                <w:rFonts w:ascii="Times New Roman" w:hAnsi="Times New Roman"/>
                <w:sz w:val="28"/>
                <w:szCs w:val="28"/>
              </w:rPr>
            </w:pPr>
            <w:r w:rsidRPr="008B699B">
              <w:rPr>
                <w:rFonts w:ascii="Times New Roman" w:hAnsi="Times New Roman"/>
                <w:sz w:val="28"/>
                <w:szCs w:val="28"/>
              </w:rPr>
              <w:t>Пассажиры с разрешением воеводы войти в воеводство, в которое они путешествуют.</w:t>
            </w:r>
          </w:p>
          <w:p w:rsidR="008B699B" w:rsidRPr="008B699B" w:rsidRDefault="008B699B" w:rsidP="008B699B">
            <w:pPr>
              <w:numPr>
                <w:ilvl w:val="0"/>
                <w:numId w:val="17"/>
              </w:numPr>
              <w:spacing w:before="100" w:beforeAutospacing="1" w:after="100" w:afterAutospacing="1"/>
              <w:rPr>
                <w:rFonts w:ascii="Times New Roman" w:hAnsi="Times New Roman"/>
                <w:sz w:val="28"/>
                <w:szCs w:val="28"/>
              </w:rPr>
            </w:pPr>
            <w:r w:rsidRPr="008B699B">
              <w:rPr>
                <w:rFonts w:ascii="Times New Roman" w:hAnsi="Times New Roman"/>
                <w:sz w:val="28"/>
                <w:szCs w:val="28"/>
              </w:rPr>
              <w:t>главы дипломатических представительств и сотрудники дипломатического и консульского персонала представительств (с дипломатическим рангом).</w:t>
            </w:r>
          </w:p>
          <w:p w:rsidR="00225E64" w:rsidRPr="008B699B" w:rsidRDefault="008B699B" w:rsidP="008B699B">
            <w:pPr>
              <w:numPr>
                <w:ilvl w:val="0"/>
                <w:numId w:val="17"/>
              </w:numPr>
              <w:spacing w:before="100" w:beforeAutospacing="1" w:after="100" w:afterAutospacing="1"/>
              <w:rPr>
                <w:rFonts w:ascii="Times New Roman" w:hAnsi="Times New Roman"/>
                <w:sz w:val="28"/>
                <w:szCs w:val="28"/>
              </w:rPr>
            </w:pPr>
            <w:r w:rsidRPr="008B699B">
              <w:rPr>
                <w:rFonts w:ascii="Times New Roman" w:hAnsi="Times New Roman"/>
                <w:sz w:val="28"/>
                <w:szCs w:val="28"/>
              </w:rPr>
              <w:t>Экипаж авиакомпании.</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Российская Федерация</w:t>
            </w:r>
          </w:p>
        </w:tc>
        <w:tc>
          <w:tcPr>
            <w:tcW w:w="7137" w:type="dxa"/>
          </w:tcPr>
          <w:p w:rsidR="008B699B" w:rsidRPr="008B699B" w:rsidRDefault="008B699B" w:rsidP="008B699B">
            <w:pPr>
              <w:rPr>
                <w:rFonts w:ascii="Times New Roman" w:hAnsi="Times New Roman"/>
                <w:sz w:val="28"/>
                <w:szCs w:val="28"/>
              </w:rPr>
            </w:pPr>
            <w:r w:rsidRPr="008B699B">
              <w:rPr>
                <w:rFonts w:ascii="Times New Roman" w:hAnsi="Times New Roman"/>
                <w:sz w:val="28"/>
                <w:szCs w:val="28"/>
              </w:rPr>
              <w:t>Ограничен въезд иностранных граждан и лиц без гражданства на территорию Российской Федерации с 18 марта по 01 мая 2020 года, за исключением:</w:t>
            </w:r>
          </w:p>
          <w:p w:rsidR="008B699B" w:rsidRPr="008B699B" w:rsidRDefault="008B699B" w:rsidP="008B699B">
            <w:pPr>
              <w:rPr>
                <w:rFonts w:ascii="Times New Roman" w:hAnsi="Times New Roman"/>
                <w:sz w:val="28"/>
                <w:szCs w:val="28"/>
              </w:rPr>
            </w:pPr>
          </w:p>
          <w:p w:rsidR="008B699B" w:rsidRPr="008B699B" w:rsidRDefault="008B699B" w:rsidP="008B699B">
            <w:pPr>
              <w:pStyle w:val="af"/>
              <w:numPr>
                <w:ilvl w:val="0"/>
                <w:numId w:val="18"/>
              </w:numPr>
              <w:rPr>
                <w:rFonts w:ascii="Times New Roman" w:hAnsi="Times New Roman"/>
                <w:sz w:val="28"/>
                <w:szCs w:val="28"/>
              </w:rPr>
            </w:pPr>
            <w:r w:rsidRPr="008B699B">
              <w:rPr>
                <w:rFonts w:ascii="Times New Roman" w:hAnsi="Times New Roman"/>
                <w:sz w:val="28"/>
                <w:szCs w:val="28"/>
              </w:rPr>
              <w:t>членов экипажей;</w:t>
            </w:r>
          </w:p>
          <w:p w:rsidR="008B699B" w:rsidRPr="008B699B" w:rsidRDefault="008B699B" w:rsidP="008B699B">
            <w:pPr>
              <w:pStyle w:val="af"/>
              <w:numPr>
                <w:ilvl w:val="0"/>
                <w:numId w:val="18"/>
              </w:numPr>
              <w:rPr>
                <w:rFonts w:ascii="Times New Roman" w:hAnsi="Times New Roman"/>
                <w:sz w:val="28"/>
                <w:szCs w:val="28"/>
              </w:rPr>
            </w:pPr>
            <w:r w:rsidRPr="008B699B">
              <w:rPr>
                <w:rFonts w:ascii="Times New Roman" w:hAnsi="Times New Roman"/>
                <w:sz w:val="28"/>
                <w:szCs w:val="28"/>
              </w:rPr>
              <w:t>сотрудников дипломатических миссий, консульских отделов и международных организаций и членов их семей;</w:t>
            </w:r>
          </w:p>
          <w:p w:rsidR="00225E64" w:rsidRPr="008B699B" w:rsidRDefault="008B699B" w:rsidP="00225E64">
            <w:pPr>
              <w:pStyle w:val="af"/>
              <w:numPr>
                <w:ilvl w:val="0"/>
                <w:numId w:val="18"/>
              </w:numPr>
              <w:rPr>
                <w:rFonts w:ascii="Times New Roman" w:hAnsi="Times New Roman"/>
                <w:sz w:val="28"/>
                <w:szCs w:val="28"/>
              </w:rPr>
            </w:pPr>
            <w:r w:rsidRPr="008B699B">
              <w:rPr>
                <w:rFonts w:ascii="Times New Roman" w:hAnsi="Times New Roman"/>
                <w:sz w:val="28"/>
                <w:szCs w:val="28"/>
              </w:rPr>
              <w:t>лиц, следующих транзитом через воздушные пункты пропуска Российской Федерации.</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Сербия</w:t>
            </w:r>
          </w:p>
        </w:tc>
        <w:tc>
          <w:tcPr>
            <w:tcW w:w="7137" w:type="dxa"/>
          </w:tcPr>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С 15.03.2020 запрещен въезд и перемещение иностранных граждан, за исключением членов экипажей с пунктом назначения Республика Сербия или следующих транзитом через международные аэропорты.</w:t>
            </w:r>
          </w:p>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Данная мера не применима:</w:t>
            </w:r>
          </w:p>
          <w:p w:rsidR="008B699B" w:rsidRPr="008B699B" w:rsidRDefault="008B699B" w:rsidP="008B699B">
            <w:pPr>
              <w:numPr>
                <w:ilvl w:val="0"/>
                <w:numId w:val="19"/>
              </w:numPr>
              <w:spacing w:before="100" w:beforeAutospacing="1" w:after="100" w:afterAutospacing="1"/>
              <w:rPr>
                <w:rFonts w:ascii="Times New Roman" w:hAnsi="Times New Roman"/>
                <w:sz w:val="28"/>
                <w:szCs w:val="28"/>
              </w:rPr>
            </w:pPr>
            <w:r w:rsidRPr="008B699B">
              <w:rPr>
                <w:rFonts w:ascii="Times New Roman" w:hAnsi="Times New Roman"/>
                <w:sz w:val="28"/>
                <w:szCs w:val="28"/>
              </w:rPr>
              <w:t>для лиц, имеющих разрешение на въезд, пребывание или следование через территорию Республики Сербия, выданного уполномоченным органом правительства. Уполномоченный орган определяет условия и ограничения транзита для лиц, которым выдано разрешение.</w:t>
            </w:r>
          </w:p>
          <w:p w:rsidR="008B699B" w:rsidRPr="008B699B" w:rsidRDefault="008B699B" w:rsidP="008B699B">
            <w:pPr>
              <w:numPr>
                <w:ilvl w:val="0"/>
                <w:numId w:val="19"/>
              </w:numPr>
              <w:spacing w:before="100" w:beforeAutospacing="1" w:after="100" w:afterAutospacing="1"/>
              <w:rPr>
                <w:rFonts w:ascii="Times New Roman" w:hAnsi="Times New Roman"/>
                <w:sz w:val="28"/>
                <w:szCs w:val="28"/>
              </w:rPr>
            </w:pPr>
            <w:r w:rsidRPr="008B699B">
              <w:rPr>
                <w:rFonts w:ascii="Times New Roman" w:hAnsi="Times New Roman"/>
                <w:sz w:val="28"/>
                <w:szCs w:val="28"/>
              </w:rPr>
              <w:t>для гуманитарных рейсов, согласованным через дипломатические каналы.</w:t>
            </w:r>
          </w:p>
          <w:p w:rsidR="008B699B" w:rsidRPr="008B699B" w:rsidRDefault="008B699B" w:rsidP="008B699B">
            <w:pPr>
              <w:numPr>
                <w:ilvl w:val="0"/>
                <w:numId w:val="19"/>
              </w:numPr>
              <w:spacing w:before="100" w:beforeAutospacing="1" w:after="100" w:afterAutospacing="1"/>
              <w:rPr>
                <w:rFonts w:ascii="Times New Roman" w:hAnsi="Times New Roman"/>
                <w:sz w:val="28"/>
                <w:szCs w:val="28"/>
              </w:rPr>
            </w:pPr>
            <w:r w:rsidRPr="008B699B">
              <w:rPr>
                <w:rFonts w:ascii="Times New Roman" w:hAnsi="Times New Roman"/>
                <w:sz w:val="28"/>
                <w:szCs w:val="28"/>
              </w:rPr>
              <w:t>для аккредитованного персонала дипломатических миссий, консульских отделов, международных организаций и членов их семей.</w:t>
            </w:r>
          </w:p>
          <w:p w:rsidR="00225E64" w:rsidRPr="008B699B" w:rsidRDefault="008B699B" w:rsidP="00225E64">
            <w:pPr>
              <w:numPr>
                <w:ilvl w:val="0"/>
                <w:numId w:val="19"/>
              </w:numPr>
              <w:spacing w:before="100" w:beforeAutospacing="1" w:after="100" w:afterAutospacing="1"/>
              <w:rPr>
                <w:rFonts w:ascii="Times New Roman" w:hAnsi="Times New Roman"/>
                <w:sz w:val="28"/>
                <w:szCs w:val="28"/>
              </w:rPr>
            </w:pPr>
            <w:r w:rsidRPr="008B699B">
              <w:rPr>
                <w:rFonts w:ascii="Times New Roman" w:hAnsi="Times New Roman"/>
                <w:sz w:val="28"/>
                <w:szCs w:val="28"/>
              </w:rPr>
              <w:lastRenderedPageBreak/>
              <w:t>для иностранных граждан, имеющих разрешение на временное или постоянное проживание в Республике Сербия.</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Туркменистан</w:t>
            </w:r>
          </w:p>
        </w:tc>
        <w:tc>
          <w:tcPr>
            <w:tcW w:w="7137" w:type="dxa"/>
          </w:tcPr>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Граждане Афганистана, Австралии, Бахрейна, Бельгии, Камбоджи, Канады, Китая, Хорватии, Финляндии, Франции, Грузии, Германии, Индии, Ирана, Ирака, Израиля, Италии, Японии, Кореи (Республика), Кувейта, Ливии, Малайзии, Непал, Северная Македония (Республика), Норвегия, Оман, Пакистан, Филиппины, Российская Федерация, Сингапур, Испания, Шри-Ланка, Швеция, Таиланд, США, Объединенные Арабские Эмираты и Вьетнам не допускаются в Туркменистан.</w:t>
            </w:r>
          </w:p>
          <w:p w:rsidR="00225E64" w:rsidRPr="008B699B" w:rsidRDefault="008B699B" w:rsidP="008B699B">
            <w:pPr>
              <w:pStyle w:val="af0"/>
              <w:rPr>
                <w:rFonts w:ascii="Times New Roman" w:hAnsi="Times New Roman"/>
                <w:sz w:val="28"/>
                <w:szCs w:val="28"/>
              </w:rPr>
            </w:pPr>
            <w:r w:rsidRPr="008B699B">
              <w:rPr>
                <w:rFonts w:ascii="Times New Roman" w:hAnsi="Times New Roman"/>
                <w:sz w:val="28"/>
                <w:szCs w:val="28"/>
              </w:rPr>
              <w:t>Пассажиры с британским, китайским Тайбэем (на обложке: Китайская Республика Тайвань), Гонконг (Китай) или Макао (Китай) не имеют права на въезд в Туркменистан.</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Турция</w:t>
            </w:r>
          </w:p>
        </w:tc>
        <w:tc>
          <w:tcPr>
            <w:tcW w:w="7137" w:type="dxa"/>
          </w:tcPr>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Турция приостанавливает свои полеты в Германию, Францию, Испанию, Норвегию, Данию, Бельгию, Австрию, Швецию и Нидерланды с 14 марта 2020 года.Турция приостанавливает свои полеты в Германию, Францию, Испанию, Норвегию, Данию, Бельгию, Австрию, Швецию и Нидерланды с 14 марта 2020 года.</w:t>
            </w:r>
          </w:p>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Граждане Австрии, Бельгии, Дании, Франции, Германии, Нидерландов, Норвегии, Испании и Швеции не допускаются в Турцию.</w:t>
            </w:r>
          </w:p>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Пассажиры, которые проезжали через или были в Австрии, Бельгии, Китае (Народная Республика), Дании, Франции, Германии, Иране, Ираке, Италии, Корее, Нидерландах, Норвегии, Испании или Швеции за последние 14 дней не разрешается транзит или въезд в Турцию.</w:t>
            </w:r>
            <w:r w:rsidRPr="008B699B">
              <w:rPr>
                <w:rFonts w:ascii="Times New Roman" w:hAnsi="Times New Roman"/>
                <w:sz w:val="28"/>
                <w:szCs w:val="28"/>
              </w:rPr>
              <w:br/>
              <w:t>- Это не распространяется на граждан Турции и жителей Турции.</w:t>
            </w:r>
          </w:p>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Пассажирам, вылетающим из Австрии, Бельгии, Китая (Народная Республика), Дании, Франции, Германии, Ирана, Ирака, Италии, Кореи, Нидерландов, Норвегии, Испании или Швеции в течение последних 14 дней, запрещен транзит или въезд в Турцию.</w:t>
            </w:r>
          </w:p>
          <w:p w:rsidR="00225E64" w:rsidRPr="008B699B" w:rsidRDefault="00225E64" w:rsidP="00225E64">
            <w:pPr>
              <w:rPr>
                <w:rFonts w:ascii="Times New Roman" w:hAnsi="Times New Roman"/>
                <w:sz w:val="28"/>
                <w:szCs w:val="28"/>
              </w:rPr>
            </w:pP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Украина</w:t>
            </w:r>
          </w:p>
        </w:tc>
        <w:tc>
          <w:tcPr>
            <w:tcW w:w="7137" w:type="dxa"/>
          </w:tcPr>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Все пункты пересечения границы будут закрыты для всех пассажиров. Пассажиры не будут допущены в Украину в течение двух недель. Это не распространяется на граждан Украины, жителей Украины и представителей официальных международных организаций и дипломатических миссий. Все пункты пересечения границы будут закрыты для всех пассажиров. Пассажиры не будут допущены в Украину в течение двух недель. Это не распространяется на граждан Украины, жителей Украины и представителей официальных международных организаций и дипломатических миссий.</w:t>
            </w:r>
          </w:p>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После двухнедельного периода украинское правительство рассмотрит вопрос о том, следует ли продлить это ограничение на более длительный период. 16 марта 2020 года Украина закроет регулярные воздушные перевозки. Граждане Украины должны вернуться в Украину как можно скорее. Тем, кто не успел это сделать по объективным причинам, следует обратиться в украинское консульство.</w:t>
            </w:r>
          </w:p>
          <w:p w:rsidR="00225E64" w:rsidRPr="008B699B" w:rsidRDefault="00225E64" w:rsidP="00225E64">
            <w:pPr>
              <w:rPr>
                <w:rFonts w:ascii="Times New Roman" w:hAnsi="Times New Roman"/>
                <w:sz w:val="28"/>
                <w:szCs w:val="28"/>
              </w:rPr>
            </w:pP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Чехия</w:t>
            </w:r>
          </w:p>
        </w:tc>
        <w:tc>
          <w:tcPr>
            <w:tcW w:w="7137" w:type="dxa"/>
          </w:tcPr>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Въезд в Чешскую Республику разрешен только:</w:t>
            </w:r>
          </w:p>
          <w:p w:rsidR="008B699B" w:rsidRPr="008B699B" w:rsidRDefault="008B699B" w:rsidP="008B699B">
            <w:pPr>
              <w:numPr>
                <w:ilvl w:val="0"/>
                <w:numId w:val="22"/>
              </w:numPr>
              <w:spacing w:before="100" w:beforeAutospacing="1" w:after="100" w:afterAutospacing="1"/>
              <w:rPr>
                <w:rFonts w:ascii="Times New Roman" w:hAnsi="Times New Roman"/>
                <w:sz w:val="28"/>
                <w:szCs w:val="28"/>
              </w:rPr>
            </w:pPr>
            <w:r w:rsidRPr="008B699B">
              <w:rPr>
                <w:rFonts w:ascii="Times New Roman" w:hAnsi="Times New Roman"/>
                <w:sz w:val="28"/>
                <w:szCs w:val="28"/>
              </w:rPr>
              <w:t>гражданам Чешской Республики</w:t>
            </w:r>
          </w:p>
          <w:p w:rsidR="008B699B" w:rsidRPr="008B699B" w:rsidRDefault="008B699B" w:rsidP="008B699B">
            <w:pPr>
              <w:numPr>
                <w:ilvl w:val="0"/>
                <w:numId w:val="22"/>
              </w:numPr>
              <w:spacing w:before="100" w:beforeAutospacing="1" w:after="100" w:afterAutospacing="1"/>
              <w:rPr>
                <w:rFonts w:ascii="Times New Roman" w:hAnsi="Times New Roman"/>
                <w:sz w:val="28"/>
                <w:szCs w:val="28"/>
              </w:rPr>
            </w:pPr>
            <w:r w:rsidRPr="008B699B">
              <w:rPr>
                <w:rFonts w:ascii="Times New Roman" w:hAnsi="Times New Roman"/>
                <w:sz w:val="28"/>
                <w:szCs w:val="28"/>
              </w:rPr>
              <w:t>иностранным гражданам, имеющим разрешение на постоянное пребывание в ЧЕШСКОЙ РЕСПУБЛИКЕ или разрешение на долговременное пребывание в ЧЕШСКОЙ РЕСПУБЛИКЕ на срок более 90 дней</w:t>
            </w:r>
          </w:p>
          <w:p w:rsidR="008B699B" w:rsidRPr="008B699B" w:rsidRDefault="008B699B" w:rsidP="008B699B">
            <w:pPr>
              <w:pStyle w:val="af0"/>
              <w:numPr>
                <w:ilvl w:val="0"/>
                <w:numId w:val="22"/>
              </w:numPr>
              <w:rPr>
                <w:rFonts w:ascii="Times New Roman" w:hAnsi="Times New Roman"/>
                <w:sz w:val="28"/>
                <w:szCs w:val="28"/>
              </w:rPr>
            </w:pPr>
            <w:r w:rsidRPr="008B699B">
              <w:rPr>
                <w:rFonts w:ascii="Times New Roman" w:hAnsi="Times New Roman"/>
                <w:sz w:val="28"/>
                <w:szCs w:val="28"/>
              </w:rPr>
              <w:t>Выезд из Чешской Республики запрещен:</w:t>
            </w:r>
          </w:p>
          <w:p w:rsidR="008B699B" w:rsidRPr="008B699B" w:rsidRDefault="008B699B" w:rsidP="008B699B">
            <w:pPr>
              <w:numPr>
                <w:ilvl w:val="0"/>
                <w:numId w:val="22"/>
              </w:numPr>
              <w:spacing w:before="100" w:beforeAutospacing="1" w:after="100" w:afterAutospacing="1"/>
              <w:rPr>
                <w:rFonts w:ascii="Times New Roman" w:hAnsi="Times New Roman"/>
                <w:sz w:val="28"/>
                <w:szCs w:val="28"/>
              </w:rPr>
            </w:pPr>
            <w:r w:rsidRPr="008B699B">
              <w:rPr>
                <w:rFonts w:ascii="Times New Roman" w:hAnsi="Times New Roman"/>
                <w:sz w:val="28"/>
                <w:szCs w:val="28"/>
              </w:rPr>
              <w:t>гражданам Чешской Республики</w:t>
            </w:r>
          </w:p>
          <w:p w:rsidR="008B699B" w:rsidRPr="008B699B" w:rsidRDefault="008B699B" w:rsidP="008B699B">
            <w:pPr>
              <w:numPr>
                <w:ilvl w:val="0"/>
                <w:numId w:val="22"/>
              </w:numPr>
              <w:spacing w:before="100" w:beforeAutospacing="1" w:after="100" w:afterAutospacing="1"/>
              <w:rPr>
                <w:rFonts w:ascii="Times New Roman" w:hAnsi="Times New Roman"/>
                <w:sz w:val="28"/>
                <w:szCs w:val="28"/>
              </w:rPr>
            </w:pPr>
            <w:r w:rsidRPr="008B699B">
              <w:rPr>
                <w:rFonts w:ascii="Times New Roman" w:hAnsi="Times New Roman"/>
                <w:sz w:val="28"/>
                <w:szCs w:val="28"/>
              </w:rPr>
              <w:t>иностранным гражданам, имеющим разрешение на постоянное пребывание в ЧЕШСКОЙ РЕСПУБЛИКЕ или разрешение на долговременное пребывание в ЧЕШСКОЙ РЕСПУБЛИКЕ на срок более 90 дней</w:t>
            </w:r>
          </w:p>
          <w:p w:rsidR="00225E64" w:rsidRPr="008B699B" w:rsidRDefault="00225E64" w:rsidP="00225E64">
            <w:pPr>
              <w:rPr>
                <w:rFonts w:ascii="Times New Roman" w:hAnsi="Times New Roman"/>
                <w:sz w:val="28"/>
                <w:szCs w:val="28"/>
              </w:rPr>
            </w:pP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Швейцария</w:t>
            </w:r>
          </w:p>
        </w:tc>
        <w:tc>
          <w:tcPr>
            <w:tcW w:w="7137" w:type="dxa"/>
          </w:tcPr>
          <w:p w:rsidR="00225E64" w:rsidRPr="008B699B" w:rsidRDefault="008B699B" w:rsidP="00225E64">
            <w:pPr>
              <w:rPr>
                <w:rFonts w:ascii="Times New Roman" w:hAnsi="Times New Roman"/>
                <w:sz w:val="28"/>
                <w:szCs w:val="28"/>
              </w:rPr>
            </w:pPr>
            <w:r w:rsidRPr="008B699B">
              <w:rPr>
                <w:rFonts w:ascii="Times New Roman" w:hAnsi="Times New Roman"/>
                <w:sz w:val="28"/>
                <w:szCs w:val="28"/>
              </w:rPr>
              <w:t>С 00:00 17 марта въезд граждан на территорию Швейцарии ограничивается (за исключением швейцарских граждан, лиц с видом на жительство и/либо с правом работы в Швейцарии). Транзитные поездки и грузопоток для всех граждан допускаются.</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Швеция</w:t>
            </w:r>
          </w:p>
        </w:tc>
        <w:tc>
          <w:tcPr>
            <w:tcW w:w="7137" w:type="dxa"/>
          </w:tcPr>
          <w:p w:rsidR="00225E64" w:rsidRPr="008B699B" w:rsidRDefault="008B699B" w:rsidP="00225E64">
            <w:pPr>
              <w:rPr>
                <w:rFonts w:ascii="Times New Roman" w:hAnsi="Times New Roman"/>
                <w:sz w:val="28"/>
                <w:szCs w:val="28"/>
              </w:rPr>
            </w:pPr>
            <w:r w:rsidRPr="008B699B">
              <w:rPr>
                <w:rFonts w:ascii="Times New Roman" w:hAnsi="Times New Roman"/>
                <w:sz w:val="28"/>
                <w:szCs w:val="28"/>
              </w:rPr>
              <w:t>В связи с продолжительной вспышкой нового коронавируса и быстро меняющейся и небезопасной ситуацией, возникающей в связи с поездками, министерство иностранных дел предостерегает от любых ненужных поездок во все страны. В связи с продолжительной вспышкой нового коронавируса и быстро меняющейся и небезопасной ситуацией, возникающей в связи с поездками, министерство иностранных дел предостерегает от любых ненужных поездок во все страны.</w:t>
            </w:r>
          </w:p>
        </w:tc>
      </w:tr>
      <w:tr w:rsidR="00225E64" w:rsidTr="00225E64">
        <w:tc>
          <w:tcPr>
            <w:tcW w:w="704" w:type="dxa"/>
          </w:tcPr>
          <w:p w:rsidR="00225E64" w:rsidRPr="00225E64" w:rsidRDefault="00225E64" w:rsidP="00225E64">
            <w:pPr>
              <w:rPr>
                <w:sz w:val="28"/>
              </w:rPr>
            </w:pPr>
          </w:p>
        </w:tc>
        <w:tc>
          <w:tcPr>
            <w:tcW w:w="1843" w:type="dxa"/>
          </w:tcPr>
          <w:p w:rsidR="00225E64" w:rsidRPr="008B699B" w:rsidRDefault="00225E64" w:rsidP="00225E64">
            <w:pPr>
              <w:rPr>
                <w:rFonts w:ascii="Times New Roman" w:hAnsi="Times New Roman"/>
                <w:sz w:val="28"/>
              </w:rPr>
            </w:pPr>
            <w:r w:rsidRPr="008B699B">
              <w:rPr>
                <w:rFonts w:ascii="Times New Roman" w:hAnsi="Times New Roman"/>
                <w:sz w:val="28"/>
              </w:rPr>
              <w:t>Эстония</w:t>
            </w:r>
          </w:p>
        </w:tc>
        <w:tc>
          <w:tcPr>
            <w:tcW w:w="7137" w:type="dxa"/>
          </w:tcPr>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Правительство Эстонии приняло решение временно ограничить пересечение внутренних и внешних границ Шенгена и восстановить полный пограничный контроль, чтобы сдержать распространение коронавируса.Правительство Эстонии приняло решение временно ограничить пересечение внутренних и внешних границ Шенгена и восстановить полный пограничный контроль, чтобы сдержать распространение коронавируса.</w:t>
            </w:r>
          </w:p>
          <w:p w:rsidR="008B699B" w:rsidRPr="008B699B" w:rsidRDefault="008B699B" w:rsidP="008B699B">
            <w:pPr>
              <w:pStyle w:val="af0"/>
              <w:rPr>
                <w:rFonts w:ascii="Times New Roman" w:hAnsi="Times New Roman"/>
                <w:sz w:val="28"/>
                <w:szCs w:val="28"/>
              </w:rPr>
            </w:pPr>
            <w:r w:rsidRPr="008B699B">
              <w:rPr>
                <w:rFonts w:ascii="Times New Roman" w:hAnsi="Times New Roman"/>
                <w:sz w:val="28"/>
                <w:szCs w:val="28"/>
              </w:rPr>
              <w:t>Начиная со вторника, 17 марта 2020 года, правила пересечения границы:</w:t>
            </w:r>
          </w:p>
          <w:p w:rsidR="008B699B" w:rsidRPr="008B699B" w:rsidRDefault="008B699B" w:rsidP="008B699B">
            <w:pPr>
              <w:numPr>
                <w:ilvl w:val="0"/>
                <w:numId w:val="23"/>
              </w:numPr>
              <w:spacing w:before="100" w:beforeAutospacing="1" w:after="100" w:afterAutospacing="1"/>
              <w:rPr>
                <w:rFonts w:ascii="Times New Roman" w:hAnsi="Times New Roman"/>
                <w:sz w:val="28"/>
                <w:szCs w:val="28"/>
              </w:rPr>
            </w:pPr>
            <w:r w:rsidRPr="008B699B">
              <w:rPr>
                <w:rFonts w:ascii="Times New Roman" w:hAnsi="Times New Roman"/>
                <w:sz w:val="28"/>
                <w:szCs w:val="28"/>
              </w:rPr>
              <w:t>Въезжать в Эстонию могут только граждане Эстонии и обладатели разрешения на проживание или права на жительство в Эстонии, в том числе так называемые владельцы ""серых"" паспортов, а также иностранные граждане, члены семьи которых проживают в Эстонии.</w:t>
            </w:r>
          </w:p>
          <w:p w:rsidR="008B699B" w:rsidRPr="008B699B" w:rsidRDefault="008B699B" w:rsidP="008B699B">
            <w:pPr>
              <w:numPr>
                <w:ilvl w:val="0"/>
                <w:numId w:val="23"/>
              </w:numPr>
              <w:spacing w:before="100" w:beforeAutospacing="1" w:after="100" w:afterAutospacing="1"/>
              <w:rPr>
                <w:rFonts w:ascii="Times New Roman" w:hAnsi="Times New Roman"/>
                <w:sz w:val="28"/>
                <w:szCs w:val="28"/>
              </w:rPr>
            </w:pPr>
            <w:r w:rsidRPr="008B699B">
              <w:rPr>
                <w:rFonts w:ascii="Times New Roman" w:hAnsi="Times New Roman"/>
                <w:sz w:val="28"/>
                <w:szCs w:val="28"/>
              </w:rPr>
              <w:t>Иностранцам разрешен транзит через Эстонию по пути в свою страну, если у них нет симптомов COVID-19.</w:t>
            </w:r>
          </w:p>
          <w:p w:rsidR="008B699B" w:rsidRPr="008B699B" w:rsidRDefault="008B699B" w:rsidP="008B699B">
            <w:pPr>
              <w:numPr>
                <w:ilvl w:val="0"/>
                <w:numId w:val="23"/>
              </w:numPr>
              <w:spacing w:before="100" w:beforeAutospacing="1" w:after="100" w:afterAutospacing="1"/>
              <w:rPr>
                <w:rFonts w:ascii="Times New Roman" w:hAnsi="Times New Roman"/>
                <w:sz w:val="28"/>
                <w:szCs w:val="28"/>
              </w:rPr>
            </w:pPr>
            <w:r w:rsidRPr="008B699B">
              <w:rPr>
                <w:rFonts w:ascii="Times New Roman" w:hAnsi="Times New Roman"/>
                <w:sz w:val="28"/>
                <w:szCs w:val="28"/>
              </w:rPr>
              <w:t>На пограничном контроле будут проверяться проездные документы и медицинские симптомы.</w:t>
            </w:r>
          </w:p>
          <w:p w:rsidR="008B699B" w:rsidRPr="008B699B" w:rsidRDefault="008B699B" w:rsidP="008B699B">
            <w:pPr>
              <w:numPr>
                <w:ilvl w:val="0"/>
                <w:numId w:val="23"/>
              </w:numPr>
              <w:spacing w:before="100" w:beforeAutospacing="1" w:after="100" w:afterAutospacing="1"/>
              <w:rPr>
                <w:rFonts w:ascii="Times New Roman" w:hAnsi="Times New Roman"/>
                <w:sz w:val="28"/>
                <w:szCs w:val="28"/>
              </w:rPr>
            </w:pPr>
            <w:r w:rsidRPr="008B699B">
              <w:rPr>
                <w:rFonts w:ascii="Times New Roman" w:hAnsi="Times New Roman"/>
                <w:sz w:val="28"/>
                <w:szCs w:val="28"/>
              </w:rPr>
              <w:t>Каждый въезжающий в страну должен оставаться в изоляции 14 дней. Дальнейшие детали будут уточнены 16 марта.</w:t>
            </w:r>
          </w:p>
          <w:p w:rsidR="008B699B" w:rsidRPr="008B699B" w:rsidRDefault="008B699B" w:rsidP="008B699B">
            <w:pPr>
              <w:numPr>
                <w:ilvl w:val="0"/>
                <w:numId w:val="23"/>
              </w:numPr>
              <w:spacing w:before="100" w:beforeAutospacing="1" w:after="100" w:afterAutospacing="1"/>
              <w:rPr>
                <w:rFonts w:ascii="Times New Roman" w:hAnsi="Times New Roman"/>
                <w:sz w:val="28"/>
                <w:szCs w:val="28"/>
              </w:rPr>
            </w:pPr>
            <w:r w:rsidRPr="008B699B">
              <w:rPr>
                <w:rFonts w:ascii="Times New Roman" w:hAnsi="Times New Roman"/>
                <w:sz w:val="28"/>
                <w:szCs w:val="28"/>
              </w:rPr>
              <w:t>Международные грузы (в том числе продукты питания и медикаменты) могут въезжать в страну, а также лица, предоставляющие жизненно важные услуги, такие как поставщики топлива.</w:t>
            </w:r>
          </w:p>
          <w:p w:rsidR="008B699B" w:rsidRPr="008B699B" w:rsidRDefault="008B699B" w:rsidP="008B699B">
            <w:pPr>
              <w:numPr>
                <w:ilvl w:val="0"/>
                <w:numId w:val="23"/>
              </w:numPr>
              <w:spacing w:before="100" w:beforeAutospacing="1" w:after="100" w:afterAutospacing="1"/>
              <w:rPr>
                <w:rFonts w:ascii="Times New Roman" w:hAnsi="Times New Roman"/>
                <w:sz w:val="28"/>
                <w:szCs w:val="28"/>
              </w:rPr>
            </w:pPr>
            <w:r w:rsidRPr="008B699B">
              <w:rPr>
                <w:rFonts w:ascii="Times New Roman" w:hAnsi="Times New Roman"/>
                <w:sz w:val="28"/>
                <w:szCs w:val="28"/>
              </w:rPr>
              <w:t>Нет никаких ограничений для выезда из страны.</w:t>
            </w:r>
          </w:p>
          <w:p w:rsidR="00225E64" w:rsidRPr="008B699B" w:rsidRDefault="008B699B" w:rsidP="00225E64">
            <w:pPr>
              <w:numPr>
                <w:ilvl w:val="0"/>
                <w:numId w:val="23"/>
              </w:numPr>
              <w:spacing w:before="100" w:beforeAutospacing="1" w:after="100" w:afterAutospacing="1"/>
              <w:rPr>
                <w:rFonts w:ascii="Times New Roman" w:hAnsi="Times New Roman"/>
                <w:sz w:val="28"/>
                <w:szCs w:val="28"/>
              </w:rPr>
            </w:pPr>
            <w:r w:rsidRPr="008B699B">
              <w:rPr>
                <w:rFonts w:ascii="Times New Roman" w:hAnsi="Times New Roman"/>
                <w:sz w:val="28"/>
                <w:szCs w:val="28"/>
              </w:rPr>
              <w:t xml:space="preserve">Временное ограничение пересечения границы будет действовать до тех пор, пока не будет </w:t>
            </w:r>
            <w:r w:rsidRPr="008B699B">
              <w:rPr>
                <w:rFonts w:ascii="Times New Roman" w:hAnsi="Times New Roman"/>
                <w:sz w:val="28"/>
                <w:szCs w:val="28"/>
              </w:rPr>
              <w:lastRenderedPageBreak/>
              <w:t>принято иное решение, и необходимость будет пересматриваться каждые две недели.</w:t>
            </w:r>
          </w:p>
        </w:tc>
      </w:tr>
      <w:bookmarkEnd w:id="0"/>
    </w:tbl>
    <w:p w:rsidR="00225E64" w:rsidRPr="00225E64" w:rsidRDefault="00225E64" w:rsidP="00225E64"/>
    <w:sectPr w:rsidR="00225E64" w:rsidRPr="00225E64" w:rsidSect="005A745A">
      <w:headerReference w:type="even" r:id="rId9"/>
      <w:headerReference w:type="default" r:id="rId10"/>
      <w:footerReference w:type="even" r:id="rId11"/>
      <w:footerReference w:type="default" r:id="rId12"/>
      <w:pgSz w:w="11906" w:h="16838"/>
      <w:pgMar w:top="1021" w:right="851" w:bottom="851" w:left="136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F5" w:rsidRDefault="00D965F5">
      <w:r>
        <w:separator/>
      </w:r>
    </w:p>
  </w:endnote>
  <w:endnote w:type="continuationSeparator" w:id="0">
    <w:p w:rsidR="00D965F5" w:rsidRDefault="00D9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4B" w:rsidRDefault="00D76B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76B4B" w:rsidRDefault="00D76B4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4B" w:rsidRDefault="00D76B4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F5" w:rsidRDefault="00D965F5">
      <w:r>
        <w:separator/>
      </w:r>
    </w:p>
  </w:footnote>
  <w:footnote w:type="continuationSeparator" w:id="0">
    <w:p w:rsidR="00D965F5" w:rsidRDefault="00D96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4B" w:rsidRDefault="00D76B4B" w:rsidP="00C96D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6B4B" w:rsidRDefault="00D76B4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4B" w:rsidRDefault="00D76B4B" w:rsidP="001C54D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B699B">
      <w:rPr>
        <w:rStyle w:val="a7"/>
        <w:noProof/>
      </w:rPr>
      <w:t>10</w:t>
    </w:r>
    <w:r>
      <w:rPr>
        <w:rStyle w:val="a7"/>
      </w:rPr>
      <w:fldChar w:fldCharType="end"/>
    </w:r>
  </w:p>
  <w:p w:rsidR="00D76B4B" w:rsidRDefault="00D76B4B">
    <w:pPr>
      <w:pStyle w:val="a5"/>
      <w:framePr w:wrap="around" w:vAnchor="text" w:hAnchor="margin" w:xAlign="right" w:y="1"/>
      <w:rPr>
        <w:rStyle w:val="a7"/>
      </w:rPr>
    </w:pPr>
  </w:p>
  <w:p w:rsidR="00D76B4B" w:rsidRDefault="00D76B4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5B7"/>
    <w:multiLevelType w:val="hybridMultilevel"/>
    <w:tmpl w:val="1D28D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75FF4"/>
    <w:multiLevelType w:val="multilevel"/>
    <w:tmpl w:val="44340C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11E55"/>
    <w:multiLevelType w:val="singleLevel"/>
    <w:tmpl w:val="0419000F"/>
    <w:lvl w:ilvl="0">
      <w:start w:val="1"/>
      <w:numFmt w:val="decimal"/>
      <w:lvlText w:val="%1."/>
      <w:lvlJc w:val="left"/>
      <w:pPr>
        <w:ind w:left="720" w:hanging="360"/>
      </w:pPr>
    </w:lvl>
  </w:abstractNum>
  <w:abstractNum w:abstractNumId="3" w15:restartNumberingAfterBreak="0">
    <w:nsid w:val="13205DFB"/>
    <w:multiLevelType w:val="hybridMultilevel"/>
    <w:tmpl w:val="862A96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E7D1B"/>
    <w:multiLevelType w:val="multilevel"/>
    <w:tmpl w:val="A758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E6145"/>
    <w:multiLevelType w:val="hybridMultilevel"/>
    <w:tmpl w:val="9F4462D4"/>
    <w:lvl w:ilvl="0" w:tplc="0BF64E6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772E1D"/>
    <w:multiLevelType w:val="multilevel"/>
    <w:tmpl w:val="A1469DB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B63C5"/>
    <w:multiLevelType w:val="hybridMultilevel"/>
    <w:tmpl w:val="761468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EB17B5"/>
    <w:multiLevelType w:val="multilevel"/>
    <w:tmpl w:val="44340C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9F093A"/>
    <w:multiLevelType w:val="multilevel"/>
    <w:tmpl w:val="A1469D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7D7882"/>
    <w:multiLevelType w:val="hybridMultilevel"/>
    <w:tmpl w:val="B906C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EC23EB"/>
    <w:multiLevelType w:val="multilevel"/>
    <w:tmpl w:val="44340C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21CE2"/>
    <w:multiLevelType w:val="hybridMultilevel"/>
    <w:tmpl w:val="2676C654"/>
    <w:lvl w:ilvl="0" w:tplc="715A0B06">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785973"/>
    <w:multiLevelType w:val="hybridMultilevel"/>
    <w:tmpl w:val="9ED6207A"/>
    <w:lvl w:ilvl="0" w:tplc="1016897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B74C67"/>
    <w:multiLevelType w:val="hybridMultilevel"/>
    <w:tmpl w:val="A74C9120"/>
    <w:lvl w:ilvl="0" w:tplc="61D49774">
      <w:start w:val="2"/>
      <w:numFmt w:val="decimal"/>
      <w:lvlText w:val="%1."/>
      <w:lvlJc w:val="left"/>
      <w:pPr>
        <w:tabs>
          <w:tab w:val="num" w:pos="975"/>
        </w:tabs>
        <w:ind w:left="975" w:hanging="61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965B92"/>
    <w:multiLevelType w:val="multilevel"/>
    <w:tmpl w:val="44340C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50EF0"/>
    <w:multiLevelType w:val="hybridMultilevel"/>
    <w:tmpl w:val="79563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8F4EBF"/>
    <w:multiLevelType w:val="multilevel"/>
    <w:tmpl w:val="A1469DB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A07016"/>
    <w:multiLevelType w:val="hybridMultilevel"/>
    <w:tmpl w:val="B210A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5D5882"/>
    <w:multiLevelType w:val="multilevel"/>
    <w:tmpl w:val="44340C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B80FF1"/>
    <w:multiLevelType w:val="hybridMultilevel"/>
    <w:tmpl w:val="B3961526"/>
    <w:lvl w:ilvl="0" w:tplc="61D49774">
      <w:start w:val="2"/>
      <w:numFmt w:val="decimal"/>
      <w:lvlText w:val="%1."/>
      <w:lvlJc w:val="left"/>
      <w:pPr>
        <w:tabs>
          <w:tab w:val="num" w:pos="975"/>
        </w:tabs>
        <w:ind w:left="975" w:hanging="61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C663386"/>
    <w:multiLevelType w:val="multilevel"/>
    <w:tmpl w:val="8EA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25E60"/>
    <w:multiLevelType w:val="hybridMultilevel"/>
    <w:tmpl w:val="A93A8CE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3"/>
  </w:num>
  <w:num w:numId="4">
    <w:abstractNumId w:val="0"/>
  </w:num>
  <w:num w:numId="5">
    <w:abstractNumId w:val="20"/>
  </w:num>
  <w:num w:numId="6">
    <w:abstractNumId w:val="14"/>
  </w:num>
  <w:num w:numId="7">
    <w:abstractNumId w:val="22"/>
  </w:num>
  <w:num w:numId="8">
    <w:abstractNumId w:val="13"/>
  </w:num>
  <w:num w:numId="9">
    <w:abstractNumId w:val="18"/>
  </w:num>
  <w:num w:numId="10">
    <w:abstractNumId w:val="10"/>
  </w:num>
  <w:num w:numId="11">
    <w:abstractNumId w:val="7"/>
  </w:num>
  <w:num w:numId="12">
    <w:abstractNumId w:val="2"/>
  </w:num>
  <w:num w:numId="13">
    <w:abstractNumId w:val="9"/>
  </w:num>
  <w:num w:numId="14">
    <w:abstractNumId w:val="6"/>
  </w:num>
  <w:num w:numId="15">
    <w:abstractNumId w:val="17"/>
  </w:num>
  <w:num w:numId="16">
    <w:abstractNumId w:val="16"/>
  </w:num>
  <w:num w:numId="17">
    <w:abstractNumId w:val="8"/>
  </w:num>
  <w:num w:numId="18">
    <w:abstractNumId w:val="15"/>
  </w:num>
  <w:num w:numId="19">
    <w:abstractNumId w:val="11"/>
  </w:num>
  <w:num w:numId="20">
    <w:abstractNumId w:val="4"/>
  </w:num>
  <w:num w:numId="21">
    <w:abstractNumId w:val="21"/>
  </w:num>
  <w:num w:numId="22">
    <w:abstractNumId w:val="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82"/>
    <w:rsid w:val="00000399"/>
    <w:rsid w:val="00002A72"/>
    <w:rsid w:val="00003BEB"/>
    <w:rsid w:val="00004BF9"/>
    <w:rsid w:val="00005682"/>
    <w:rsid w:val="00007272"/>
    <w:rsid w:val="00007D20"/>
    <w:rsid w:val="00010189"/>
    <w:rsid w:val="000114FF"/>
    <w:rsid w:val="0001158A"/>
    <w:rsid w:val="000115B5"/>
    <w:rsid w:val="00012778"/>
    <w:rsid w:val="00013E83"/>
    <w:rsid w:val="000142AE"/>
    <w:rsid w:val="0001538A"/>
    <w:rsid w:val="00017112"/>
    <w:rsid w:val="00017470"/>
    <w:rsid w:val="000202C1"/>
    <w:rsid w:val="000225FB"/>
    <w:rsid w:val="000235DB"/>
    <w:rsid w:val="0002647C"/>
    <w:rsid w:val="00030B47"/>
    <w:rsid w:val="00031382"/>
    <w:rsid w:val="00032EAA"/>
    <w:rsid w:val="00037061"/>
    <w:rsid w:val="000378D6"/>
    <w:rsid w:val="000419E6"/>
    <w:rsid w:val="00042813"/>
    <w:rsid w:val="00043D46"/>
    <w:rsid w:val="0004482E"/>
    <w:rsid w:val="0004496D"/>
    <w:rsid w:val="000449EB"/>
    <w:rsid w:val="00044AB9"/>
    <w:rsid w:val="00044DD3"/>
    <w:rsid w:val="00045007"/>
    <w:rsid w:val="0004705B"/>
    <w:rsid w:val="00050557"/>
    <w:rsid w:val="00050712"/>
    <w:rsid w:val="00051C0C"/>
    <w:rsid w:val="00053AB8"/>
    <w:rsid w:val="00053CDC"/>
    <w:rsid w:val="00053FDD"/>
    <w:rsid w:val="000550F5"/>
    <w:rsid w:val="00055FF6"/>
    <w:rsid w:val="0005697E"/>
    <w:rsid w:val="00056A16"/>
    <w:rsid w:val="00056E4B"/>
    <w:rsid w:val="00057741"/>
    <w:rsid w:val="00057894"/>
    <w:rsid w:val="00062306"/>
    <w:rsid w:val="0006345E"/>
    <w:rsid w:val="00063602"/>
    <w:rsid w:val="00067BE6"/>
    <w:rsid w:val="00070E10"/>
    <w:rsid w:val="000724D3"/>
    <w:rsid w:val="00073A37"/>
    <w:rsid w:val="000748D1"/>
    <w:rsid w:val="00076E0E"/>
    <w:rsid w:val="00077C5F"/>
    <w:rsid w:val="00082125"/>
    <w:rsid w:val="0008653E"/>
    <w:rsid w:val="00090C57"/>
    <w:rsid w:val="000923B4"/>
    <w:rsid w:val="00094539"/>
    <w:rsid w:val="00096BBF"/>
    <w:rsid w:val="00097D37"/>
    <w:rsid w:val="000A05D5"/>
    <w:rsid w:val="000A11E5"/>
    <w:rsid w:val="000A22C6"/>
    <w:rsid w:val="000A2474"/>
    <w:rsid w:val="000A4D59"/>
    <w:rsid w:val="000A5AF9"/>
    <w:rsid w:val="000B02C7"/>
    <w:rsid w:val="000B0845"/>
    <w:rsid w:val="000B36F3"/>
    <w:rsid w:val="000B5D69"/>
    <w:rsid w:val="000B7BA5"/>
    <w:rsid w:val="000C0B53"/>
    <w:rsid w:val="000C23A1"/>
    <w:rsid w:val="000C2F15"/>
    <w:rsid w:val="000C5F6B"/>
    <w:rsid w:val="000C704B"/>
    <w:rsid w:val="000C7D2F"/>
    <w:rsid w:val="000D1146"/>
    <w:rsid w:val="000D4A54"/>
    <w:rsid w:val="000D69DA"/>
    <w:rsid w:val="000D706E"/>
    <w:rsid w:val="000D70EC"/>
    <w:rsid w:val="000D7E2A"/>
    <w:rsid w:val="000E3E86"/>
    <w:rsid w:val="000E6A64"/>
    <w:rsid w:val="000F1F99"/>
    <w:rsid w:val="000F6BC8"/>
    <w:rsid w:val="00100AA2"/>
    <w:rsid w:val="001027D5"/>
    <w:rsid w:val="00102CF7"/>
    <w:rsid w:val="00105C99"/>
    <w:rsid w:val="00107C16"/>
    <w:rsid w:val="00110259"/>
    <w:rsid w:val="00111AF7"/>
    <w:rsid w:val="00112808"/>
    <w:rsid w:val="00116C49"/>
    <w:rsid w:val="001207FA"/>
    <w:rsid w:val="00120EC3"/>
    <w:rsid w:val="001235E1"/>
    <w:rsid w:val="001303AC"/>
    <w:rsid w:val="001315CF"/>
    <w:rsid w:val="00133E9B"/>
    <w:rsid w:val="00134126"/>
    <w:rsid w:val="0013488C"/>
    <w:rsid w:val="00135CEB"/>
    <w:rsid w:val="00137B87"/>
    <w:rsid w:val="001401F3"/>
    <w:rsid w:val="00143185"/>
    <w:rsid w:val="001438A6"/>
    <w:rsid w:val="0014424B"/>
    <w:rsid w:val="00151A5A"/>
    <w:rsid w:val="00152636"/>
    <w:rsid w:val="00153010"/>
    <w:rsid w:val="0015357B"/>
    <w:rsid w:val="001553B7"/>
    <w:rsid w:val="001578E2"/>
    <w:rsid w:val="00157FE2"/>
    <w:rsid w:val="00160599"/>
    <w:rsid w:val="001612D1"/>
    <w:rsid w:val="0016471F"/>
    <w:rsid w:val="0016576F"/>
    <w:rsid w:val="001662AA"/>
    <w:rsid w:val="00172591"/>
    <w:rsid w:val="0017288F"/>
    <w:rsid w:val="001765AB"/>
    <w:rsid w:val="001774A7"/>
    <w:rsid w:val="001777E0"/>
    <w:rsid w:val="0017791F"/>
    <w:rsid w:val="001825B2"/>
    <w:rsid w:val="001841C5"/>
    <w:rsid w:val="001846E1"/>
    <w:rsid w:val="00187543"/>
    <w:rsid w:val="00187724"/>
    <w:rsid w:val="00193089"/>
    <w:rsid w:val="001941E9"/>
    <w:rsid w:val="001951C1"/>
    <w:rsid w:val="00196129"/>
    <w:rsid w:val="00196375"/>
    <w:rsid w:val="001969D5"/>
    <w:rsid w:val="00196AA7"/>
    <w:rsid w:val="001A10C8"/>
    <w:rsid w:val="001A1852"/>
    <w:rsid w:val="001A3CF8"/>
    <w:rsid w:val="001A4378"/>
    <w:rsid w:val="001A56A2"/>
    <w:rsid w:val="001A585D"/>
    <w:rsid w:val="001A5891"/>
    <w:rsid w:val="001A700C"/>
    <w:rsid w:val="001A73C1"/>
    <w:rsid w:val="001B1462"/>
    <w:rsid w:val="001B3A12"/>
    <w:rsid w:val="001B3FD8"/>
    <w:rsid w:val="001B55BA"/>
    <w:rsid w:val="001B6921"/>
    <w:rsid w:val="001B749F"/>
    <w:rsid w:val="001B776C"/>
    <w:rsid w:val="001C00E9"/>
    <w:rsid w:val="001C1333"/>
    <w:rsid w:val="001C302F"/>
    <w:rsid w:val="001C42F2"/>
    <w:rsid w:val="001C54DD"/>
    <w:rsid w:val="001C6561"/>
    <w:rsid w:val="001C68E0"/>
    <w:rsid w:val="001C7A6B"/>
    <w:rsid w:val="001C7CE5"/>
    <w:rsid w:val="001C7E5A"/>
    <w:rsid w:val="001D02BD"/>
    <w:rsid w:val="001D09FF"/>
    <w:rsid w:val="001D0D91"/>
    <w:rsid w:val="001D118B"/>
    <w:rsid w:val="001D4398"/>
    <w:rsid w:val="001D4A23"/>
    <w:rsid w:val="001D6326"/>
    <w:rsid w:val="001D69FE"/>
    <w:rsid w:val="001D7298"/>
    <w:rsid w:val="001E011E"/>
    <w:rsid w:val="001E0EC5"/>
    <w:rsid w:val="001E115A"/>
    <w:rsid w:val="001E260A"/>
    <w:rsid w:val="001E3207"/>
    <w:rsid w:val="001E41CD"/>
    <w:rsid w:val="001E59BD"/>
    <w:rsid w:val="001E65B1"/>
    <w:rsid w:val="001E67A1"/>
    <w:rsid w:val="001E686F"/>
    <w:rsid w:val="001E6FDB"/>
    <w:rsid w:val="001E7FEF"/>
    <w:rsid w:val="001F089C"/>
    <w:rsid w:val="001F14BA"/>
    <w:rsid w:val="001F157F"/>
    <w:rsid w:val="001F1E41"/>
    <w:rsid w:val="001F26E6"/>
    <w:rsid w:val="001F50AD"/>
    <w:rsid w:val="001F6125"/>
    <w:rsid w:val="001F651F"/>
    <w:rsid w:val="001F77B9"/>
    <w:rsid w:val="001F7E78"/>
    <w:rsid w:val="00200745"/>
    <w:rsid w:val="00200BC5"/>
    <w:rsid w:val="002054D8"/>
    <w:rsid w:val="00206EB6"/>
    <w:rsid w:val="00207432"/>
    <w:rsid w:val="00210B94"/>
    <w:rsid w:val="00213E09"/>
    <w:rsid w:val="00215108"/>
    <w:rsid w:val="002209B6"/>
    <w:rsid w:val="00222BFD"/>
    <w:rsid w:val="00223F61"/>
    <w:rsid w:val="00225E64"/>
    <w:rsid w:val="00226DA8"/>
    <w:rsid w:val="0023411A"/>
    <w:rsid w:val="002344E9"/>
    <w:rsid w:val="00237264"/>
    <w:rsid w:val="00241D4D"/>
    <w:rsid w:val="00247443"/>
    <w:rsid w:val="00247D39"/>
    <w:rsid w:val="00250BE7"/>
    <w:rsid w:val="002548FC"/>
    <w:rsid w:val="002563FE"/>
    <w:rsid w:val="0026307D"/>
    <w:rsid w:val="002634B6"/>
    <w:rsid w:val="002647ED"/>
    <w:rsid w:val="00266899"/>
    <w:rsid w:val="00273871"/>
    <w:rsid w:val="0027602A"/>
    <w:rsid w:val="00283CEE"/>
    <w:rsid w:val="00286105"/>
    <w:rsid w:val="00290BE0"/>
    <w:rsid w:val="00290C82"/>
    <w:rsid w:val="00292A74"/>
    <w:rsid w:val="002960F4"/>
    <w:rsid w:val="002A06E9"/>
    <w:rsid w:val="002A4BCD"/>
    <w:rsid w:val="002A5907"/>
    <w:rsid w:val="002A7592"/>
    <w:rsid w:val="002B0F0B"/>
    <w:rsid w:val="002B155E"/>
    <w:rsid w:val="002B23E5"/>
    <w:rsid w:val="002B26A8"/>
    <w:rsid w:val="002B3053"/>
    <w:rsid w:val="002B594F"/>
    <w:rsid w:val="002B5DE0"/>
    <w:rsid w:val="002B66A3"/>
    <w:rsid w:val="002B68D8"/>
    <w:rsid w:val="002C3343"/>
    <w:rsid w:val="002C5D89"/>
    <w:rsid w:val="002D0AEB"/>
    <w:rsid w:val="002D1124"/>
    <w:rsid w:val="002D1EB8"/>
    <w:rsid w:val="002D4298"/>
    <w:rsid w:val="002D48BC"/>
    <w:rsid w:val="002D5C47"/>
    <w:rsid w:val="002D717C"/>
    <w:rsid w:val="002D7D4D"/>
    <w:rsid w:val="002E1500"/>
    <w:rsid w:val="002E210A"/>
    <w:rsid w:val="002E23A9"/>
    <w:rsid w:val="002E33B8"/>
    <w:rsid w:val="002E3F0B"/>
    <w:rsid w:val="002E5084"/>
    <w:rsid w:val="002E67BF"/>
    <w:rsid w:val="002E742A"/>
    <w:rsid w:val="002F1A2D"/>
    <w:rsid w:val="002F1EB0"/>
    <w:rsid w:val="002F2FF8"/>
    <w:rsid w:val="002F4381"/>
    <w:rsid w:val="002F7101"/>
    <w:rsid w:val="002F76CD"/>
    <w:rsid w:val="00303DF3"/>
    <w:rsid w:val="00306011"/>
    <w:rsid w:val="00306232"/>
    <w:rsid w:val="003071FF"/>
    <w:rsid w:val="00312B3F"/>
    <w:rsid w:val="003144BB"/>
    <w:rsid w:val="00315778"/>
    <w:rsid w:val="003162DC"/>
    <w:rsid w:val="00316F33"/>
    <w:rsid w:val="00320553"/>
    <w:rsid w:val="00320F6F"/>
    <w:rsid w:val="00321E06"/>
    <w:rsid w:val="003243BB"/>
    <w:rsid w:val="00325C02"/>
    <w:rsid w:val="00326208"/>
    <w:rsid w:val="00327C29"/>
    <w:rsid w:val="00330423"/>
    <w:rsid w:val="00330BDC"/>
    <w:rsid w:val="00330D71"/>
    <w:rsid w:val="00332167"/>
    <w:rsid w:val="00333E31"/>
    <w:rsid w:val="00334194"/>
    <w:rsid w:val="00335A14"/>
    <w:rsid w:val="00345657"/>
    <w:rsid w:val="00345A18"/>
    <w:rsid w:val="00346749"/>
    <w:rsid w:val="00346A57"/>
    <w:rsid w:val="00350B51"/>
    <w:rsid w:val="00352374"/>
    <w:rsid w:val="003556CF"/>
    <w:rsid w:val="00355D94"/>
    <w:rsid w:val="00356C92"/>
    <w:rsid w:val="00356F4A"/>
    <w:rsid w:val="00357316"/>
    <w:rsid w:val="003573A5"/>
    <w:rsid w:val="003600CF"/>
    <w:rsid w:val="00360C1D"/>
    <w:rsid w:val="003624F1"/>
    <w:rsid w:val="00362C87"/>
    <w:rsid w:val="00365383"/>
    <w:rsid w:val="0036597C"/>
    <w:rsid w:val="00365D0A"/>
    <w:rsid w:val="00365F7B"/>
    <w:rsid w:val="00366816"/>
    <w:rsid w:val="00367F81"/>
    <w:rsid w:val="00370713"/>
    <w:rsid w:val="003734CF"/>
    <w:rsid w:val="00374014"/>
    <w:rsid w:val="00375B2B"/>
    <w:rsid w:val="003764DA"/>
    <w:rsid w:val="0037767E"/>
    <w:rsid w:val="00380F79"/>
    <w:rsid w:val="003814A9"/>
    <w:rsid w:val="0038607F"/>
    <w:rsid w:val="00391755"/>
    <w:rsid w:val="0039304A"/>
    <w:rsid w:val="0039338A"/>
    <w:rsid w:val="003962B9"/>
    <w:rsid w:val="003970CC"/>
    <w:rsid w:val="003A019A"/>
    <w:rsid w:val="003A35DA"/>
    <w:rsid w:val="003B0983"/>
    <w:rsid w:val="003B1329"/>
    <w:rsid w:val="003B26BE"/>
    <w:rsid w:val="003B5EC5"/>
    <w:rsid w:val="003C08C4"/>
    <w:rsid w:val="003C13E0"/>
    <w:rsid w:val="003C1B3A"/>
    <w:rsid w:val="003C336F"/>
    <w:rsid w:val="003C3EA5"/>
    <w:rsid w:val="003C4266"/>
    <w:rsid w:val="003C56D3"/>
    <w:rsid w:val="003C56D8"/>
    <w:rsid w:val="003C6B40"/>
    <w:rsid w:val="003C6BD7"/>
    <w:rsid w:val="003C6C06"/>
    <w:rsid w:val="003C746E"/>
    <w:rsid w:val="003D0810"/>
    <w:rsid w:val="003D0DBE"/>
    <w:rsid w:val="003D13C4"/>
    <w:rsid w:val="003D197D"/>
    <w:rsid w:val="003D2647"/>
    <w:rsid w:val="003D266A"/>
    <w:rsid w:val="003D42A2"/>
    <w:rsid w:val="003D43D9"/>
    <w:rsid w:val="003D54B7"/>
    <w:rsid w:val="003D5F21"/>
    <w:rsid w:val="003D6427"/>
    <w:rsid w:val="003D749E"/>
    <w:rsid w:val="003E1A4E"/>
    <w:rsid w:val="003E1D8C"/>
    <w:rsid w:val="003E1E69"/>
    <w:rsid w:val="003E2475"/>
    <w:rsid w:val="003E55E8"/>
    <w:rsid w:val="003E5FAD"/>
    <w:rsid w:val="003E6DC2"/>
    <w:rsid w:val="003F04E6"/>
    <w:rsid w:val="003F0972"/>
    <w:rsid w:val="003F0DF6"/>
    <w:rsid w:val="003F167A"/>
    <w:rsid w:val="003F28BA"/>
    <w:rsid w:val="003F2AFA"/>
    <w:rsid w:val="003F63F1"/>
    <w:rsid w:val="003F67FC"/>
    <w:rsid w:val="003F6904"/>
    <w:rsid w:val="00403FA8"/>
    <w:rsid w:val="00403FAE"/>
    <w:rsid w:val="00404073"/>
    <w:rsid w:val="0041016C"/>
    <w:rsid w:val="0041335A"/>
    <w:rsid w:val="0041427D"/>
    <w:rsid w:val="004166F8"/>
    <w:rsid w:val="00421371"/>
    <w:rsid w:val="00421DEA"/>
    <w:rsid w:val="00422F47"/>
    <w:rsid w:val="00425D55"/>
    <w:rsid w:val="00427A12"/>
    <w:rsid w:val="00430264"/>
    <w:rsid w:val="00430DD1"/>
    <w:rsid w:val="004312C1"/>
    <w:rsid w:val="00431AAC"/>
    <w:rsid w:val="00431B88"/>
    <w:rsid w:val="004320E8"/>
    <w:rsid w:val="004331A5"/>
    <w:rsid w:val="00434B0C"/>
    <w:rsid w:val="00440A10"/>
    <w:rsid w:val="0044136C"/>
    <w:rsid w:val="00441425"/>
    <w:rsid w:val="004419EF"/>
    <w:rsid w:val="00441E49"/>
    <w:rsid w:val="00441E95"/>
    <w:rsid w:val="0044516C"/>
    <w:rsid w:val="004451B7"/>
    <w:rsid w:val="004453CF"/>
    <w:rsid w:val="00446870"/>
    <w:rsid w:val="00446988"/>
    <w:rsid w:val="0044702D"/>
    <w:rsid w:val="004502B2"/>
    <w:rsid w:val="0045095D"/>
    <w:rsid w:val="00450CEB"/>
    <w:rsid w:val="004537E4"/>
    <w:rsid w:val="0045428A"/>
    <w:rsid w:val="00454299"/>
    <w:rsid w:val="0045429A"/>
    <w:rsid w:val="00455730"/>
    <w:rsid w:val="004560E4"/>
    <w:rsid w:val="00456E8B"/>
    <w:rsid w:val="00457175"/>
    <w:rsid w:val="0046404A"/>
    <w:rsid w:val="004654EB"/>
    <w:rsid w:val="00466411"/>
    <w:rsid w:val="004674FE"/>
    <w:rsid w:val="00467938"/>
    <w:rsid w:val="00471F8F"/>
    <w:rsid w:val="004720AE"/>
    <w:rsid w:val="00472CBF"/>
    <w:rsid w:val="00473C8C"/>
    <w:rsid w:val="004763B8"/>
    <w:rsid w:val="00477A49"/>
    <w:rsid w:val="00477A4D"/>
    <w:rsid w:val="00477B69"/>
    <w:rsid w:val="00481992"/>
    <w:rsid w:val="00482AE9"/>
    <w:rsid w:val="004851BC"/>
    <w:rsid w:val="004860C5"/>
    <w:rsid w:val="0049067A"/>
    <w:rsid w:val="00491BD6"/>
    <w:rsid w:val="004925DC"/>
    <w:rsid w:val="00492778"/>
    <w:rsid w:val="0049330F"/>
    <w:rsid w:val="00493365"/>
    <w:rsid w:val="00493D83"/>
    <w:rsid w:val="00495806"/>
    <w:rsid w:val="00496D82"/>
    <w:rsid w:val="004A18C1"/>
    <w:rsid w:val="004A1B1C"/>
    <w:rsid w:val="004A1ECF"/>
    <w:rsid w:val="004A2ABD"/>
    <w:rsid w:val="004A2FC8"/>
    <w:rsid w:val="004A4A18"/>
    <w:rsid w:val="004A4E79"/>
    <w:rsid w:val="004A578C"/>
    <w:rsid w:val="004A7D87"/>
    <w:rsid w:val="004B2F39"/>
    <w:rsid w:val="004B5724"/>
    <w:rsid w:val="004B666C"/>
    <w:rsid w:val="004B6783"/>
    <w:rsid w:val="004C2B9C"/>
    <w:rsid w:val="004C3A58"/>
    <w:rsid w:val="004C426B"/>
    <w:rsid w:val="004C65E4"/>
    <w:rsid w:val="004C709B"/>
    <w:rsid w:val="004D19DF"/>
    <w:rsid w:val="004D2935"/>
    <w:rsid w:val="004D33C9"/>
    <w:rsid w:val="004D5B3B"/>
    <w:rsid w:val="004D68CF"/>
    <w:rsid w:val="004D6C6E"/>
    <w:rsid w:val="004D7B27"/>
    <w:rsid w:val="004E04B8"/>
    <w:rsid w:val="004E0E29"/>
    <w:rsid w:val="004E1530"/>
    <w:rsid w:val="004E1CB1"/>
    <w:rsid w:val="004E261F"/>
    <w:rsid w:val="004E35C0"/>
    <w:rsid w:val="004E3F33"/>
    <w:rsid w:val="004E5A49"/>
    <w:rsid w:val="004F089E"/>
    <w:rsid w:val="004F1D36"/>
    <w:rsid w:val="004F3431"/>
    <w:rsid w:val="004F40E4"/>
    <w:rsid w:val="004F53DA"/>
    <w:rsid w:val="004F599A"/>
    <w:rsid w:val="004F5D5F"/>
    <w:rsid w:val="004F73BE"/>
    <w:rsid w:val="0050062D"/>
    <w:rsid w:val="005006A6"/>
    <w:rsid w:val="00502545"/>
    <w:rsid w:val="00503C9B"/>
    <w:rsid w:val="00510488"/>
    <w:rsid w:val="00510C6C"/>
    <w:rsid w:val="00511FD3"/>
    <w:rsid w:val="00513436"/>
    <w:rsid w:val="0051440E"/>
    <w:rsid w:val="005147FC"/>
    <w:rsid w:val="00515C6D"/>
    <w:rsid w:val="00516D27"/>
    <w:rsid w:val="00517D4F"/>
    <w:rsid w:val="005203A1"/>
    <w:rsid w:val="00520615"/>
    <w:rsid w:val="005213B7"/>
    <w:rsid w:val="005238F7"/>
    <w:rsid w:val="00526CB7"/>
    <w:rsid w:val="00527779"/>
    <w:rsid w:val="005315E9"/>
    <w:rsid w:val="0053250D"/>
    <w:rsid w:val="00533780"/>
    <w:rsid w:val="00534AE2"/>
    <w:rsid w:val="00535C93"/>
    <w:rsid w:val="00536248"/>
    <w:rsid w:val="00536A05"/>
    <w:rsid w:val="00536D73"/>
    <w:rsid w:val="00540E96"/>
    <w:rsid w:val="00541171"/>
    <w:rsid w:val="0054121A"/>
    <w:rsid w:val="00541C80"/>
    <w:rsid w:val="00543352"/>
    <w:rsid w:val="00545E7A"/>
    <w:rsid w:val="00546E9C"/>
    <w:rsid w:val="00550419"/>
    <w:rsid w:val="0055071F"/>
    <w:rsid w:val="00550AC5"/>
    <w:rsid w:val="00552522"/>
    <w:rsid w:val="00552A6F"/>
    <w:rsid w:val="0055389E"/>
    <w:rsid w:val="00565645"/>
    <w:rsid w:val="00565A2C"/>
    <w:rsid w:val="00570680"/>
    <w:rsid w:val="00570BF8"/>
    <w:rsid w:val="00571EE1"/>
    <w:rsid w:val="00572B79"/>
    <w:rsid w:val="00573086"/>
    <w:rsid w:val="00575443"/>
    <w:rsid w:val="0057599C"/>
    <w:rsid w:val="0057671F"/>
    <w:rsid w:val="00576F6B"/>
    <w:rsid w:val="00581F60"/>
    <w:rsid w:val="005833F3"/>
    <w:rsid w:val="00583868"/>
    <w:rsid w:val="00584285"/>
    <w:rsid w:val="00585EB7"/>
    <w:rsid w:val="00590CB6"/>
    <w:rsid w:val="00592216"/>
    <w:rsid w:val="00592FA8"/>
    <w:rsid w:val="005932D0"/>
    <w:rsid w:val="00593C49"/>
    <w:rsid w:val="005966BC"/>
    <w:rsid w:val="005A01F4"/>
    <w:rsid w:val="005A0449"/>
    <w:rsid w:val="005A0BDC"/>
    <w:rsid w:val="005A617C"/>
    <w:rsid w:val="005A73FC"/>
    <w:rsid w:val="005A745A"/>
    <w:rsid w:val="005B0814"/>
    <w:rsid w:val="005B10F6"/>
    <w:rsid w:val="005B1182"/>
    <w:rsid w:val="005B1DB4"/>
    <w:rsid w:val="005B3DCE"/>
    <w:rsid w:val="005B4147"/>
    <w:rsid w:val="005B4AA9"/>
    <w:rsid w:val="005B4D5F"/>
    <w:rsid w:val="005B6E07"/>
    <w:rsid w:val="005B7DB7"/>
    <w:rsid w:val="005C0310"/>
    <w:rsid w:val="005C109E"/>
    <w:rsid w:val="005C167E"/>
    <w:rsid w:val="005C358B"/>
    <w:rsid w:val="005C6116"/>
    <w:rsid w:val="005C7954"/>
    <w:rsid w:val="005D076C"/>
    <w:rsid w:val="005D0EA8"/>
    <w:rsid w:val="005D12DA"/>
    <w:rsid w:val="005D14E5"/>
    <w:rsid w:val="005D1510"/>
    <w:rsid w:val="005D4A16"/>
    <w:rsid w:val="005D64CE"/>
    <w:rsid w:val="005E117B"/>
    <w:rsid w:val="005E40E3"/>
    <w:rsid w:val="005E6823"/>
    <w:rsid w:val="005E71F0"/>
    <w:rsid w:val="005F02AC"/>
    <w:rsid w:val="005F0772"/>
    <w:rsid w:val="005F1505"/>
    <w:rsid w:val="005F2B28"/>
    <w:rsid w:val="005F2E31"/>
    <w:rsid w:val="005F3935"/>
    <w:rsid w:val="005F422D"/>
    <w:rsid w:val="005F4E5C"/>
    <w:rsid w:val="005F5323"/>
    <w:rsid w:val="005F630B"/>
    <w:rsid w:val="005F642A"/>
    <w:rsid w:val="0060158D"/>
    <w:rsid w:val="00601742"/>
    <w:rsid w:val="00601F15"/>
    <w:rsid w:val="00602931"/>
    <w:rsid w:val="00603895"/>
    <w:rsid w:val="00603952"/>
    <w:rsid w:val="00604941"/>
    <w:rsid w:val="006106AF"/>
    <w:rsid w:val="006111E8"/>
    <w:rsid w:val="00614D4E"/>
    <w:rsid w:val="006200AA"/>
    <w:rsid w:val="00620F43"/>
    <w:rsid w:val="0062188C"/>
    <w:rsid w:val="0062506C"/>
    <w:rsid w:val="0062707A"/>
    <w:rsid w:val="006279B4"/>
    <w:rsid w:val="00627D90"/>
    <w:rsid w:val="006305F0"/>
    <w:rsid w:val="00632469"/>
    <w:rsid w:val="00632CD4"/>
    <w:rsid w:val="00632DE1"/>
    <w:rsid w:val="00633269"/>
    <w:rsid w:val="006358BA"/>
    <w:rsid w:val="0063656D"/>
    <w:rsid w:val="006366B2"/>
    <w:rsid w:val="00636F60"/>
    <w:rsid w:val="006406E0"/>
    <w:rsid w:val="00640A10"/>
    <w:rsid w:val="0064149C"/>
    <w:rsid w:val="0064165A"/>
    <w:rsid w:val="00642064"/>
    <w:rsid w:val="00643396"/>
    <w:rsid w:val="00644B4A"/>
    <w:rsid w:val="00645BB8"/>
    <w:rsid w:val="006465E1"/>
    <w:rsid w:val="0065032B"/>
    <w:rsid w:val="00650394"/>
    <w:rsid w:val="00650F49"/>
    <w:rsid w:val="00657B43"/>
    <w:rsid w:val="00662172"/>
    <w:rsid w:val="00662179"/>
    <w:rsid w:val="00662A53"/>
    <w:rsid w:val="00662D46"/>
    <w:rsid w:val="00663A77"/>
    <w:rsid w:val="00665BCD"/>
    <w:rsid w:val="00665DA0"/>
    <w:rsid w:val="00665F0A"/>
    <w:rsid w:val="00667753"/>
    <w:rsid w:val="0067101F"/>
    <w:rsid w:val="00671579"/>
    <w:rsid w:val="0067162A"/>
    <w:rsid w:val="00671AEC"/>
    <w:rsid w:val="0067287E"/>
    <w:rsid w:val="006736A3"/>
    <w:rsid w:val="00675D87"/>
    <w:rsid w:val="006874A7"/>
    <w:rsid w:val="00687A10"/>
    <w:rsid w:val="006910D0"/>
    <w:rsid w:val="0069175B"/>
    <w:rsid w:val="00692CBF"/>
    <w:rsid w:val="0069444E"/>
    <w:rsid w:val="006949E2"/>
    <w:rsid w:val="00694ED6"/>
    <w:rsid w:val="00696D8A"/>
    <w:rsid w:val="00697353"/>
    <w:rsid w:val="00697B60"/>
    <w:rsid w:val="006A1FD7"/>
    <w:rsid w:val="006A2073"/>
    <w:rsid w:val="006A25C5"/>
    <w:rsid w:val="006A4B8E"/>
    <w:rsid w:val="006A55B3"/>
    <w:rsid w:val="006A5DD1"/>
    <w:rsid w:val="006A5F86"/>
    <w:rsid w:val="006A7B87"/>
    <w:rsid w:val="006B03B6"/>
    <w:rsid w:val="006B057E"/>
    <w:rsid w:val="006B15B7"/>
    <w:rsid w:val="006B325C"/>
    <w:rsid w:val="006B66D5"/>
    <w:rsid w:val="006C0D70"/>
    <w:rsid w:val="006C3291"/>
    <w:rsid w:val="006D0C38"/>
    <w:rsid w:val="006D1983"/>
    <w:rsid w:val="006D43C9"/>
    <w:rsid w:val="006D4CF6"/>
    <w:rsid w:val="006D5D0F"/>
    <w:rsid w:val="006D609F"/>
    <w:rsid w:val="006E2E29"/>
    <w:rsid w:val="006E30E4"/>
    <w:rsid w:val="006E3FF4"/>
    <w:rsid w:val="006E40F6"/>
    <w:rsid w:val="006E6E13"/>
    <w:rsid w:val="006E7E73"/>
    <w:rsid w:val="006F0F80"/>
    <w:rsid w:val="006F181C"/>
    <w:rsid w:val="006F33B6"/>
    <w:rsid w:val="006F6B65"/>
    <w:rsid w:val="007002F0"/>
    <w:rsid w:val="00701040"/>
    <w:rsid w:val="0070260C"/>
    <w:rsid w:val="00703944"/>
    <w:rsid w:val="007039FE"/>
    <w:rsid w:val="00705166"/>
    <w:rsid w:val="007066C4"/>
    <w:rsid w:val="0071366D"/>
    <w:rsid w:val="0071522C"/>
    <w:rsid w:val="00715377"/>
    <w:rsid w:val="00715F3F"/>
    <w:rsid w:val="007164DC"/>
    <w:rsid w:val="00720FB6"/>
    <w:rsid w:val="00723A02"/>
    <w:rsid w:val="00724251"/>
    <w:rsid w:val="00726357"/>
    <w:rsid w:val="007273F9"/>
    <w:rsid w:val="007309F2"/>
    <w:rsid w:val="00731815"/>
    <w:rsid w:val="0073187B"/>
    <w:rsid w:val="00733148"/>
    <w:rsid w:val="007372E1"/>
    <w:rsid w:val="00740CE0"/>
    <w:rsid w:val="00743ED5"/>
    <w:rsid w:val="0074436A"/>
    <w:rsid w:val="00745010"/>
    <w:rsid w:val="00746815"/>
    <w:rsid w:val="00746966"/>
    <w:rsid w:val="00746DB8"/>
    <w:rsid w:val="00753688"/>
    <w:rsid w:val="00753867"/>
    <w:rsid w:val="007542E6"/>
    <w:rsid w:val="00756B7E"/>
    <w:rsid w:val="007574B6"/>
    <w:rsid w:val="00762F00"/>
    <w:rsid w:val="00765533"/>
    <w:rsid w:val="00766319"/>
    <w:rsid w:val="00771198"/>
    <w:rsid w:val="00771FD7"/>
    <w:rsid w:val="007720D5"/>
    <w:rsid w:val="00772AD1"/>
    <w:rsid w:val="00772E19"/>
    <w:rsid w:val="00774005"/>
    <w:rsid w:val="00774CD1"/>
    <w:rsid w:val="00774FD2"/>
    <w:rsid w:val="00777D71"/>
    <w:rsid w:val="00784CAD"/>
    <w:rsid w:val="007861C6"/>
    <w:rsid w:val="00790011"/>
    <w:rsid w:val="00791507"/>
    <w:rsid w:val="00794281"/>
    <w:rsid w:val="00795AE9"/>
    <w:rsid w:val="007A0A63"/>
    <w:rsid w:val="007A142C"/>
    <w:rsid w:val="007A1B54"/>
    <w:rsid w:val="007A32E0"/>
    <w:rsid w:val="007A3498"/>
    <w:rsid w:val="007A3CA3"/>
    <w:rsid w:val="007A46C2"/>
    <w:rsid w:val="007A5131"/>
    <w:rsid w:val="007A558B"/>
    <w:rsid w:val="007A68E0"/>
    <w:rsid w:val="007A6D4F"/>
    <w:rsid w:val="007B036B"/>
    <w:rsid w:val="007B2335"/>
    <w:rsid w:val="007B282E"/>
    <w:rsid w:val="007B2FA6"/>
    <w:rsid w:val="007B4019"/>
    <w:rsid w:val="007B44FB"/>
    <w:rsid w:val="007B4FE6"/>
    <w:rsid w:val="007B5923"/>
    <w:rsid w:val="007B711A"/>
    <w:rsid w:val="007B76B2"/>
    <w:rsid w:val="007C4997"/>
    <w:rsid w:val="007D02CE"/>
    <w:rsid w:val="007D3E48"/>
    <w:rsid w:val="007D4984"/>
    <w:rsid w:val="007D4F0D"/>
    <w:rsid w:val="007D6F80"/>
    <w:rsid w:val="007E08E7"/>
    <w:rsid w:val="007E2472"/>
    <w:rsid w:val="007E2666"/>
    <w:rsid w:val="007E541C"/>
    <w:rsid w:val="007E73D7"/>
    <w:rsid w:val="007F0747"/>
    <w:rsid w:val="007F2B7F"/>
    <w:rsid w:val="007F3204"/>
    <w:rsid w:val="007F52D0"/>
    <w:rsid w:val="007F7B2A"/>
    <w:rsid w:val="00800EB2"/>
    <w:rsid w:val="008053D2"/>
    <w:rsid w:val="00806DFB"/>
    <w:rsid w:val="00806EA7"/>
    <w:rsid w:val="00806FA0"/>
    <w:rsid w:val="008079C5"/>
    <w:rsid w:val="00812326"/>
    <w:rsid w:val="0081300D"/>
    <w:rsid w:val="00821437"/>
    <w:rsid w:val="00821E58"/>
    <w:rsid w:val="00823233"/>
    <w:rsid w:val="00824BEE"/>
    <w:rsid w:val="00830881"/>
    <w:rsid w:val="00830A8F"/>
    <w:rsid w:val="00834BCE"/>
    <w:rsid w:val="00835CCE"/>
    <w:rsid w:val="008379E2"/>
    <w:rsid w:val="00837F94"/>
    <w:rsid w:val="00840CE1"/>
    <w:rsid w:val="00844D07"/>
    <w:rsid w:val="008460CC"/>
    <w:rsid w:val="00847F3B"/>
    <w:rsid w:val="008501E9"/>
    <w:rsid w:val="008502C3"/>
    <w:rsid w:val="00853ABC"/>
    <w:rsid w:val="008551E9"/>
    <w:rsid w:val="00855451"/>
    <w:rsid w:val="00855D77"/>
    <w:rsid w:val="0085601A"/>
    <w:rsid w:val="00856FB8"/>
    <w:rsid w:val="008615E9"/>
    <w:rsid w:val="00864939"/>
    <w:rsid w:val="008662D2"/>
    <w:rsid w:val="008703A9"/>
    <w:rsid w:val="00870ED7"/>
    <w:rsid w:val="0087384F"/>
    <w:rsid w:val="00873DE3"/>
    <w:rsid w:val="00873EC6"/>
    <w:rsid w:val="008745A5"/>
    <w:rsid w:val="0087721B"/>
    <w:rsid w:val="00877304"/>
    <w:rsid w:val="0088281D"/>
    <w:rsid w:val="008840F6"/>
    <w:rsid w:val="008844C1"/>
    <w:rsid w:val="0089176A"/>
    <w:rsid w:val="0089272D"/>
    <w:rsid w:val="008935E8"/>
    <w:rsid w:val="00893628"/>
    <w:rsid w:val="0089437B"/>
    <w:rsid w:val="00895162"/>
    <w:rsid w:val="00896F0C"/>
    <w:rsid w:val="00897CF7"/>
    <w:rsid w:val="008A1FA7"/>
    <w:rsid w:val="008A4F0A"/>
    <w:rsid w:val="008A59EA"/>
    <w:rsid w:val="008A7D41"/>
    <w:rsid w:val="008B57A5"/>
    <w:rsid w:val="008B699B"/>
    <w:rsid w:val="008B70B5"/>
    <w:rsid w:val="008C1BD1"/>
    <w:rsid w:val="008C21E5"/>
    <w:rsid w:val="008C4217"/>
    <w:rsid w:val="008C4ECF"/>
    <w:rsid w:val="008C770B"/>
    <w:rsid w:val="008D10B5"/>
    <w:rsid w:val="008D1487"/>
    <w:rsid w:val="008D2F69"/>
    <w:rsid w:val="008E096D"/>
    <w:rsid w:val="008E0A67"/>
    <w:rsid w:val="008E70A3"/>
    <w:rsid w:val="008F18A0"/>
    <w:rsid w:val="008F2C1C"/>
    <w:rsid w:val="008F35F3"/>
    <w:rsid w:val="008F5B33"/>
    <w:rsid w:val="008F7372"/>
    <w:rsid w:val="008F7696"/>
    <w:rsid w:val="008F7B54"/>
    <w:rsid w:val="00900502"/>
    <w:rsid w:val="00900DA6"/>
    <w:rsid w:val="009046E9"/>
    <w:rsid w:val="00906772"/>
    <w:rsid w:val="009067AD"/>
    <w:rsid w:val="00906C23"/>
    <w:rsid w:val="009170DA"/>
    <w:rsid w:val="009170FB"/>
    <w:rsid w:val="00920B02"/>
    <w:rsid w:val="00921969"/>
    <w:rsid w:val="00922A86"/>
    <w:rsid w:val="0092470B"/>
    <w:rsid w:val="009254BD"/>
    <w:rsid w:val="00925801"/>
    <w:rsid w:val="00927134"/>
    <w:rsid w:val="00933BBE"/>
    <w:rsid w:val="009343C2"/>
    <w:rsid w:val="00935A12"/>
    <w:rsid w:val="009446B6"/>
    <w:rsid w:val="00944B9F"/>
    <w:rsid w:val="00944EE3"/>
    <w:rsid w:val="00950B22"/>
    <w:rsid w:val="00952229"/>
    <w:rsid w:val="009531B5"/>
    <w:rsid w:val="00953DB4"/>
    <w:rsid w:val="00954680"/>
    <w:rsid w:val="00955CB6"/>
    <w:rsid w:val="009561D4"/>
    <w:rsid w:val="00957193"/>
    <w:rsid w:val="0096114D"/>
    <w:rsid w:val="00962376"/>
    <w:rsid w:val="0096579C"/>
    <w:rsid w:val="00970363"/>
    <w:rsid w:val="0097624B"/>
    <w:rsid w:val="009800A7"/>
    <w:rsid w:val="009807BA"/>
    <w:rsid w:val="00982045"/>
    <w:rsid w:val="00982598"/>
    <w:rsid w:val="0098262A"/>
    <w:rsid w:val="00984ECF"/>
    <w:rsid w:val="00986999"/>
    <w:rsid w:val="00986B21"/>
    <w:rsid w:val="00987EFA"/>
    <w:rsid w:val="00990B91"/>
    <w:rsid w:val="00991421"/>
    <w:rsid w:val="00991F6B"/>
    <w:rsid w:val="009932C6"/>
    <w:rsid w:val="009948A2"/>
    <w:rsid w:val="009952B1"/>
    <w:rsid w:val="009966AB"/>
    <w:rsid w:val="00997305"/>
    <w:rsid w:val="009975D8"/>
    <w:rsid w:val="009A0085"/>
    <w:rsid w:val="009A628B"/>
    <w:rsid w:val="009A6489"/>
    <w:rsid w:val="009A6DD5"/>
    <w:rsid w:val="009B1FD1"/>
    <w:rsid w:val="009B26C7"/>
    <w:rsid w:val="009B3092"/>
    <w:rsid w:val="009B3316"/>
    <w:rsid w:val="009B6030"/>
    <w:rsid w:val="009B7D36"/>
    <w:rsid w:val="009C2527"/>
    <w:rsid w:val="009C289D"/>
    <w:rsid w:val="009C463B"/>
    <w:rsid w:val="009C5CBB"/>
    <w:rsid w:val="009C6A27"/>
    <w:rsid w:val="009C6E0A"/>
    <w:rsid w:val="009C7D16"/>
    <w:rsid w:val="009C7EB3"/>
    <w:rsid w:val="009D10CB"/>
    <w:rsid w:val="009D33C7"/>
    <w:rsid w:val="009D6319"/>
    <w:rsid w:val="009D6711"/>
    <w:rsid w:val="009D7A45"/>
    <w:rsid w:val="009E1AB0"/>
    <w:rsid w:val="009E3B17"/>
    <w:rsid w:val="009E57C4"/>
    <w:rsid w:val="009E5869"/>
    <w:rsid w:val="009E6E45"/>
    <w:rsid w:val="009F0F8F"/>
    <w:rsid w:val="009F2709"/>
    <w:rsid w:val="009F69FD"/>
    <w:rsid w:val="009F6A5B"/>
    <w:rsid w:val="009F78F8"/>
    <w:rsid w:val="00A0419E"/>
    <w:rsid w:val="00A0529B"/>
    <w:rsid w:val="00A05614"/>
    <w:rsid w:val="00A0587D"/>
    <w:rsid w:val="00A06B2A"/>
    <w:rsid w:val="00A1549D"/>
    <w:rsid w:val="00A17C02"/>
    <w:rsid w:val="00A203AC"/>
    <w:rsid w:val="00A241EA"/>
    <w:rsid w:val="00A2695E"/>
    <w:rsid w:val="00A321E1"/>
    <w:rsid w:val="00A34290"/>
    <w:rsid w:val="00A40BF3"/>
    <w:rsid w:val="00A439D5"/>
    <w:rsid w:val="00A44127"/>
    <w:rsid w:val="00A45D74"/>
    <w:rsid w:val="00A4637F"/>
    <w:rsid w:val="00A46B70"/>
    <w:rsid w:val="00A47EAC"/>
    <w:rsid w:val="00A52E0D"/>
    <w:rsid w:val="00A52EED"/>
    <w:rsid w:val="00A53159"/>
    <w:rsid w:val="00A534B1"/>
    <w:rsid w:val="00A55892"/>
    <w:rsid w:val="00A71E77"/>
    <w:rsid w:val="00A7215F"/>
    <w:rsid w:val="00A72793"/>
    <w:rsid w:val="00A72AE9"/>
    <w:rsid w:val="00A72D88"/>
    <w:rsid w:val="00A734F1"/>
    <w:rsid w:val="00A73729"/>
    <w:rsid w:val="00A77D6A"/>
    <w:rsid w:val="00A81C9F"/>
    <w:rsid w:val="00A859AD"/>
    <w:rsid w:val="00A87D61"/>
    <w:rsid w:val="00A87F32"/>
    <w:rsid w:val="00A922D7"/>
    <w:rsid w:val="00A93E7C"/>
    <w:rsid w:val="00A9447A"/>
    <w:rsid w:val="00A94C2A"/>
    <w:rsid w:val="00A9586D"/>
    <w:rsid w:val="00A970E9"/>
    <w:rsid w:val="00AA1A95"/>
    <w:rsid w:val="00AA1AEF"/>
    <w:rsid w:val="00AA20DA"/>
    <w:rsid w:val="00AA33B9"/>
    <w:rsid w:val="00AA4116"/>
    <w:rsid w:val="00AA4661"/>
    <w:rsid w:val="00AA5C05"/>
    <w:rsid w:val="00AA6055"/>
    <w:rsid w:val="00AA7080"/>
    <w:rsid w:val="00AA7516"/>
    <w:rsid w:val="00AB4C54"/>
    <w:rsid w:val="00AB5C8D"/>
    <w:rsid w:val="00AB740D"/>
    <w:rsid w:val="00AB7F58"/>
    <w:rsid w:val="00AC22D2"/>
    <w:rsid w:val="00AC4A1D"/>
    <w:rsid w:val="00AC5335"/>
    <w:rsid w:val="00AC6B9A"/>
    <w:rsid w:val="00AD043E"/>
    <w:rsid w:val="00AD1D44"/>
    <w:rsid w:val="00AD35E3"/>
    <w:rsid w:val="00AD3DB4"/>
    <w:rsid w:val="00AE057A"/>
    <w:rsid w:val="00AE06F3"/>
    <w:rsid w:val="00AE0E03"/>
    <w:rsid w:val="00AE2DA6"/>
    <w:rsid w:val="00AE56E7"/>
    <w:rsid w:val="00AE683D"/>
    <w:rsid w:val="00AE71D5"/>
    <w:rsid w:val="00AF036A"/>
    <w:rsid w:val="00AF2D51"/>
    <w:rsid w:val="00AF2E2C"/>
    <w:rsid w:val="00AF2F4E"/>
    <w:rsid w:val="00AF3992"/>
    <w:rsid w:val="00AF447C"/>
    <w:rsid w:val="00AF464D"/>
    <w:rsid w:val="00AF5AF4"/>
    <w:rsid w:val="00B02B33"/>
    <w:rsid w:val="00B05143"/>
    <w:rsid w:val="00B05263"/>
    <w:rsid w:val="00B104EC"/>
    <w:rsid w:val="00B131A0"/>
    <w:rsid w:val="00B1327A"/>
    <w:rsid w:val="00B135F7"/>
    <w:rsid w:val="00B1469C"/>
    <w:rsid w:val="00B16082"/>
    <w:rsid w:val="00B17457"/>
    <w:rsid w:val="00B206C6"/>
    <w:rsid w:val="00B20A2E"/>
    <w:rsid w:val="00B2110E"/>
    <w:rsid w:val="00B23261"/>
    <w:rsid w:val="00B238E8"/>
    <w:rsid w:val="00B241E0"/>
    <w:rsid w:val="00B27EA3"/>
    <w:rsid w:val="00B307F0"/>
    <w:rsid w:val="00B30864"/>
    <w:rsid w:val="00B31AFF"/>
    <w:rsid w:val="00B32863"/>
    <w:rsid w:val="00B32E6F"/>
    <w:rsid w:val="00B34CE4"/>
    <w:rsid w:val="00B36557"/>
    <w:rsid w:val="00B36F89"/>
    <w:rsid w:val="00B41F78"/>
    <w:rsid w:val="00B42067"/>
    <w:rsid w:val="00B45610"/>
    <w:rsid w:val="00B47893"/>
    <w:rsid w:val="00B50465"/>
    <w:rsid w:val="00B512A0"/>
    <w:rsid w:val="00B51ED7"/>
    <w:rsid w:val="00B52BEF"/>
    <w:rsid w:val="00B52CE4"/>
    <w:rsid w:val="00B53262"/>
    <w:rsid w:val="00B545A5"/>
    <w:rsid w:val="00B567C7"/>
    <w:rsid w:val="00B60160"/>
    <w:rsid w:val="00B61AF0"/>
    <w:rsid w:val="00B62C6B"/>
    <w:rsid w:val="00B634FB"/>
    <w:rsid w:val="00B64235"/>
    <w:rsid w:val="00B64315"/>
    <w:rsid w:val="00B6795E"/>
    <w:rsid w:val="00B67E47"/>
    <w:rsid w:val="00B74164"/>
    <w:rsid w:val="00B805DF"/>
    <w:rsid w:val="00B8225F"/>
    <w:rsid w:val="00B84E3E"/>
    <w:rsid w:val="00B85074"/>
    <w:rsid w:val="00B87AA3"/>
    <w:rsid w:val="00B94018"/>
    <w:rsid w:val="00B94043"/>
    <w:rsid w:val="00B94454"/>
    <w:rsid w:val="00B94590"/>
    <w:rsid w:val="00B94DEC"/>
    <w:rsid w:val="00B96731"/>
    <w:rsid w:val="00BA01C0"/>
    <w:rsid w:val="00BA2819"/>
    <w:rsid w:val="00BA3EDE"/>
    <w:rsid w:val="00BA6848"/>
    <w:rsid w:val="00BB02FF"/>
    <w:rsid w:val="00BB274C"/>
    <w:rsid w:val="00BB2C5C"/>
    <w:rsid w:val="00BB4502"/>
    <w:rsid w:val="00BB5EAF"/>
    <w:rsid w:val="00BB7FF0"/>
    <w:rsid w:val="00BC03FF"/>
    <w:rsid w:val="00BC13F3"/>
    <w:rsid w:val="00BC1A5E"/>
    <w:rsid w:val="00BC2E48"/>
    <w:rsid w:val="00BC6A1F"/>
    <w:rsid w:val="00BD0597"/>
    <w:rsid w:val="00BD0B4C"/>
    <w:rsid w:val="00BD34B2"/>
    <w:rsid w:val="00BD49E4"/>
    <w:rsid w:val="00BD4CA2"/>
    <w:rsid w:val="00BD582B"/>
    <w:rsid w:val="00BD5FBC"/>
    <w:rsid w:val="00BD71CB"/>
    <w:rsid w:val="00BE19E4"/>
    <w:rsid w:val="00BE2562"/>
    <w:rsid w:val="00BE2D06"/>
    <w:rsid w:val="00BE4D4C"/>
    <w:rsid w:val="00BE583A"/>
    <w:rsid w:val="00BE7D73"/>
    <w:rsid w:val="00BF03D7"/>
    <w:rsid w:val="00BF0E98"/>
    <w:rsid w:val="00BF17CE"/>
    <w:rsid w:val="00BF1BD7"/>
    <w:rsid w:val="00BF55FF"/>
    <w:rsid w:val="00BF592C"/>
    <w:rsid w:val="00BF78BD"/>
    <w:rsid w:val="00C0072E"/>
    <w:rsid w:val="00C046B0"/>
    <w:rsid w:val="00C04DD2"/>
    <w:rsid w:val="00C04E5C"/>
    <w:rsid w:val="00C06169"/>
    <w:rsid w:val="00C07473"/>
    <w:rsid w:val="00C07784"/>
    <w:rsid w:val="00C110D7"/>
    <w:rsid w:val="00C117C4"/>
    <w:rsid w:val="00C13191"/>
    <w:rsid w:val="00C17750"/>
    <w:rsid w:val="00C17CE0"/>
    <w:rsid w:val="00C17E19"/>
    <w:rsid w:val="00C20036"/>
    <w:rsid w:val="00C20A1D"/>
    <w:rsid w:val="00C21B45"/>
    <w:rsid w:val="00C21E64"/>
    <w:rsid w:val="00C2356D"/>
    <w:rsid w:val="00C240BE"/>
    <w:rsid w:val="00C2522E"/>
    <w:rsid w:val="00C256FE"/>
    <w:rsid w:val="00C265EF"/>
    <w:rsid w:val="00C3297C"/>
    <w:rsid w:val="00C342E9"/>
    <w:rsid w:val="00C366FE"/>
    <w:rsid w:val="00C36734"/>
    <w:rsid w:val="00C418CB"/>
    <w:rsid w:val="00C41DE6"/>
    <w:rsid w:val="00C42276"/>
    <w:rsid w:val="00C44C96"/>
    <w:rsid w:val="00C4542D"/>
    <w:rsid w:val="00C510D4"/>
    <w:rsid w:val="00C52D8C"/>
    <w:rsid w:val="00C54653"/>
    <w:rsid w:val="00C56D34"/>
    <w:rsid w:val="00C57232"/>
    <w:rsid w:val="00C57952"/>
    <w:rsid w:val="00C57A0C"/>
    <w:rsid w:val="00C606D0"/>
    <w:rsid w:val="00C60A53"/>
    <w:rsid w:val="00C6708F"/>
    <w:rsid w:val="00C672D0"/>
    <w:rsid w:val="00C6741B"/>
    <w:rsid w:val="00C70213"/>
    <w:rsid w:val="00C7359F"/>
    <w:rsid w:val="00C81E36"/>
    <w:rsid w:val="00C8227B"/>
    <w:rsid w:val="00C823C9"/>
    <w:rsid w:val="00C82B11"/>
    <w:rsid w:val="00C8319D"/>
    <w:rsid w:val="00C83726"/>
    <w:rsid w:val="00C85466"/>
    <w:rsid w:val="00C85776"/>
    <w:rsid w:val="00C86D35"/>
    <w:rsid w:val="00C878C8"/>
    <w:rsid w:val="00C90AF9"/>
    <w:rsid w:val="00C92B6E"/>
    <w:rsid w:val="00C931A6"/>
    <w:rsid w:val="00C95E26"/>
    <w:rsid w:val="00C96045"/>
    <w:rsid w:val="00C96149"/>
    <w:rsid w:val="00C96DA3"/>
    <w:rsid w:val="00CA427E"/>
    <w:rsid w:val="00CA45D3"/>
    <w:rsid w:val="00CA58BD"/>
    <w:rsid w:val="00CB234A"/>
    <w:rsid w:val="00CB447A"/>
    <w:rsid w:val="00CB48A5"/>
    <w:rsid w:val="00CB4B85"/>
    <w:rsid w:val="00CB5CB3"/>
    <w:rsid w:val="00CB618D"/>
    <w:rsid w:val="00CC3B43"/>
    <w:rsid w:val="00CD15D1"/>
    <w:rsid w:val="00CD18AB"/>
    <w:rsid w:val="00CD1ACC"/>
    <w:rsid w:val="00CE4ED1"/>
    <w:rsid w:val="00CE5A97"/>
    <w:rsid w:val="00CF02F5"/>
    <w:rsid w:val="00CF2508"/>
    <w:rsid w:val="00CF28EE"/>
    <w:rsid w:val="00CF3060"/>
    <w:rsid w:val="00CF3278"/>
    <w:rsid w:val="00CF3B7B"/>
    <w:rsid w:val="00CF4357"/>
    <w:rsid w:val="00CF6D06"/>
    <w:rsid w:val="00CF6EEE"/>
    <w:rsid w:val="00D0144A"/>
    <w:rsid w:val="00D0179E"/>
    <w:rsid w:val="00D039AA"/>
    <w:rsid w:val="00D04A9B"/>
    <w:rsid w:val="00D06119"/>
    <w:rsid w:val="00D0621D"/>
    <w:rsid w:val="00D11AF2"/>
    <w:rsid w:val="00D11B96"/>
    <w:rsid w:val="00D153EC"/>
    <w:rsid w:val="00D16C48"/>
    <w:rsid w:val="00D20ACB"/>
    <w:rsid w:val="00D20B1B"/>
    <w:rsid w:val="00D20C5A"/>
    <w:rsid w:val="00D21EFB"/>
    <w:rsid w:val="00D2348F"/>
    <w:rsid w:val="00D254A0"/>
    <w:rsid w:val="00D26838"/>
    <w:rsid w:val="00D30F79"/>
    <w:rsid w:val="00D31EE2"/>
    <w:rsid w:val="00D32545"/>
    <w:rsid w:val="00D347CF"/>
    <w:rsid w:val="00D368FB"/>
    <w:rsid w:val="00D4209D"/>
    <w:rsid w:val="00D42C66"/>
    <w:rsid w:val="00D441BB"/>
    <w:rsid w:val="00D44A19"/>
    <w:rsid w:val="00D4578E"/>
    <w:rsid w:val="00D502C8"/>
    <w:rsid w:val="00D50419"/>
    <w:rsid w:val="00D53BEE"/>
    <w:rsid w:val="00D54299"/>
    <w:rsid w:val="00D54338"/>
    <w:rsid w:val="00D550A2"/>
    <w:rsid w:val="00D57DDA"/>
    <w:rsid w:val="00D606F0"/>
    <w:rsid w:val="00D615A5"/>
    <w:rsid w:val="00D63894"/>
    <w:rsid w:val="00D63B3B"/>
    <w:rsid w:val="00D6586B"/>
    <w:rsid w:val="00D67DA5"/>
    <w:rsid w:val="00D67DD4"/>
    <w:rsid w:val="00D67EDF"/>
    <w:rsid w:val="00D714FF"/>
    <w:rsid w:val="00D71CC1"/>
    <w:rsid w:val="00D73D16"/>
    <w:rsid w:val="00D749C5"/>
    <w:rsid w:val="00D767EC"/>
    <w:rsid w:val="00D76915"/>
    <w:rsid w:val="00D76B4B"/>
    <w:rsid w:val="00D77578"/>
    <w:rsid w:val="00D77BAA"/>
    <w:rsid w:val="00D8346D"/>
    <w:rsid w:val="00D839E7"/>
    <w:rsid w:val="00D83F94"/>
    <w:rsid w:val="00D87225"/>
    <w:rsid w:val="00D87F0D"/>
    <w:rsid w:val="00D94D4D"/>
    <w:rsid w:val="00D96492"/>
    <w:rsid w:val="00D965F5"/>
    <w:rsid w:val="00D970A8"/>
    <w:rsid w:val="00DA1665"/>
    <w:rsid w:val="00DA41E7"/>
    <w:rsid w:val="00DA428B"/>
    <w:rsid w:val="00DA5A4E"/>
    <w:rsid w:val="00DA620A"/>
    <w:rsid w:val="00DB0B60"/>
    <w:rsid w:val="00DB0C68"/>
    <w:rsid w:val="00DB2B71"/>
    <w:rsid w:val="00DB2D91"/>
    <w:rsid w:val="00DB4DD8"/>
    <w:rsid w:val="00DC0B14"/>
    <w:rsid w:val="00DC22BA"/>
    <w:rsid w:val="00DC6A76"/>
    <w:rsid w:val="00DD08CC"/>
    <w:rsid w:val="00DD28C7"/>
    <w:rsid w:val="00DD37DB"/>
    <w:rsid w:val="00DD7C6A"/>
    <w:rsid w:val="00DE1BF3"/>
    <w:rsid w:val="00DE33D6"/>
    <w:rsid w:val="00DE389B"/>
    <w:rsid w:val="00DE4D07"/>
    <w:rsid w:val="00DE56B1"/>
    <w:rsid w:val="00DE6477"/>
    <w:rsid w:val="00DE72E4"/>
    <w:rsid w:val="00DF071E"/>
    <w:rsid w:val="00DF148C"/>
    <w:rsid w:val="00DF1CD7"/>
    <w:rsid w:val="00DF3299"/>
    <w:rsid w:val="00DF36B4"/>
    <w:rsid w:val="00DF46E2"/>
    <w:rsid w:val="00DF6669"/>
    <w:rsid w:val="00DF7064"/>
    <w:rsid w:val="00E00C96"/>
    <w:rsid w:val="00E037A8"/>
    <w:rsid w:val="00E03D8F"/>
    <w:rsid w:val="00E044C9"/>
    <w:rsid w:val="00E04803"/>
    <w:rsid w:val="00E05924"/>
    <w:rsid w:val="00E06FDE"/>
    <w:rsid w:val="00E07B3F"/>
    <w:rsid w:val="00E07ED9"/>
    <w:rsid w:val="00E07F01"/>
    <w:rsid w:val="00E109A3"/>
    <w:rsid w:val="00E115FB"/>
    <w:rsid w:val="00E124D7"/>
    <w:rsid w:val="00E12A8C"/>
    <w:rsid w:val="00E14CC8"/>
    <w:rsid w:val="00E16C9B"/>
    <w:rsid w:val="00E20427"/>
    <w:rsid w:val="00E208CB"/>
    <w:rsid w:val="00E23B06"/>
    <w:rsid w:val="00E23C8A"/>
    <w:rsid w:val="00E24A95"/>
    <w:rsid w:val="00E24D99"/>
    <w:rsid w:val="00E260AE"/>
    <w:rsid w:val="00E272EA"/>
    <w:rsid w:val="00E3233D"/>
    <w:rsid w:val="00E358A3"/>
    <w:rsid w:val="00E36F97"/>
    <w:rsid w:val="00E43A45"/>
    <w:rsid w:val="00E44E5C"/>
    <w:rsid w:val="00E45F98"/>
    <w:rsid w:val="00E50F57"/>
    <w:rsid w:val="00E539D3"/>
    <w:rsid w:val="00E54C98"/>
    <w:rsid w:val="00E570B7"/>
    <w:rsid w:val="00E60229"/>
    <w:rsid w:val="00E6216D"/>
    <w:rsid w:val="00E6270F"/>
    <w:rsid w:val="00E645F6"/>
    <w:rsid w:val="00E656A3"/>
    <w:rsid w:val="00E66DE1"/>
    <w:rsid w:val="00E712DE"/>
    <w:rsid w:val="00E71AE3"/>
    <w:rsid w:val="00E71E42"/>
    <w:rsid w:val="00E741FC"/>
    <w:rsid w:val="00E75A93"/>
    <w:rsid w:val="00E77950"/>
    <w:rsid w:val="00E80931"/>
    <w:rsid w:val="00E80C2F"/>
    <w:rsid w:val="00E81440"/>
    <w:rsid w:val="00E81C86"/>
    <w:rsid w:val="00E81E18"/>
    <w:rsid w:val="00E82E3C"/>
    <w:rsid w:val="00E8569C"/>
    <w:rsid w:val="00E85C98"/>
    <w:rsid w:val="00E943A5"/>
    <w:rsid w:val="00EA0231"/>
    <w:rsid w:val="00EA2115"/>
    <w:rsid w:val="00EA2B27"/>
    <w:rsid w:val="00EA43B1"/>
    <w:rsid w:val="00EA5D40"/>
    <w:rsid w:val="00EA6597"/>
    <w:rsid w:val="00EA7DB7"/>
    <w:rsid w:val="00EB128E"/>
    <w:rsid w:val="00EB5B3A"/>
    <w:rsid w:val="00EB7589"/>
    <w:rsid w:val="00EB7A4A"/>
    <w:rsid w:val="00EC17EF"/>
    <w:rsid w:val="00EC2338"/>
    <w:rsid w:val="00EC45FB"/>
    <w:rsid w:val="00EC511E"/>
    <w:rsid w:val="00EC53E4"/>
    <w:rsid w:val="00ED1CFF"/>
    <w:rsid w:val="00ED29A4"/>
    <w:rsid w:val="00ED48FE"/>
    <w:rsid w:val="00ED54DB"/>
    <w:rsid w:val="00ED6A45"/>
    <w:rsid w:val="00ED6D15"/>
    <w:rsid w:val="00ED6F8D"/>
    <w:rsid w:val="00EE1AA0"/>
    <w:rsid w:val="00EE272B"/>
    <w:rsid w:val="00EE2749"/>
    <w:rsid w:val="00EE3117"/>
    <w:rsid w:val="00EE32D2"/>
    <w:rsid w:val="00EE431C"/>
    <w:rsid w:val="00EE525B"/>
    <w:rsid w:val="00EE6B65"/>
    <w:rsid w:val="00EF011A"/>
    <w:rsid w:val="00EF35EE"/>
    <w:rsid w:val="00EF50F1"/>
    <w:rsid w:val="00EF5544"/>
    <w:rsid w:val="00EF5FFA"/>
    <w:rsid w:val="00EF7410"/>
    <w:rsid w:val="00F0162C"/>
    <w:rsid w:val="00F017A8"/>
    <w:rsid w:val="00F01B1C"/>
    <w:rsid w:val="00F026BF"/>
    <w:rsid w:val="00F0767B"/>
    <w:rsid w:val="00F11B5B"/>
    <w:rsid w:val="00F12D65"/>
    <w:rsid w:val="00F13FE1"/>
    <w:rsid w:val="00F159DA"/>
    <w:rsid w:val="00F16A3B"/>
    <w:rsid w:val="00F16E86"/>
    <w:rsid w:val="00F171D3"/>
    <w:rsid w:val="00F17DE8"/>
    <w:rsid w:val="00F20625"/>
    <w:rsid w:val="00F25785"/>
    <w:rsid w:val="00F30E4B"/>
    <w:rsid w:val="00F34E2F"/>
    <w:rsid w:val="00F4039F"/>
    <w:rsid w:val="00F4048B"/>
    <w:rsid w:val="00F418A7"/>
    <w:rsid w:val="00F42D0E"/>
    <w:rsid w:val="00F44F4B"/>
    <w:rsid w:val="00F4643F"/>
    <w:rsid w:val="00F46BBA"/>
    <w:rsid w:val="00F513BC"/>
    <w:rsid w:val="00F5216C"/>
    <w:rsid w:val="00F52185"/>
    <w:rsid w:val="00F524E4"/>
    <w:rsid w:val="00F527CF"/>
    <w:rsid w:val="00F52DC7"/>
    <w:rsid w:val="00F52EBF"/>
    <w:rsid w:val="00F54767"/>
    <w:rsid w:val="00F547EC"/>
    <w:rsid w:val="00F55659"/>
    <w:rsid w:val="00F55C39"/>
    <w:rsid w:val="00F56311"/>
    <w:rsid w:val="00F565A0"/>
    <w:rsid w:val="00F57358"/>
    <w:rsid w:val="00F573B2"/>
    <w:rsid w:val="00F6546E"/>
    <w:rsid w:val="00F654DA"/>
    <w:rsid w:val="00F661FF"/>
    <w:rsid w:val="00F6679D"/>
    <w:rsid w:val="00F66A70"/>
    <w:rsid w:val="00F71901"/>
    <w:rsid w:val="00F72F4D"/>
    <w:rsid w:val="00F73936"/>
    <w:rsid w:val="00F7422D"/>
    <w:rsid w:val="00F7740D"/>
    <w:rsid w:val="00F811E1"/>
    <w:rsid w:val="00F83934"/>
    <w:rsid w:val="00F87107"/>
    <w:rsid w:val="00F90559"/>
    <w:rsid w:val="00F90D17"/>
    <w:rsid w:val="00F91042"/>
    <w:rsid w:val="00F9266E"/>
    <w:rsid w:val="00F95282"/>
    <w:rsid w:val="00F957B0"/>
    <w:rsid w:val="00FA0D11"/>
    <w:rsid w:val="00FA22F0"/>
    <w:rsid w:val="00FA3AF3"/>
    <w:rsid w:val="00FA6619"/>
    <w:rsid w:val="00FA6AFD"/>
    <w:rsid w:val="00FB0D99"/>
    <w:rsid w:val="00FB238A"/>
    <w:rsid w:val="00FB305B"/>
    <w:rsid w:val="00FB30A2"/>
    <w:rsid w:val="00FB3C2F"/>
    <w:rsid w:val="00FB3CAA"/>
    <w:rsid w:val="00FB48AC"/>
    <w:rsid w:val="00FB5D55"/>
    <w:rsid w:val="00FB5DF6"/>
    <w:rsid w:val="00FB5EAE"/>
    <w:rsid w:val="00FB6A22"/>
    <w:rsid w:val="00FB7774"/>
    <w:rsid w:val="00FB7885"/>
    <w:rsid w:val="00FB7D7C"/>
    <w:rsid w:val="00FC0A42"/>
    <w:rsid w:val="00FC1375"/>
    <w:rsid w:val="00FC6A87"/>
    <w:rsid w:val="00FD17B7"/>
    <w:rsid w:val="00FD5B8E"/>
    <w:rsid w:val="00FD6A32"/>
    <w:rsid w:val="00FD6CDD"/>
    <w:rsid w:val="00FE0478"/>
    <w:rsid w:val="00FE164B"/>
    <w:rsid w:val="00FE165E"/>
    <w:rsid w:val="00FE2D88"/>
    <w:rsid w:val="00FE30D7"/>
    <w:rsid w:val="00FE46CD"/>
    <w:rsid w:val="00FE5748"/>
    <w:rsid w:val="00FE6649"/>
    <w:rsid w:val="00FE6F53"/>
    <w:rsid w:val="00FF16EB"/>
    <w:rsid w:val="00FF3A01"/>
    <w:rsid w:val="00FF3D39"/>
    <w:rsid w:val="00FF488A"/>
    <w:rsid w:val="00FF4CC2"/>
    <w:rsid w:val="00FF5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8B95EF-AB2F-431D-A644-E1370012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pPr>
      <w:keepNext/>
      <w:jc w:val="both"/>
      <w:outlineLvl w:val="1"/>
    </w:pPr>
    <w:rPr>
      <w:b/>
      <w:bCs/>
      <w:sz w:val="26"/>
    </w:rPr>
  </w:style>
  <w:style w:type="paragraph" w:styleId="3">
    <w:name w:val="heading 3"/>
    <w:basedOn w:val="a"/>
    <w:next w:val="a"/>
    <w:link w:val="30"/>
    <w:uiPriority w:val="9"/>
    <w:qFormat/>
    <w:pPr>
      <w:keepNext/>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Body Text"/>
    <w:basedOn w:val="a"/>
    <w:link w:val="a4"/>
    <w:uiPriority w:val="99"/>
    <w:pPr>
      <w:jc w:val="both"/>
    </w:pPr>
    <w:rPr>
      <w:sz w:val="32"/>
    </w:rPr>
  </w:style>
  <w:style w:type="character" w:customStyle="1" w:styleId="a4">
    <w:name w:val="Основной текст Знак"/>
    <w:basedOn w:val="a0"/>
    <w:link w:val="a3"/>
    <w:uiPriority w:val="99"/>
    <w:semiHidden/>
    <w:locked/>
    <w:rPr>
      <w:rFonts w:cs="Times New Roman"/>
      <w:sz w:val="24"/>
      <w:szCs w:val="24"/>
    </w:rPr>
  </w:style>
  <w:style w:type="paragraph" w:styleId="21">
    <w:name w:val="Body Text 2"/>
    <w:basedOn w:val="a"/>
    <w:link w:val="22"/>
    <w:uiPriority w:val="99"/>
    <w:pPr>
      <w:jc w:val="both"/>
    </w:pPr>
    <w:rPr>
      <w:b/>
      <w:bCs/>
      <w:sz w:val="26"/>
    </w:rPr>
  </w:style>
  <w:style w:type="character" w:customStyle="1" w:styleId="22">
    <w:name w:val="Основной текст 2 Знак"/>
    <w:basedOn w:val="a0"/>
    <w:link w:val="21"/>
    <w:uiPriority w:val="99"/>
    <w:semiHidden/>
    <w:locked/>
    <w:rPr>
      <w:rFonts w:cs="Times New Roman"/>
      <w:sz w:val="24"/>
      <w:szCs w:val="24"/>
    </w:rPr>
  </w:style>
  <w:style w:type="paragraph" w:styleId="31">
    <w:name w:val="Body Text 3"/>
    <w:basedOn w:val="a"/>
    <w:link w:val="32"/>
    <w:uiPriority w:val="99"/>
    <w:pPr>
      <w:jc w:val="both"/>
    </w:pPr>
    <w:rPr>
      <w:sz w:val="26"/>
    </w:rPr>
  </w:style>
  <w:style w:type="character" w:customStyle="1" w:styleId="32">
    <w:name w:val="Основной текст 3 Знак"/>
    <w:basedOn w:val="a0"/>
    <w:link w:val="31"/>
    <w:uiPriority w:val="99"/>
    <w:locked/>
    <w:rPr>
      <w:rFonts w:cs="Times New Roman"/>
      <w:sz w:val="16"/>
      <w:szCs w:val="16"/>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semiHidden/>
    <w:locked/>
    <w:rPr>
      <w:rFonts w:cs="Times New Roman"/>
      <w:sz w:val="24"/>
      <w:szCs w:val="24"/>
    </w:rPr>
  </w:style>
  <w:style w:type="character" w:styleId="a7">
    <w:name w:val="page number"/>
    <w:basedOn w:val="a0"/>
    <w:uiPriority w:val="99"/>
    <w:rPr>
      <w:rFonts w:cs="Times New Roman"/>
    </w:rPr>
  </w:style>
  <w:style w:type="paragraph" w:styleId="a8">
    <w:name w:val="Body Text Indent"/>
    <w:basedOn w:val="a"/>
    <w:link w:val="a9"/>
    <w:uiPriority w:val="99"/>
    <w:pPr>
      <w:ind w:firstLine="540"/>
      <w:jc w:val="both"/>
    </w:pPr>
    <w:rPr>
      <w:sz w:val="26"/>
    </w:rPr>
  </w:style>
  <w:style w:type="character" w:customStyle="1" w:styleId="a9">
    <w:name w:val="Основной текст с отступом Знак"/>
    <w:basedOn w:val="a0"/>
    <w:link w:val="a8"/>
    <w:uiPriority w:val="99"/>
    <w:semiHidden/>
    <w:locked/>
    <w:rPr>
      <w:rFonts w:cs="Times New Roman"/>
      <w:sz w:val="24"/>
      <w:szCs w:val="24"/>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4"/>
      <w:szCs w:val="24"/>
    </w:rPr>
  </w:style>
  <w:style w:type="paragraph" w:styleId="23">
    <w:name w:val="Body Text Indent 2"/>
    <w:basedOn w:val="a"/>
    <w:link w:val="24"/>
    <w:uiPriority w:val="99"/>
    <w:pPr>
      <w:ind w:firstLine="708"/>
      <w:jc w:val="both"/>
    </w:pPr>
    <w:rPr>
      <w:sz w:val="26"/>
    </w:rPr>
  </w:style>
  <w:style w:type="character" w:customStyle="1" w:styleId="24">
    <w:name w:val="Основной текст с отступом 2 Знак"/>
    <w:basedOn w:val="a0"/>
    <w:link w:val="23"/>
    <w:uiPriority w:val="99"/>
    <w:locked/>
    <w:rPr>
      <w:rFonts w:cs="Times New Roman"/>
      <w:sz w:val="24"/>
      <w:szCs w:val="24"/>
    </w:rPr>
  </w:style>
  <w:style w:type="paragraph" w:customStyle="1" w:styleId="ac">
    <w:name w:val="Знак Знак Знак Знак Знак Знак Знак Знак Знак Знак Знак Знак Знак Знак Знак Знак"/>
    <w:basedOn w:val="a"/>
    <w:autoRedefine/>
    <w:rsid w:val="00D32545"/>
    <w:pPr>
      <w:spacing w:after="160" w:line="240" w:lineRule="exact"/>
    </w:pPr>
    <w:rPr>
      <w:sz w:val="28"/>
      <w:szCs w:val="20"/>
      <w:lang w:val="en-US" w:eastAsia="en-US"/>
    </w:rPr>
  </w:style>
  <w:style w:type="paragraph" w:styleId="ad">
    <w:name w:val="Balloon Text"/>
    <w:basedOn w:val="a"/>
    <w:link w:val="ae"/>
    <w:uiPriority w:val="99"/>
    <w:rsid w:val="004E0E29"/>
    <w:rPr>
      <w:rFonts w:ascii="Tahoma" w:hAnsi="Tahoma" w:cs="Tahoma"/>
      <w:sz w:val="16"/>
      <w:szCs w:val="16"/>
    </w:rPr>
  </w:style>
  <w:style w:type="character" w:customStyle="1" w:styleId="ae">
    <w:name w:val="Текст выноски Знак"/>
    <w:basedOn w:val="a0"/>
    <w:link w:val="ad"/>
    <w:uiPriority w:val="99"/>
    <w:locked/>
    <w:rsid w:val="004E0E29"/>
    <w:rPr>
      <w:rFonts w:ascii="Tahoma" w:hAnsi="Tahoma" w:cs="Tahoma"/>
      <w:sz w:val="16"/>
      <w:szCs w:val="16"/>
    </w:rPr>
  </w:style>
  <w:style w:type="paragraph" w:customStyle="1" w:styleId="ConsTitle">
    <w:name w:val="ConsTitle"/>
    <w:uiPriority w:val="99"/>
    <w:rsid w:val="001A56A2"/>
    <w:pPr>
      <w:widowControl w:val="0"/>
      <w:autoSpaceDE w:val="0"/>
      <w:autoSpaceDN w:val="0"/>
      <w:adjustRightInd w:val="0"/>
    </w:pPr>
    <w:rPr>
      <w:rFonts w:ascii="Arial" w:hAnsi="Arial" w:cs="Arial"/>
      <w:b/>
      <w:bCs/>
    </w:rPr>
  </w:style>
  <w:style w:type="character" w:customStyle="1" w:styleId="Bodytext3">
    <w:name w:val="Body text (3)_"/>
    <w:link w:val="Bodytext30"/>
    <w:locked/>
    <w:rsid w:val="00864939"/>
    <w:rPr>
      <w:sz w:val="27"/>
      <w:shd w:val="clear" w:color="auto" w:fill="FFFFFF"/>
    </w:rPr>
  </w:style>
  <w:style w:type="paragraph" w:customStyle="1" w:styleId="Bodytext30">
    <w:name w:val="Body text (3)"/>
    <w:basedOn w:val="a"/>
    <w:link w:val="Bodytext3"/>
    <w:rsid w:val="00864939"/>
    <w:pPr>
      <w:shd w:val="clear" w:color="auto" w:fill="FFFFFF"/>
      <w:spacing w:before="180" w:line="322" w:lineRule="exact"/>
      <w:jc w:val="both"/>
    </w:pPr>
    <w:rPr>
      <w:sz w:val="27"/>
      <w:szCs w:val="20"/>
    </w:rPr>
  </w:style>
  <w:style w:type="paragraph" w:customStyle="1" w:styleId="ConsPlusNormal">
    <w:name w:val="ConsPlusNormal"/>
    <w:rsid w:val="00FE164B"/>
    <w:pPr>
      <w:widowControl w:val="0"/>
      <w:autoSpaceDE w:val="0"/>
      <w:autoSpaceDN w:val="0"/>
      <w:adjustRightInd w:val="0"/>
      <w:ind w:firstLine="720"/>
    </w:pPr>
    <w:rPr>
      <w:rFonts w:ascii="Arial" w:hAnsi="Arial" w:cs="Arial"/>
    </w:rPr>
  </w:style>
  <w:style w:type="character" w:customStyle="1" w:styleId="9">
    <w:name w:val="Основной текст (9)_"/>
    <w:link w:val="91"/>
    <w:uiPriority w:val="99"/>
    <w:locked/>
    <w:rsid w:val="00837F94"/>
    <w:rPr>
      <w:rFonts w:ascii="Arial" w:hAnsi="Arial"/>
      <w:b/>
      <w:i/>
      <w:sz w:val="19"/>
      <w:shd w:val="clear" w:color="auto" w:fill="FFFFFF"/>
    </w:rPr>
  </w:style>
  <w:style w:type="paragraph" w:customStyle="1" w:styleId="91">
    <w:name w:val="Основной текст (9)1"/>
    <w:basedOn w:val="a"/>
    <w:link w:val="9"/>
    <w:uiPriority w:val="99"/>
    <w:rsid w:val="00837F94"/>
    <w:pPr>
      <w:shd w:val="clear" w:color="auto" w:fill="FFFFFF"/>
      <w:spacing w:before="420" w:after="420" w:line="230" w:lineRule="exact"/>
      <w:ind w:firstLine="700"/>
      <w:jc w:val="both"/>
    </w:pPr>
    <w:rPr>
      <w:rFonts w:ascii="Arial" w:hAnsi="Arial"/>
      <w:b/>
      <w:i/>
      <w:sz w:val="19"/>
      <w:szCs w:val="20"/>
    </w:rPr>
  </w:style>
  <w:style w:type="paragraph" w:styleId="af">
    <w:name w:val="List Paragraph"/>
    <w:basedOn w:val="a"/>
    <w:uiPriority w:val="34"/>
    <w:qFormat/>
    <w:rsid w:val="00837F94"/>
    <w:pPr>
      <w:spacing w:after="200"/>
      <w:ind w:left="720"/>
      <w:contextualSpacing/>
    </w:pPr>
    <w:rPr>
      <w:rFonts w:ascii="Calibri" w:hAnsi="Calibri"/>
      <w:sz w:val="22"/>
      <w:szCs w:val="22"/>
      <w:lang w:eastAsia="en-US"/>
    </w:rPr>
  </w:style>
  <w:style w:type="paragraph" w:styleId="af0">
    <w:name w:val="Normal (Web)"/>
    <w:basedOn w:val="a"/>
    <w:uiPriority w:val="99"/>
    <w:rsid w:val="00837F94"/>
    <w:pPr>
      <w:spacing w:before="100" w:beforeAutospacing="1" w:after="100" w:afterAutospacing="1"/>
    </w:pPr>
  </w:style>
  <w:style w:type="table" w:styleId="af1">
    <w:name w:val="Table Grid"/>
    <w:basedOn w:val="a1"/>
    <w:uiPriority w:val="59"/>
    <w:rsid w:val="005C795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8B6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131">
      <w:bodyDiv w:val="1"/>
      <w:marLeft w:val="0"/>
      <w:marRight w:val="0"/>
      <w:marTop w:val="0"/>
      <w:marBottom w:val="0"/>
      <w:divBdr>
        <w:top w:val="none" w:sz="0" w:space="0" w:color="auto"/>
        <w:left w:val="none" w:sz="0" w:space="0" w:color="auto"/>
        <w:bottom w:val="none" w:sz="0" w:space="0" w:color="auto"/>
        <w:right w:val="none" w:sz="0" w:space="0" w:color="auto"/>
      </w:divBdr>
      <w:divsChild>
        <w:div w:id="1579048166">
          <w:marLeft w:val="0"/>
          <w:marRight w:val="0"/>
          <w:marTop w:val="0"/>
          <w:marBottom w:val="0"/>
          <w:divBdr>
            <w:top w:val="none" w:sz="0" w:space="0" w:color="auto"/>
            <w:left w:val="none" w:sz="0" w:space="0" w:color="auto"/>
            <w:bottom w:val="none" w:sz="0" w:space="0" w:color="auto"/>
            <w:right w:val="none" w:sz="0" w:space="0" w:color="auto"/>
          </w:divBdr>
        </w:div>
      </w:divsChild>
    </w:div>
    <w:div w:id="27680827">
      <w:bodyDiv w:val="1"/>
      <w:marLeft w:val="0"/>
      <w:marRight w:val="0"/>
      <w:marTop w:val="0"/>
      <w:marBottom w:val="0"/>
      <w:divBdr>
        <w:top w:val="none" w:sz="0" w:space="0" w:color="auto"/>
        <w:left w:val="none" w:sz="0" w:space="0" w:color="auto"/>
        <w:bottom w:val="none" w:sz="0" w:space="0" w:color="auto"/>
        <w:right w:val="none" w:sz="0" w:space="0" w:color="auto"/>
      </w:divBdr>
      <w:divsChild>
        <w:div w:id="1339309437">
          <w:marLeft w:val="0"/>
          <w:marRight w:val="0"/>
          <w:marTop w:val="0"/>
          <w:marBottom w:val="0"/>
          <w:divBdr>
            <w:top w:val="none" w:sz="0" w:space="0" w:color="auto"/>
            <w:left w:val="none" w:sz="0" w:space="0" w:color="auto"/>
            <w:bottom w:val="none" w:sz="0" w:space="0" w:color="auto"/>
            <w:right w:val="none" w:sz="0" w:space="0" w:color="auto"/>
          </w:divBdr>
        </w:div>
      </w:divsChild>
    </w:div>
    <w:div w:id="99878661">
      <w:bodyDiv w:val="1"/>
      <w:marLeft w:val="0"/>
      <w:marRight w:val="0"/>
      <w:marTop w:val="0"/>
      <w:marBottom w:val="0"/>
      <w:divBdr>
        <w:top w:val="none" w:sz="0" w:space="0" w:color="auto"/>
        <w:left w:val="none" w:sz="0" w:space="0" w:color="auto"/>
        <w:bottom w:val="none" w:sz="0" w:space="0" w:color="auto"/>
        <w:right w:val="none" w:sz="0" w:space="0" w:color="auto"/>
      </w:divBdr>
      <w:divsChild>
        <w:div w:id="1944536279">
          <w:marLeft w:val="0"/>
          <w:marRight w:val="0"/>
          <w:marTop w:val="0"/>
          <w:marBottom w:val="0"/>
          <w:divBdr>
            <w:top w:val="none" w:sz="0" w:space="0" w:color="auto"/>
            <w:left w:val="none" w:sz="0" w:space="0" w:color="auto"/>
            <w:bottom w:val="none" w:sz="0" w:space="0" w:color="auto"/>
            <w:right w:val="none" w:sz="0" w:space="0" w:color="auto"/>
          </w:divBdr>
        </w:div>
      </w:divsChild>
    </w:div>
    <w:div w:id="237402848">
      <w:bodyDiv w:val="1"/>
      <w:marLeft w:val="0"/>
      <w:marRight w:val="0"/>
      <w:marTop w:val="0"/>
      <w:marBottom w:val="0"/>
      <w:divBdr>
        <w:top w:val="none" w:sz="0" w:space="0" w:color="auto"/>
        <w:left w:val="none" w:sz="0" w:space="0" w:color="auto"/>
        <w:bottom w:val="none" w:sz="0" w:space="0" w:color="auto"/>
        <w:right w:val="none" w:sz="0" w:space="0" w:color="auto"/>
      </w:divBdr>
      <w:divsChild>
        <w:div w:id="1306735363">
          <w:marLeft w:val="0"/>
          <w:marRight w:val="0"/>
          <w:marTop w:val="0"/>
          <w:marBottom w:val="0"/>
          <w:divBdr>
            <w:top w:val="none" w:sz="0" w:space="0" w:color="auto"/>
            <w:left w:val="none" w:sz="0" w:space="0" w:color="auto"/>
            <w:bottom w:val="none" w:sz="0" w:space="0" w:color="auto"/>
            <w:right w:val="none" w:sz="0" w:space="0" w:color="auto"/>
          </w:divBdr>
        </w:div>
      </w:divsChild>
    </w:div>
    <w:div w:id="321010992">
      <w:bodyDiv w:val="1"/>
      <w:marLeft w:val="0"/>
      <w:marRight w:val="0"/>
      <w:marTop w:val="0"/>
      <w:marBottom w:val="0"/>
      <w:divBdr>
        <w:top w:val="none" w:sz="0" w:space="0" w:color="auto"/>
        <w:left w:val="none" w:sz="0" w:space="0" w:color="auto"/>
        <w:bottom w:val="none" w:sz="0" w:space="0" w:color="auto"/>
        <w:right w:val="none" w:sz="0" w:space="0" w:color="auto"/>
      </w:divBdr>
      <w:divsChild>
        <w:div w:id="367804614">
          <w:marLeft w:val="0"/>
          <w:marRight w:val="0"/>
          <w:marTop w:val="0"/>
          <w:marBottom w:val="0"/>
          <w:divBdr>
            <w:top w:val="none" w:sz="0" w:space="0" w:color="auto"/>
            <w:left w:val="none" w:sz="0" w:space="0" w:color="auto"/>
            <w:bottom w:val="none" w:sz="0" w:space="0" w:color="auto"/>
            <w:right w:val="none" w:sz="0" w:space="0" w:color="auto"/>
          </w:divBdr>
        </w:div>
      </w:divsChild>
    </w:div>
    <w:div w:id="456993570">
      <w:bodyDiv w:val="1"/>
      <w:marLeft w:val="0"/>
      <w:marRight w:val="0"/>
      <w:marTop w:val="0"/>
      <w:marBottom w:val="0"/>
      <w:divBdr>
        <w:top w:val="none" w:sz="0" w:space="0" w:color="auto"/>
        <w:left w:val="none" w:sz="0" w:space="0" w:color="auto"/>
        <w:bottom w:val="none" w:sz="0" w:space="0" w:color="auto"/>
        <w:right w:val="none" w:sz="0" w:space="0" w:color="auto"/>
      </w:divBdr>
      <w:divsChild>
        <w:div w:id="1139421441">
          <w:marLeft w:val="0"/>
          <w:marRight w:val="0"/>
          <w:marTop w:val="0"/>
          <w:marBottom w:val="0"/>
          <w:divBdr>
            <w:top w:val="none" w:sz="0" w:space="0" w:color="auto"/>
            <w:left w:val="none" w:sz="0" w:space="0" w:color="auto"/>
            <w:bottom w:val="none" w:sz="0" w:space="0" w:color="auto"/>
            <w:right w:val="none" w:sz="0" w:space="0" w:color="auto"/>
          </w:divBdr>
        </w:div>
      </w:divsChild>
    </w:div>
    <w:div w:id="737747728">
      <w:bodyDiv w:val="1"/>
      <w:marLeft w:val="0"/>
      <w:marRight w:val="0"/>
      <w:marTop w:val="0"/>
      <w:marBottom w:val="0"/>
      <w:divBdr>
        <w:top w:val="none" w:sz="0" w:space="0" w:color="auto"/>
        <w:left w:val="none" w:sz="0" w:space="0" w:color="auto"/>
        <w:bottom w:val="none" w:sz="0" w:space="0" w:color="auto"/>
        <w:right w:val="none" w:sz="0" w:space="0" w:color="auto"/>
      </w:divBdr>
      <w:divsChild>
        <w:div w:id="94981780">
          <w:marLeft w:val="0"/>
          <w:marRight w:val="0"/>
          <w:marTop w:val="0"/>
          <w:marBottom w:val="0"/>
          <w:divBdr>
            <w:top w:val="none" w:sz="0" w:space="0" w:color="auto"/>
            <w:left w:val="none" w:sz="0" w:space="0" w:color="auto"/>
            <w:bottom w:val="none" w:sz="0" w:space="0" w:color="auto"/>
            <w:right w:val="none" w:sz="0" w:space="0" w:color="auto"/>
          </w:divBdr>
        </w:div>
      </w:divsChild>
    </w:div>
    <w:div w:id="814832968">
      <w:bodyDiv w:val="1"/>
      <w:marLeft w:val="0"/>
      <w:marRight w:val="0"/>
      <w:marTop w:val="0"/>
      <w:marBottom w:val="0"/>
      <w:divBdr>
        <w:top w:val="none" w:sz="0" w:space="0" w:color="auto"/>
        <w:left w:val="none" w:sz="0" w:space="0" w:color="auto"/>
        <w:bottom w:val="none" w:sz="0" w:space="0" w:color="auto"/>
        <w:right w:val="none" w:sz="0" w:space="0" w:color="auto"/>
      </w:divBdr>
      <w:divsChild>
        <w:div w:id="425421232">
          <w:marLeft w:val="0"/>
          <w:marRight w:val="0"/>
          <w:marTop w:val="0"/>
          <w:marBottom w:val="0"/>
          <w:divBdr>
            <w:top w:val="none" w:sz="0" w:space="0" w:color="auto"/>
            <w:left w:val="none" w:sz="0" w:space="0" w:color="auto"/>
            <w:bottom w:val="none" w:sz="0" w:space="0" w:color="auto"/>
            <w:right w:val="none" w:sz="0" w:space="0" w:color="auto"/>
          </w:divBdr>
        </w:div>
      </w:divsChild>
    </w:div>
    <w:div w:id="873005786">
      <w:bodyDiv w:val="1"/>
      <w:marLeft w:val="0"/>
      <w:marRight w:val="0"/>
      <w:marTop w:val="0"/>
      <w:marBottom w:val="0"/>
      <w:divBdr>
        <w:top w:val="none" w:sz="0" w:space="0" w:color="auto"/>
        <w:left w:val="none" w:sz="0" w:space="0" w:color="auto"/>
        <w:bottom w:val="none" w:sz="0" w:space="0" w:color="auto"/>
        <w:right w:val="none" w:sz="0" w:space="0" w:color="auto"/>
      </w:divBdr>
      <w:divsChild>
        <w:div w:id="1521820329">
          <w:marLeft w:val="0"/>
          <w:marRight w:val="0"/>
          <w:marTop w:val="0"/>
          <w:marBottom w:val="0"/>
          <w:divBdr>
            <w:top w:val="none" w:sz="0" w:space="0" w:color="auto"/>
            <w:left w:val="none" w:sz="0" w:space="0" w:color="auto"/>
            <w:bottom w:val="none" w:sz="0" w:space="0" w:color="auto"/>
            <w:right w:val="none" w:sz="0" w:space="0" w:color="auto"/>
          </w:divBdr>
        </w:div>
      </w:divsChild>
    </w:div>
    <w:div w:id="1164586865">
      <w:bodyDiv w:val="1"/>
      <w:marLeft w:val="0"/>
      <w:marRight w:val="0"/>
      <w:marTop w:val="0"/>
      <w:marBottom w:val="0"/>
      <w:divBdr>
        <w:top w:val="none" w:sz="0" w:space="0" w:color="auto"/>
        <w:left w:val="none" w:sz="0" w:space="0" w:color="auto"/>
        <w:bottom w:val="none" w:sz="0" w:space="0" w:color="auto"/>
        <w:right w:val="none" w:sz="0" w:space="0" w:color="auto"/>
      </w:divBdr>
    </w:div>
    <w:div w:id="1195077676">
      <w:bodyDiv w:val="1"/>
      <w:marLeft w:val="0"/>
      <w:marRight w:val="0"/>
      <w:marTop w:val="0"/>
      <w:marBottom w:val="0"/>
      <w:divBdr>
        <w:top w:val="none" w:sz="0" w:space="0" w:color="auto"/>
        <w:left w:val="none" w:sz="0" w:space="0" w:color="auto"/>
        <w:bottom w:val="none" w:sz="0" w:space="0" w:color="auto"/>
        <w:right w:val="none" w:sz="0" w:space="0" w:color="auto"/>
      </w:divBdr>
      <w:divsChild>
        <w:div w:id="2099330481">
          <w:marLeft w:val="0"/>
          <w:marRight w:val="0"/>
          <w:marTop w:val="0"/>
          <w:marBottom w:val="0"/>
          <w:divBdr>
            <w:top w:val="none" w:sz="0" w:space="0" w:color="auto"/>
            <w:left w:val="none" w:sz="0" w:space="0" w:color="auto"/>
            <w:bottom w:val="none" w:sz="0" w:space="0" w:color="auto"/>
            <w:right w:val="none" w:sz="0" w:space="0" w:color="auto"/>
          </w:divBdr>
        </w:div>
      </w:divsChild>
    </w:div>
    <w:div w:id="1224870198">
      <w:bodyDiv w:val="1"/>
      <w:marLeft w:val="0"/>
      <w:marRight w:val="0"/>
      <w:marTop w:val="0"/>
      <w:marBottom w:val="0"/>
      <w:divBdr>
        <w:top w:val="none" w:sz="0" w:space="0" w:color="auto"/>
        <w:left w:val="none" w:sz="0" w:space="0" w:color="auto"/>
        <w:bottom w:val="none" w:sz="0" w:space="0" w:color="auto"/>
        <w:right w:val="none" w:sz="0" w:space="0" w:color="auto"/>
      </w:divBdr>
      <w:divsChild>
        <w:div w:id="1216086211">
          <w:marLeft w:val="0"/>
          <w:marRight w:val="0"/>
          <w:marTop w:val="0"/>
          <w:marBottom w:val="0"/>
          <w:divBdr>
            <w:top w:val="none" w:sz="0" w:space="0" w:color="auto"/>
            <w:left w:val="none" w:sz="0" w:space="0" w:color="auto"/>
            <w:bottom w:val="none" w:sz="0" w:space="0" w:color="auto"/>
            <w:right w:val="none" w:sz="0" w:space="0" w:color="auto"/>
          </w:divBdr>
        </w:div>
      </w:divsChild>
    </w:div>
    <w:div w:id="1244880290">
      <w:bodyDiv w:val="1"/>
      <w:marLeft w:val="0"/>
      <w:marRight w:val="0"/>
      <w:marTop w:val="0"/>
      <w:marBottom w:val="0"/>
      <w:divBdr>
        <w:top w:val="none" w:sz="0" w:space="0" w:color="auto"/>
        <w:left w:val="none" w:sz="0" w:space="0" w:color="auto"/>
        <w:bottom w:val="none" w:sz="0" w:space="0" w:color="auto"/>
        <w:right w:val="none" w:sz="0" w:space="0" w:color="auto"/>
      </w:divBdr>
      <w:divsChild>
        <w:div w:id="1087847173">
          <w:marLeft w:val="0"/>
          <w:marRight w:val="0"/>
          <w:marTop w:val="0"/>
          <w:marBottom w:val="0"/>
          <w:divBdr>
            <w:top w:val="none" w:sz="0" w:space="0" w:color="auto"/>
            <w:left w:val="none" w:sz="0" w:space="0" w:color="auto"/>
            <w:bottom w:val="none" w:sz="0" w:space="0" w:color="auto"/>
            <w:right w:val="none" w:sz="0" w:space="0" w:color="auto"/>
          </w:divBdr>
        </w:div>
      </w:divsChild>
    </w:div>
    <w:div w:id="1412198273">
      <w:marLeft w:val="0"/>
      <w:marRight w:val="0"/>
      <w:marTop w:val="0"/>
      <w:marBottom w:val="0"/>
      <w:divBdr>
        <w:top w:val="none" w:sz="0" w:space="0" w:color="auto"/>
        <w:left w:val="none" w:sz="0" w:space="0" w:color="auto"/>
        <w:bottom w:val="none" w:sz="0" w:space="0" w:color="auto"/>
        <w:right w:val="none" w:sz="0" w:space="0" w:color="auto"/>
      </w:divBdr>
    </w:div>
    <w:div w:id="1412198274">
      <w:marLeft w:val="0"/>
      <w:marRight w:val="0"/>
      <w:marTop w:val="0"/>
      <w:marBottom w:val="0"/>
      <w:divBdr>
        <w:top w:val="none" w:sz="0" w:space="0" w:color="auto"/>
        <w:left w:val="none" w:sz="0" w:space="0" w:color="auto"/>
        <w:bottom w:val="none" w:sz="0" w:space="0" w:color="auto"/>
        <w:right w:val="none" w:sz="0" w:space="0" w:color="auto"/>
      </w:divBdr>
    </w:div>
    <w:div w:id="1429623144">
      <w:bodyDiv w:val="1"/>
      <w:marLeft w:val="0"/>
      <w:marRight w:val="0"/>
      <w:marTop w:val="0"/>
      <w:marBottom w:val="0"/>
      <w:divBdr>
        <w:top w:val="none" w:sz="0" w:space="0" w:color="auto"/>
        <w:left w:val="none" w:sz="0" w:space="0" w:color="auto"/>
        <w:bottom w:val="none" w:sz="0" w:space="0" w:color="auto"/>
        <w:right w:val="none" w:sz="0" w:space="0" w:color="auto"/>
      </w:divBdr>
      <w:divsChild>
        <w:div w:id="1411855746">
          <w:marLeft w:val="0"/>
          <w:marRight w:val="0"/>
          <w:marTop w:val="0"/>
          <w:marBottom w:val="0"/>
          <w:divBdr>
            <w:top w:val="none" w:sz="0" w:space="0" w:color="auto"/>
            <w:left w:val="none" w:sz="0" w:space="0" w:color="auto"/>
            <w:bottom w:val="none" w:sz="0" w:space="0" w:color="auto"/>
            <w:right w:val="none" w:sz="0" w:space="0" w:color="auto"/>
          </w:divBdr>
        </w:div>
      </w:divsChild>
    </w:div>
    <w:div w:id="1489177781">
      <w:bodyDiv w:val="1"/>
      <w:marLeft w:val="0"/>
      <w:marRight w:val="0"/>
      <w:marTop w:val="0"/>
      <w:marBottom w:val="0"/>
      <w:divBdr>
        <w:top w:val="none" w:sz="0" w:space="0" w:color="auto"/>
        <w:left w:val="none" w:sz="0" w:space="0" w:color="auto"/>
        <w:bottom w:val="none" w:sz="0" w:space="0" w:color="auto"/>
        <w:right w:val="none" w:sz="0" w:space="0" w:color="auto"/>
      </w:divBdr>
    </w:div>
    <w:div w:id="1560557496">
      <w:bodyDiv w:val="1"/>
      <w:marLeft w:val="0"/>
      <w:marRight w:val="0"/>
      <w:marTop w:val="0"/>
      <w:marBottom w:val="0"/>
      <w:divBdr>
        <w:top w:val="none" w:sz="0" w:space="0" w:color="auto"/>
        <w:left w:val="none" w:sz="0" w:space="0" w:color="auto"/>
        <w:bottom w:val="none" w:sz="0" w:space="0" w:color="auto"/>
        <w:right w:val="none" w:sz="0" w:space="0" w:color="auto"/>
      </w:divBdr>
    </w:div>
    <w:div w:id="1689983245">
      <w:bodyDiv w:val="1"/>
      <w:marLeft w:val="0"/>
      <w:marRight w:val="0"/>
      <w:marTop w:val="0"/>
      <w:marBottom w:val="0"/>
      <w:divBdr>
        <w:top w:val="none" w:sz="0" w:space="0" w:color="auto"/>
        <w:left w:val="none" w:sz="0" w:space="0" w:color="auto"/>
        <w:bottom w:val="none" w:sz="0" w:space="0" w:color="auto"/>
        <w:right w:val="none" w:sz="0" w:space="0" w:color="auto"/>
      </w:divBdr>
      <w:divsChild>
        <w:div w:id="1659311028">
          <w:marLeft w:val="0"/>
          <w:marRight w:val="0"/>
          <w:marTop w:val="0"/>
          <w:marBottom w:val="0"/>
          <w:divBdr>
            <w:top w:val="none" w:sz="0" w:space="0" w:color="auto"/>
            <w:left w:val="none" w:sz="0" w:space="0" w:color="auto"/>
            <w:bottom w:val="none" w:sz="0" w:space="0" w:color="auto"/>
            <w:right w:val="none" w:sz="0" w:space="0" w:color="auto"/>
          </w:divBdr>
        </w:div>
      </w:divsChild>
    </w:div>
    <w:div w:id="1915698394">
      <w:bodyDiv w:val="1"/>
      <w:marLeft w:val="0"/>
      <w:marRight w:val="0"/>
      <w:marTop w:val="0"/>
      <w:marBottom w:val="0"/>
      <w:divBdr>
        <w:top w:val="none" w:sz="0" w:space="0" w:color="auto"/>
        <w:left w:val="none" w:sz="0" w:space="0" w:color="auto"/>
        <w:bottom w:val="none" w:sz="0" w:space="0" w:color="auto"/>
        <w:right w:val="none" w:sz="0" w:space="0" w:color="auto"/>
      </w:divBdr>
      <w:divsChild>
        <w:div w:id="734006606">
          <w:marLeft w:val="0"/>
          <w:marRight w:val="0"/>
          <w:marTop w:val="0"/>
          <w:marBottom w:val="0"/>
          <w:divBdr>
            <w:top w:val="none" w:sz="0" w:space="0" w:color="auto"/>
            <w:left w:val="none" w:sz="0" w:space="0" w:color="auto"/>
            <w:bottom w:val="none" w:sz="0" w:space="0" w:color="auto"/>
            <w:right w:val="none" w:sz="0" w:space="0" w:color="auto"/>
          </w:divBdr>
        </w:div>
      </w:divsChild>
    </w:div>
    <w:div w:id="1975482510">
      <w:bodyDiv w:val="1"/>
      <w:marLeft w:val="0"/>
      <w:marRight w:val="0"/>
      <w:marTop w:val="0"/>
      <w:marBottom w:val="0"/>
      <w:divBdr>
        <w:top w:val="none" w:sz="0" w:space="0" w:color="auto"/>
        <w:left w:val="none" w:sz="0" w:space="0" w:color="auto"/>
        <w:bottom w:val="none" w:sz="0" w:space="0" w:color="auto"/>
        <w:right w:val="none" w:sz="0" w:space="0" w:color="auto"/>
      </w:divBdr>
      <w:divsChild>
        <w:div w:id="198746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a.k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51C6A-C569-49D4-B10F-557C2A12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Структура  ежемесячной аналитической записки субъекта Российской Федерации</vt:lpstr>
    </vt:vector>
  </TitlesOfParts>
  <Company>minecon</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ежемесячной аналитической записки субъекта Российской Федерации</dc:title>
  <dc:creator>Тябин К.В.</dc:creator>
  <cp:lastModifiedBy>Ситдыков Руслан Шамилевич</cp:lastModifiedBy>
  <cp:revision>2</cp:revision>
  <cp:lastPrinted>2017-11-01T10:23:00Z</cp:lastPrinted>
  <dcterms:created xsi:type="dcterms:W3CDTF">2020-03-18T13:50:00Z</dcterms:created>
  <dcterms:modified xsi:type="dcterms:W3CDTF">2020-03-18T13:50:00Z</dcterms:modified>
</cp:coreProperties>
</file>