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101A">
        <w:rPr>
          <w:rFonts w:ascii="Times New Roman" w:hAnsi="Times New Roman" w:cs="Times New Roman"/>
          <w:sz w:val="28"/>
          <w:szCs w:val="28"/>
        </w:rPr>
        <w:t>1. КАКОЙ КОМПОНЕНТ ТРАНСПОРТИРУЕТ ГАПТОГЛОБИН:{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железо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гемоглобин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медь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альбумин}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2. ФУНКЦИИ ГЕПАРИНА:{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транспорт витамина В2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обеспечение прозрачности стекловидного тела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антикоагулянт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транспорт холестерина}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3. НЕДОСТАТОК КАКОГО БЕЛКА СПОСОБСТВУЕТ РАЗВИТИЮ БОЛЕЗНИ КОНОВАЛОВА-ВИЛЬСОНА (ДИСТРОФИИ ПЕЧЕНИ И СЕЛЕЗ</w:t>
      </w:r>
      <w:r w:rsidR="00D8773F">
        <w:rPr>
          <w:rFonts w:ascii="Times New Roman" w:hAnsi="Times New Roman" w:cs="Times New Roman"/>
          <w:sz w:val="28"/>
          <w:szCs w:val="28"/>
        </w:rPr>
        <w:t>Ё</w:t>
      </w:r>
      <w:r w:rsidRPr="0090101A">
        <w:rPr>
          <w:rFonts w:ascii="Times New Roman" w:hAnsi="Times New Roman" w:cs="Times New Roman"/>
          <w:sz w:val="28"/>
          <w:szCs w:val="28"/>
        </w:rPr>
        <w:t>НКИ):{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транскортин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церулоплазмин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кератансульфат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тиреотропин}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4. ПРИ ОСТРЫХ ВОСПАЛИТЕЛЬНЫХ ЗАБОЛЕВАНИЯХ В КРОВИ ПОВЫШАЕТСЯ СОДЕРЖАНИЕ:{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альбуминов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бета-глобулинов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альфа-глобулинов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гамма-глобулинов}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5. КАКИЕ ГОРМОНЫ ПО СТРУКТУРЕ ЯВЛЯЮТСЯ ГЛИКОПРОТЕИДАМИ:{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глюкагон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окситоцин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инсулин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тиреотропный гормон}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6. КАКУЮ РОЛЬ ВЫПОЛНЯЕТ ТРАНСФЕРРИН:{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связывает ион меди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транспортирует гормоны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транспортирует железо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транспортирует гемоглобин}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7. БЕЛОК "ОСТРОЙ ФАЗЫ", ВЫЯВЛЕНИЕ ЕГО В КРОВИ СИГНАЛИЗИРУЕТ ОБ ОБОСТРЕНИИ ХРОНИЧЕСКОГО ПРОЦЕССА:{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трансферрин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С-реактивный белок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хондропротеид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транскортин}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8. ЧТО ВХОДИТ В ПРОСТЕТИЧЕСКУЮ ЧАСТЬ ГЕМОГЛОБИНА:{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копропорфирин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уропорфирин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порфин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протопорфирин}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9. К ХРОМОПРОТЕИДАМ ОТНОСИТСЯ:{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инсулин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гистоны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миоглобин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казеин}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10. МИОГЛОБИН СОСТОИТ ИЗ:{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1 гема и двух полипептидных цепей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1 гема и одной полипептидной цепи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1 гема и </w:t>
      </w:r>
      <w:r w:rsidR="00D8773F" w:rsidRPr="0090101A">
        <w:rPr>
          <w:rFonts w:ascii="Times New Roman" w:hAnsi="Times New Roman" w:cs="Times New Roman"/>
          <w:sz w:val="28"/>
          <w:szCs w:val="28"/>
        </w:rPr>
        <w:t>четырёх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полипептидных цепей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4 гемов и </w:t>
      </w:r>
      <w:r w:rsidR="00D8773F" w:rsidRPr="0090101A">
        <w:rPr>
          <w:rFonts w:ascii="Times New Roman" w:hAnsi="Times New Roman" w:cs="Times New Roman"/>
          <w:sz w:val="28"/>
          <w:szCs w:val="28"/>
        </w:rPr>
        <w:t>четырёх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белковых цепей}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11. ЛПОНП ЯВЛЯЮТСЯ ТРАНСПОРТНОЙ ФОРМОЙ:{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холестерина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эндогенного жира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экзогенного жира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фосфопротеидов}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12. ТИПЫ СВЯЗЕЙ, УЧАСТВУЮЩИЕ В ФОРМИРОВАНИИ ВТОРИЧНОЙ СТРУКТУРЫ БЕЛКА:{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пептидные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дисульфидные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водородные ионные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гидрофобные}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13. НОРМАЛЬНОЕ СОДЕРЖАНИЕ БЕЛКА В СЫВОРОТКЕ КРОВИ В Г/Л:{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60-80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1,5-2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40-50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100-110}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14. ХАРАКТЕРНАЯ РЕАКЦИЯ НА ПЕПТИДНУЮ СВЯЗЬ:{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нингидриновая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биуретовая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737F0B">
        <w:rPr>
          <w:rFonts w:ascii="Times New Roman" w:hAnsi="Times New Roman" w:cs="Times New Roman"/>
          <w:sz w:val="28"/>
          <w:szCs w:val="28"/>
        </w:rPr>
        <w:t>Ф</w:t>
      </w:r>
      <w:r w:rsidR="00844839" w:rsidRPr="0090101A">
        <w:rPr>
          <w:rFonts w:ascii="Times New Roman" w:hAnsi="Times New Roman" w:cs="Times New Roman"/>
          <w:sz w:val="28"/>
          <w:szCs w:val="28"/>
        </w:rPr>
        <w:t>оля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ксантопротеиновая}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15. ХИМИЧЕСКИЕ СВЯЗИ, ОБЕСПЕЧИВАЮЩИЕ СТАБИЛЬНОСТЬ ПЕРВИЧНОЙ СТРУКТУРЫ БЕЛКА:{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дисульфидные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водородные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гидрофобные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пептидные}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16. КОНЕЧНЫЕ ПРОДУКТЫ ГИДРОЛИЗА БЕЛКОВ:{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пептиды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нуклеотиды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аминокислоты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гексозамины}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17. ЧТО ПОНИМАЮТ ПОД ВТОРИЧНОЙ СТРУКТУРОЙ БЕЛКА:{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спирализованная конфигурация полипептидной цепи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D8773F" w:rsidRPr="0090101A">
        <w:rPr>
          <w:rFonts w:ascii="Times New Roman" w:hAnsi="Times New Roman" w:cs="Times New Roman"/>
          <w:sz w:val="28"/>
          <w:szCs w:val="28"/>
        </w:rPr>
        <w:t>определённая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последовательность аминокислот в цепи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совокупность нескольких полипептидных цепей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спирализованная конфигурация полинуклеотидной цепи}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18. ЧТО ПОНИМАЮТ ПОД ЧЕТВЕРТИЧНОЙ СТРУКТУРОЙ БЕЛКА:{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спирализованная конфигурация полипептидной цепи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совокупность нескольких пептидных цепей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спирализованная конфигурация полинуклеотидной цепи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пространственная конфигурация пептидной спирали}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19. КАКОЙ ГОРМОН СИНТЕЗИРУЕТСЯ В ГИПОТАЛАМУСЕ И ЗАТЕМ ТРАНСПОРТИРУЕТСЯ В ГИПОФИЗ:{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вазопрессин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кальцитонин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тестостерон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простагландин 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20. УКАЖИТЕ ГОРМОН, УЧАСТВУЮЩИЙ В РЕГУЛЯЦИИ ОСМОТИЧЕСКОГО ДАВЛЕНИЯ ПУТЕМ УВЕЛИЧЕНИЯ РЕАБСОРБЦИИ ВОДЫ В ПОЧКАХ:{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окситоцин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кальцитонин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вазопрессин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простагландин 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21. УКАЖИТЕ ГОРМОН, ВЫЗЫВАЮЩИЙ ПОВЫШЕНИЕ СОДЕРЖАНИЯ В КРОВИ КАЛЬЦИЯ И СНИЖЕНИЕ ФОСФАТОВ:{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кальцитонин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паратгормон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глюкагон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АКТГ}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22. КАКОЙ ГОРМОН ГИПОТАЛАМУСА ИНГИБИРУЕТ СЕКРЕЦИЮ СОМАТОТРОПИНА:{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соматолиберин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люлиберин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вазопрессин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соматостатин}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23. КАКИМ ОБРАЗОМ РЕАЛИЗУЮТ СВОЕ ДЕЙСТВИЕ НА ОБМЕН ВЕЩЕСТВ В КЛЕТКЕ ГОРМОНЫ БЕЛКОВОЙ ПРИРОДЫ:{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способствуя синтезу вторичных посредников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ингибируя фосфодиэстеразу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проникая в клетку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связываясь с рецептором внутри клетки}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24. КАКИМ ОБРАЗОМ РЕАЛИЗУЮТ СВОЕ ДЕЙСТВИЕ НА ОБМЕН ВЕЩЕСТВ ГОРМОНЫ-СТЕРОИДЫ:{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ингибируя фосфодиэстеразу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проникая в клетку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способствуя синтезу ц-АМФ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способствуя синтезу вторичных посредников}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25. НЕДОСТАТОЧНАЯ ФУНКЦИЯ ЩИТОВИДНОЙ ЖЕЛЕЗЫ В РАННЕМ ДЕТСКОМ ВОЗРАСТЕ ПРИВОДИТ К РАЗВИТИЮ:{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микседемы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тиреотоксикоза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кретинизма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зоба}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26. КАКОЙ ГОРМОН РЕГУЛИРУЕТ ФУНКЦИЮ МОЗГОВОГО СЛОЯ НАДПОЧЕЧНИКОВ:{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АКТГ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тироксин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соматотропин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инсулин}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27. ПРИЧИНОЙ НЕСАХАРНОГО МОЧЕИЗНУРЕНИЯ ЯВЛЯЕТСЯ НЕДОСТАТОК:{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окситоцина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инсулина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844839" w:rsidRPr="0090101A">
        <w:rPr>
          <w:rFonts w:ascii="Times New Roman" w:hAnsi="Times New Roman" w:cs="Times New Roman"/>
          <w:sz w:val="28"/>
          <w:szCs w:val="28"/>
        </w:rPr>
        <w:t>глюкагона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вазопрессина}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28. НЕДОСТАТОЧНАЯ ФУНКЦИЯ ЩИТОВИДНОЙ ЖЕЛЕЗЫ В ЗРЕЛОМ ВОЗРАСТЕ:{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кретинизм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микседема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тиреотоксикоз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гипертиреоз}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29. КАКОЙ ГОРМОН АКТИВИРУЕТ РЕЗОРБЦИЮ КОСТЕЙ:{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паратгормон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кальцитонин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соматотропин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адреналин}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30. ИОДСОДЕРЖАЩИЕ ГОРМОНЫ ЩИТОВИДНОЙ ЖЕЛЕЗЫ ЯВЛЯЮТСЯ ПРОИЗВОДНЫМИ АМИНОКИСЛОТЫ:{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треонина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триптофана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фенилаланина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тирозина}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31. КАКОЕ ЗАБОЛЕВАНИЕ РАЗВИВАЕТСЯ ПРИ ВРОЖДЕННОЙ НЕДОСТАТОЧНОСТИ СОМАТОТРОПИНА:{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кретинизм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гигантизм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карликовость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гипотиреоз}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32. КОНЦЕНТРАЦИЯ КАКОГО ГОРМОНА РЕЗКО ВОЗРАСТАЕТ ПРИ ГОЛОДАНИИ:{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инсулин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глюкагон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адреналин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тестостерон}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33. КАКОЙ ГОРМОН ПРЕДСТАВЛЯЕТ СОБОЙ БЕЛОК, СОДЕРЖАЩИЙ 51 АМИНОКИСЛОТУ И СОСТОЯЩИЙ ИЗ 2 ПОЛИПЕПТИДНЫХ ЦЕПЕЙ:{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инсулин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глюкагон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адреногломерулотропин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окситоцин}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34. ПРИ ПОВЫШЕНИИ УРОВНЯ АЛЬДОСТЕРОНА НАБЛЮДАЕТСЯ:{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уменьшение </w:t>
      </w:r>
      <w:r w:rsidR="00D8773F" w:rsidRPr="0090101A">
        <w:rPr>
          <w:rFonts w:ascii="Times New Roman" w:hAnsi="Times New Roman" w:cs="Times New Roman"/>
          <w:sz w:val="28"/>
          <w:szCs w:val="28"/>
        </w:rPr>
        <w:t>объёма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внеклеточной жидкости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повышения калия в крови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снижение уровня кальция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повышение натрия сыворотки крови}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35. СОДЕРЖАНИЕ ГЛЮКОКОРТИКОИДОВ В КРОВИ ПОВЫШАЕТСЯ ПРИ:{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болезни Аддисона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феохромоцитоме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болезни Иценко-Кушинга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длительном </w:t>
      </w:r>
      <w:r w:rsidR="00D8773F" w:rsidRPr="0090101A">
        <w:rPr>
          <w:rFonts w:ascii="Times New Roman" w:hAnsi="Times New Roman" w:cs="Times New Roman"/>
          <w:sz w:val="28"/>
          <w:szCs w:val="28"/>
        </w:rPr>
        <w:t>приёме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АКТГ}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36. КАКИЕ ГОРМОНЫ ИСПОЛЬЗУЮТСЯ ДЛЯ ЛЕЧЕНИЯ АЛЛЕРГИЧЕСКИХ ЗАБОЛЕВАНИЙ:{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минералокортикоиды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глюкокортикоиды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прогестины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андрогены}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37. КАКИЕ ГОРМОНЫ ИСПОЛЬЗУЮТСЯ ДЛЯ ПОДАВЛЕНИЯ СИНТЕЗА АНТИТЕЛ:{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глюкокортикоиды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минералокортикоиды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эстрогены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прогестины}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38. КАКИЕ ГОРМОНЫ ИСПОЛЬЗУЮТ ДЛЯ ЛЕЧЕНИЯ ОПУХОЛИ ПРОСТАТЫ:{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тестостерон и его синтетические аналоги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кортизол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синтетические эстрогены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паратирин}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39. ПРОТИВОВОСПАЛИТЕЛЬНЫЕ СВОЙСТВА АСПИРИНА ОСНОВАНЫ НА ЕГО СПОСОБНОСТИ БЛОКИРОВАТЬ БИОСИНТЕЗ:{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гистамина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глюкокортикоидов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норадреналина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простагландинов}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40. КАКИЕ ГОРМОНЫ ОКАЗЫВАЮТ ВЛИЯНИЕ НА РЕПРОДУКТИВНЫЕ ОРГАНЫ ВО ВТОРОЙ ФАЗЕ МЕНСТРУАЛЬНОГО ЦИКЛА:{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эстриол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прогестерон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фоллитропин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окситоцин}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41. КАКИЕ ГОРМОНЫ УСИЛИВАЮТ ВОСПАЛИТЕЛЬНЫЕ РЕАКЦИИ:{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простагландины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глюкокортикоиды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минералокортикоиды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андрогены}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42. ТРАНСПОРТНАЯ ФОРМА ЭКЗОГЕННЫХ ТРИГЛИЦЕРИДОВ:{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хиломикроны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D8773F" w:rsidRPr="0090101A">
        <w:rPr>
          <w:rFonts w:ascii="Times New Roman" w:hAnsi="Times New Roman" w:cs="Times New Roman"/>
          <w:sz w:val="28"/>
          <w:szCs w:val="28"/>
        </w:rPr>
        <w:t>ЛПОНП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D8773F" w:rsidRPr="0090101A">
        <w:rPr>
          <w:rFonts w:ascii="Times New Roman" w:hAnsi="Times New Roman" w:cs="Times New Roman"/>
          <w:sz w:val="28"/>
          <w:szCs w:val="28"/>
        </w:rPr>
        <w:t>ЛПВП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D8773F" w:rsidRPr="0090101A">
        <w:rPr>
          <w:rFonts w:ascii="Times New Roman" w:hAnsi="Times New Roman" w:cs="Times New Roman"/>
          <w:sz w:val="28"/>
          <w:szCs w:val="28"/>
        </w:rPr>
        <w:t>ЛПНП</w:t>
      </w:r>
      <w:r w:rsidR="00844839" w:rsidRPr="0090101A">
        <w:rPr>
          <w:rFonts w:ascii="Times New Roman" w:hAnsi="Times New Roman" w:cs="Times New Roman"/>
          <w:sz w:val="28"/>
          <w:szCs w:val="28"/>
        </w:rPr>
        <w:t>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43. ТРАНСПОРТНАЯ ФОРМА ЭНДОГЕННЫХ ТРИГЛИЦЕРИДОВ:{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хиломикроны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90101A" w:rsidRPr="0090101A">
        <w:rPr>
          <w:rFonts w:ascii="Times New Roman" w:hAnsi="Times New Roman" w:cs="Times New Roman"/>
          <w:sz w:val="28"/>
          <w:szCs w:val="28"/>
        </w:rPr>
        <w:t>ЛПОНП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90101A" w:rsidRPr="0090101A">
        <w:rPr>
          <w:rFonts w:ascii="Times New Roman" w:hAnsi="Times New Roman" w:cs="Times New Roman"/>
          <w:sz w:val="28"/>
          <w:szCs w:val="28"/>
        </w:rPr>
        <w:t>ЛПНП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альбумины}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44. ТРАНСПОРТНАЯ ФОРМА ХОЛЕСТЕРИНА ИЗ ПЕЧЕНИ В ПЕРИФЕРИЧЕСКИЕ КЛЕТКИ:{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хиломикроны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90101A" w:rsidRPr="0090101A">
        <w:rPr>
          <w:rFonts w:ascii="Times New Roman" w:hAnsi="Times New Roman" w:cs="Times New Roman"/>
          <w:sz w:val="28"/>
          <w:szCs w:val="28"/>
        </w:rPr>
        <w:t>ЛПОНП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90101A" w:rsidRPr="0090101A">
        <w:rPr>
          <w:rFonts w:ascii="Times New Roman" w:hAnsi="Times New Roman" w:cs="Times New Roman"/>
          <w:sz w:val="28"/>
          <w:szCs w:val="28"/>
        </w:rPr>
        <w:t>ЛПВП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90101A" w:rsidRPr="0090101A">
        <w:rPr>
          <w:rFonts w:ascii="Times New Roman" w:hAnsi="Times New Roman" w:cs="Times New Roman"/>
          <w:sz w:val="28"/>
          <w:szCs w:val="28"/>
        </w:rPr>
        <w:t>ЛПНП</w:t>
      </w:r>
      <w:r w:rsidR="00844839" w:rsidRPr="0090101A">
        <w:rPr>
          <w:rFonts w:ascii="Times New Roman" w:hAnsi="Times New Roman" w:cs="Times New Roman"/>
          <w:sz w:val="28"/>
          <w:szCs w:val="28"/>
        </w:rPr>
        <w:t>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45. ТРАНСПОРТНАЯ ФОРМА ХОЛЕСТЕРИНА ИЗ ПЕРИФЕРИЧЕСКИХ КЛЕТОК В ПЕЧЕНЬ:{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D8773F" w:rsidRPr="0090101A">
        <w:rPr>
          <w:rFonts w:ascii="Times New Roman" w:hAnsi="Times New Roman" w:cs="Times New Roman"/>
          <w:sz w:val="28"/>
          <w:szCs w:val="28"/>
        </w:rPr>
        <w:t>ЛПВП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хиломикроны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90101A" w:rsidRPr="0090101A">
        <w:rPr>
          <w:rFonts w:ascii="Times New Roman" w:hAnsi="Times New Roman" w:cs="Times New Roman"/>
          <w:sz w:val="28"/>
          <w:szCs w:val="28"/>
        </w:rPr>
        <w:t>ЛПОНП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90101A" w:rsidRPr="0090101A">
        <w:rPr>
          <w:rFonts w:ascii="Times New Roman" w:hAnsi="Times New Roman" w:cs="Times New Roman"/>
          <w:sz w:val="28"/>
          <w:szCs w:val="28"/>
        </w:rPr>
        <w:t>ЛПНП</w:t>
      </w:r>
      <w:r w:rsidR="00844839" w:rsidRPr="0090101A">
        <w:rPr>
          <w:rFonts w:ascii="Times New Roman" w:hAnsi="Times New Roman" w:cs="Times New Roman"/>
          <w:sz w:val="28"/>
          <w:szCs w:val="28"/>
        </w:rPr>
        <w:t>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46. КАКОЙ ФЕРМЕНТ УЧАСТВУЕТ В КАТАБОЛИЗМЕ ЛПОНП:{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панкреатическая липаза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кишечная липаза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липопротеидлипаза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триглицеридлипаза}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47. КАКИЕ ЛИПОПРОТЕИДЫ ЯВЛЯЮТСЯ АТЕРОГЕННЫМИ:{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90101A" w:rsidRPr="0090101A">
        <w:rPr>
          <w:rFonts w:ascii="Times New Roman" w:hAnsi="Times New Roman" w:cs="Times New Roman"/>
          <w:sz w:val="28"/>
          <w:szCs w:val="28"/>
        </w:rPr>
        <w:t>ЛПНП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90101A" w:rsidRPr="0090101A">
        <w:rPr>
          <w:rFonts w:ascii="Times New Roman" w:hAnsi="Times New Roman" w:cs="Times New Roman"/>
          <w:sz w:val="28"/>
          <w:szCs w:val="28"/>
        </w:rPr>
        <w:t>ЛПОНП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хиломикроны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90101A" w:rsidRPr="0090101A">
        <w:rPr>
          <w:rFonts w:ascii="Times New Roman" w:hAnsi="Times New Roman" w:cs="Times New Roman"/>
          <w:sz w:val="28"/>
          <w:szCs w:val="28"/>
        </w:rPr>
        <w:t>ЛПВП</w:t>
      </w:r>
      <w:r w:rsidR="00844839" w:rsidRPr="0090101A">
        <w:rPr>
          <w:rFonts w:ascii="Times New Roman" w:hAnsi="Times New Roman" w:cs="Times New Roman"/>
          <w:sz w:val="28"/>
          <w:szCs w:val="28"/>
        </w:rPr>
        <w:t>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48. КАКИЕ ЛИПОПРОТЕИДЫ ЯВЛЯЮТСЯ АНТИАТЕРОГЕННЫМИ:{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90101A" w:rsidRPr="0090101A">
        <w:rPr>
          <w:rFonts w:ascii="Times New Roman" w:hAnsi="Times New Roman" w:cs="Times New Roman"/>
          <w:sz w:val="28"/>
          <w:szCs w:val="28"/>
        </w:rPr>
        <w:t>ЛПНП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90101A" w:rsidRPr="0090101A">
        <w:rPr>
          <w:rFonts w:ascii="Times New Roman" w:hAnsi="Times New Roman" w:cs="Times New Roman"/>
          <w:sz w:val="28"/>
          <w:szCs w:val="28"/>
        </w:rPr>
        <w:t>ЛПОНП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хиломикроны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90101A" w:rsidRPr="0090101A">
        <w:rPr>
          <w:rFonts w:ascii="Times New Roman" w:hAnsi="Times New Roman" w:cs="Times New Roman"/>
          <w:sz w:val="28"/>
          <w:szCs w:val="28"/>
        </w:rPr>
        <w:t>ЛПВП</w:t>
      </w:r>
      <w:r w:rsidR="00844839" w:rsidRPr="0090101A">
        <w:rPr>
          <w:rFonts w:ascii="Times New Roman" w:hAnsi="Times New Roman" w:cs="Times New Roman"/>
          <w:sz w:val="28"/>
          <w:szCs w:val="28"/>
        </w:rPr>
        <w:t>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49. ПО КАКОМУ ПУТИ ИДЕТ (ПРЕИМУЩЕСТВЕННО) РАСПАД ЖИРНЫХ КИСЛОТ В ОРГАНИЗМЕ:{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бета-окисления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альфа-окисления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декарбоксилирования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омега-окисления}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50. БИОЛОГИЧЕСКАЯ РОЛЬ КЕТОНОВЫХ ТЕЛ:{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пластический материал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структурный компонент клетки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источник энергии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транспорт холестерина}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51. КАКИЕ ЗАБОЛЕВАНИЯ МОГУТ РАЗВИТЬСЯ ПРИ НАРУШЕНИИ ОБМЕНА ХОЛЕСТЕРИНА:{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мочекаменная болезнь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сахарный диабет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жировая инфильтрация печени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атеросклероз}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52. МУТНОСТЬ СЫВОРОТКИ КРОВИ ПОСЛЕ ПРИЕМА ПИЩИ ОБЫЧНО ОБУСЛОВЛЕНА НАЛИЧИЕМ:{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тригилцеридов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жирных кислот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желчных кислот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простагландинов}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lastRenderedPageBreak/>
        <w:t>53. ВСАСЫВАНИЕ ЛИПИДОВ ПРОИСХОДИТ ПРЕИМУЩЕСТВЕННО В:{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12-перстной кишке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тонкой кишке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полости рта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желудке}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54. ИСТОЧНИКАМИ УГЛЕВОДОВ В ОРГАНИЗМЕ ЯВЛЯЕТСЯ:{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синтеза из метаболитов аминокислотного обмена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синтеза из глицерина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синтеза из лактата}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55. ГЛИКОГЕН - ЭТО:{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умеренно </w:t>
      </w:r>
      <w:r w:rsidR="00D8773F" w:rsidRPr="0090101A">
        <w:rPr>
          <w:rFonts w:ascii="Times New Roman" w:hAnsi="Times New Roman" w:cs="Times New Roman"/>
          <w:sz w:val="28"/>
          <w:szCs w:val="28"/>
        </w:rPr>
        <w:t>разветвлённый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полисахарид, состоящий из остатков глюкозы, связанных альфа-1,4- и альфа-1,6-гликозидной связью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сильно </w:t>
      </w:r>
      <w:r w:rsidR="00D8773F" w:rsidRPr="0090101A">
        <w:rPr>
          <w:rFonts w:ascii="Times New Roman" w:hAnsi="Times New Roman" w:cs="Times New Roman"/>
          <w:sz w:val="28"/>
          <w:szCs w:val="28"/>
        </w:rPr>
        <w:t>разветвлённый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полисахарид, состоящий из остатков глюкозы, связанных альфа-1,4- и альфа-1,6-гликозидной связью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линейный полисахарид, состоящий из остатков глюкозы, связанных альфа-1,4-гликозидной связью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линейный полисахарид, состоящий из остатков глюкозы, связанных бета-1,4-гликозидной связью}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56. КАКИЕ ГОРМОНЫ ВЫЗЫВАЮТ ГИПОГЛИКЕМИЮ:{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кортизол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тироксин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глюкагон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инсулин}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57. В КАКИХ ТКАНЯХ НАИБОЛЕЕ АКТИВНО ПРОТЕКАЕТ ГЛЮКОНЕОГЕНЕЗ:{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корковое вещество надпочечников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жировая ткань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печень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скелетные мышцы}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58. В КАКИХ ТКАНЯХ НАИБОЛЕЕ АКТИВНО ПРОТЕКАЕТ АНАЭРОБНЫЙ ГЛИКОЛИЗ:{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скелетные мышцы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печень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корковое вещество почек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корковое вещество надпочечников}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 xml:space="preserve"> 59. В КАКИХ ТКАНЯХ НАИБОЛЕЕ АКТИВНО ПРОТЕКАЕТ АЭРОБНЫЙ ГЛИКОЛИЗ:{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скелетные мышцы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злокачественная опухоль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эритроциты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головной мозг}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lastRenderedPageBreak/>
        <w:t xml:space="preserve"> 60. ПРИ КАКОМ УРОВНЕ ГЛЮКОЗЫ В КРОВИ ВОЗМОЖНО ПОЯВЛЕНИЕ ГЛЮКОЗУРИИ (ПРИ НОРМАЛЬНОЙ ФУНКЦИИ ПОЧЕК):{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3,33-5,55 мМоль/л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11 мМоль/л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0,6-1,0 г/л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при любом}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 xml:space="preserve"> 61. ПРИ КАКОМ УРОВНЕ ГЛЮКОЗЫ В КРОВИ ВОЗМОЖНО ПОЯВЛЕНИЕ ГЛЮКОЗУРИИ (ПРИ НАРУШЕННОЙ ФУНКЦИИ ПОЧЕК):{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11 мМоль/л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3,33-5,55 г/л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при любом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8 мМоль/л}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62. ФЕРМЕНТЫ ЯВЛЯЮТСЯ:{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белками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углеводами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липидами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витаминами}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63. ДЕЙСТВИЕ ФЕРМЕНТОВ ЗАКЛЮЧАЕТСЯ В:{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достижении оптимальной концентрации субстрата и продукта реакции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создании оптимального значения рН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увеличении скорости реакции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увеличении энергии активации реагирующих веществ}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 xml:space="preserve"> 64. ФЕРМЕНТЫ РАЗДЕЛЯЮТСЯ НА КЛАССЫ В СООТВЕТСТВИИ С:{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структурой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типом катализируемой реакции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активностью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органной принадлежностью}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65. НАИБОЛЬШАЯ АКТИВНОСТЬ АЛТ ОБНАРУЖИВАЕТСЯ В:{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миокарде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скелетных мышцах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почках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печени}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66. ВЫСОКАЯ АКТИВНОСТЬ КРЕАТИНКИНАЗЫ ХАРАКТЕРНА ДЛЯ:{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скелетных мышц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эритроцитов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печени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почек}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 xml:space="preserve"> 67. МОЛЕКУЛА ЛДГ СОСТОИТ ИЗ СУБЪЕДИНИЦ ТИПА:{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 и 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 и 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 и 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только В}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68. В КАРДИОМИОЦИТАХ В НАИБОЛЬШЕМ КОЛИЧЕСТВЕ СОДЕРЖИТСЯ ИЗОФЕРМЕНТ:{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ЛДГ-2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ЛДГ-3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ЛДГ-4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ЛДГ-1}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 xml:space="preserve">69. КАТАЛ </w:t>
      </w:r>
      <w:r w:rsidR="00D8773F">
        <w:rPr>
          <w:rFonts w:ascii="Times New Roman" w:hAnsi="Times New Roman" w:cs="Times New Roman"/>
          <w:sz w:val="28"/>
          <w:szCs w:val="28"/>
        </w:rPr>
        <w:t>–</w:t>
      </w:r>
      <w:r w:rsidRPr="0090101A">
        <w:rPr>
          <w:rFonts w:ascii="Times New Roman" w:hAnsi="Times New Roman" w:cs="Times New Roman"/>
          <w:sz w:val="28"/>
          <w:szCs w:val="28"/>
        </w:rPr>
        <w:t xml:space="preserve"> ЭТО ЕДИНИЦА, ОТРАЖАЮЩАЯ:{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константу Михаэлиса-Ментен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концентрацию фермента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активность фермента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коэффициент молярной экстинкции}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70. ПРИ ИНФАРКТЕ МИОКАРДА ПОВЫШАЕТСЯ ПРЕИМУЩЕСТВЕННО СЫВОРОТОЧНАЯ АКТИВНОСТЬ:{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креатинкиназы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ЛДГ-5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холинэстеразы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альфа-амилазы}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71. НАИБОЛЕЕ ПОКАЗАТЕЛЬНЫМ ДЛЯ ДИАГНОСТИКИ ЗАБОЛЕВАНИЙ КОСТНОЙ СИСТЕМЫ ЯВЛЯЕТСЯ ОПРЕДЕЛЕНИЕ АКТИВНОСТИ:{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щелочной фосфатазы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кислой фосфатазы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аминотрансфераз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амилазы}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72. НАИБОЛЕЕ ИНФОРМАТИВНЫМ ДЛЯ ДИАГНОСТИКИ ОСТРОГО ПАНКРЕАТИТА ЯВЛЯЕТСЯ ОПРЕДЕЛЕНИЕ АКТИВНОСТИ:{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альфа-амилазы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ЛДГ-5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АСТ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АЛТ}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73. КАКОЕ ВЗАИМОДЕЙСТВИЕ ХАРАКТЕРИЗУЕТСЯ ВЫРАЖЕНИЕМ:{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субстрат + активный центр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ингибитор + активный центр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"как рука к перчатке"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якорная площадка + каталитическая площадка}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74. ТЕМПЕРАТУРНЫЙ ОПТИМУМ ДЛЯ БОЛЬШИНСТВА ФЕРМЕНТОВ НАХОДИТСЯ В ДИАПАЗОНЕ:{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от 40 до 44 градусов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от 36 до 38 градусов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от 0 до 8 градусов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от 30 до 34 градусов}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75. КАКАЯ РЕАКЦИЯ ПОЙДЕТ В СМЕСИ ТРИПСИН + ПЕПСИН:{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пепсин расщепит трипсин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трипсин расщепит пепсин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ничего не </w:t>
      </w:r>
      <w:r w:rsidR="00D8773F" w:rsidRPr="0090101A">
        <w:rPr>
          <w:rFonts w:ascii="Times New Roman" w:hAnsi="Times New Roman" w:cs="Times New Roman"/>
          <w:sz w:val="28"/>
          <w:szCs w:val="28"/>
        </w:rPr>
        <w:t>произойдёт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при рН 2,0}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76. КАКАЯ РЕАКЦИЯ ПОЙДЕТ В СМЕСИ ПЕПСИН + ТРИПСИН:{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при рН 8,5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трипсин расщепит пепсин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пепсин расщепит трипсин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ничего не </w:t>
      </w:r>
      <w:r w:rsidR="00D8773F" w:rsidRPr="0090101A">
        <w:rPr>
          <w:rFonts w:ascii="Times New Roman" w:hAnsi="Times New Roman" w:cs="Times New Roman"/>
          <w:sz w:val="28"/>
          <w:szCs w:val="28"/>
        </w:rPr>
        <w:t>произойдёт</w:t>
      </w:r>
      <w:r w:rsidR="00844839" w:rsidRPr="0090101A">
        <w:rPr>
          <w:rFonts w:ascii="Times New Roman" w:hAnsi="Times New Roman" w:cs="Times New Roman"/>
          <w:sz w:val="28"/>
          <w:szCs w:val="28"/>
        </w:rPr>
        <w:t>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77. КАКАЯ РЕАКЦИЯ ПОЙДЕТ В СМЕСИ ПЕПСИН + ТРИПСИН ПРИ РН 7,0:{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трипсин расщепит пепсин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пепсин расщепит трипсин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взаимное расщепление молекул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ничего не </w:t>
      </w:r>
      <w:r w:rsidR="00D8773F" w:rsidRPr="0090101A">
        <w:rPr>
          <w:rFonts w:ascii="Times New Roman" w:hAnsi="Times New Roman" w:cs="Times New Roman"/>
          <w:sz w:val="28"/>
          <w:szCs w:val="28"/>
        </w:rPr>
        <w:t>произойдёт</w:t>
      </w:r>
      <w:r w:rsidR="00844839" w:rsidRPr="0090101A">
        <w:rPr>
          <w:rFonts w:ascii="Times New Roman" w:hAnsi="Times New Roman" w:cs="Times New Roman"/>
          <w:sz w:val="28"/>
          <w:szCs w:val="28"/>
        </w:rPr>
        <w:t>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78. КАКОВО ОСНОВНОЕ УРАВНЕНИЕ ФЕРМЕНТАТИВНОЙ РЕАКЦИИ:{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  <w:lang w:val="en-US"/>
        </w:rPr>
        <w:t xml:space="preserve"> Km=(K2+K</w:t>
      </w: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  <w:lang w:val="en-US"/>
        </w:rPr>
        <w:t>/K1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  <w:lang w:val="en-US"/>
        </w:rPr>
        <w:t xml:space="preserve"> V=Vmax[S]/(Km+[S])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  <w:lang w:val="en-US"/>
        </w:rPr>
        <w:t xml:space="preserve"> Km=[E][S]/[ES]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  <w:lang w:val="en-US"/>
        </w:rPr>
        <w:t xml:space="preserve"> 1/V=Km/Vmax[S]+1/Vmax}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79. КАКОВ МЕХАНИЗМ ДЕЙСТВИЯ КОНКУРЕНТНОГО ИНГИБИТОРА:{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связывание с аллостерическим центром фермента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механизм не известен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связывание с активным центром фермента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образование прочного, недиссоциирующего энзим-субстратного комплекса}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80. С ПОМОЩЬЮ КАКИХ ФЕРМЕНТОВ В ПЕЧЕНИ ОСУЩЕСТВЛЯЕТСЯ ОБЕЗВРЕЖИВАНИЕ ПРОДУКТОВ ГНИЕНИЯ БЕЛКОВ:{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УДФ-глюкуронилтрансфераза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аланинаминотрансфераза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аспартатаминотрансфераза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гамма-глутамилтрансфераза}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81. КАКИЕ ФЕРМЕНТЫ ВЫРАБАТЫВАЮТСЯ В СОСТАВЕ ЖЕЛУДОЧНОГО СОКА:{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трипсин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химотрипсин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пепсин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карбоксипептидаза}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82. КАКИЕ ФЕРМЕНТЫ ВЫРАБАТЫВАЮТСЯ В СОСТАВЕ КИШЕЧНОГО СОКА:{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трипсин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дипептидазы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эластаза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пепсин}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83. УНИФИЦИРОВАННЫЙ МЕТОД ПОДСЧЕТА ЭРИТРОЦИТОВ:{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 автоматическом </w:t>
      </w:r>
      <w:r w:rsidR="00D8773F" w:rsidRPr="0090101A">
        <w:rPr>
          <w:rFonts w:ascii="Times New Roman" w:hAnsi="Times New Roman" w:cs="Times New Roman"/>
          <w:sz w:val="28"/>
          <w:szCs w:val="28"/>
        </w:rPr>
        <w:t>счётчике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 в камере Горяева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 автоматическом </w:t>
      </w:r>
      <w:r w:rsidR="00D8773F" w:rsidRPr="0090101A">
        <w:rPr>
          <w:rFonts w:ascii="Times New Roman" w:hAnsi="Times New Roman" w:cs="Times New Roman"/>
          <w:sz w:val="28"/>
          <w:szCs w:val="28"/>
        </w:rPr>
        <w:t>счётчике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 камере Горяева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 мазке крови}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84. УВЕЛИЧЕНИЕ РЕТИКУЛОЦИТОВ НАБЛЮДАЕТСЯ ПРИ:{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апластических анемиях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гемолитическом синдроме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гипопластических анемиях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метастазах рака в кости}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85. ГЕМОГЛОБИН ОПРЕДЕЛЯЮТ МЕТОДОМ:{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кулонометрии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газометрии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определением железа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колориметрии}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86. УВЕЛИЧЕНИЕ ГЕМОГЛОБИНА В КРОВИ НАБЛЮДАЕТСЯ ПРИ:{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В12-дефицитных анемиях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мегалобластных анемиях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первичных и вторичных эритремиях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гипергидратации}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87. МОЛЕКУЛА ГЕМОГЛОБИНА СОСТОИТ ИЗ:{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гема и глобина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протопорфирина и железа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порфирина и железа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глобина и железа}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88. ЛЕЙКОЦИТОЗ НАБЛЮДАЕТСЯ ПРИ:{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гиперспленизме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аплазии и гипоплазии костного мозга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лейкозах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лучевой болезни}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89. ТЕРМИН "АНИЗОЦИТОЗ" ОЗНАЧАЕТ:{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малое количество эритроцитов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эритроциты </w:t>
      </w:r>
      <w:r w:rsidR="00D8773F" w:rsidRPr="0090101A">
        <w:rPr>
          <w:rFonts w:ascii="Times New Roman" w:hAnsi="Times New Roman" w:cs="Times New Roman"/>
          <w:sz w:val="28"/>
          <w:szCs w:val="28"/>
        </w:rPr>
        <w:t>изменённой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формы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эритроциты с различной интенсивностью окраски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эритроциты разного диаметра}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 xml:space="preserve"> 90. ГРАНУЛОЦИТЫ ОБРАЗУЮТСЯ В:{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D8773F" w:rsidRPr="0090101A">
        <w:rPr>
          <w:rFonts w:ascii="Times New Roman" w:hAnsi="Times New Roman" w:cs="Times New Roman"/>
          <w:sz w:val="28"/>
          <w:szCs w:val="28"/>
        </w:rPr>
        <w:t>селезёнке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костном мозге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D8773F" w:rsidRPr="0090101A">
        <w:rPr>
          <w:rFonts w:ascii="Times New Roman" w:hAnsi="Times New Roman" w:cs="Times New Roman"/>
          <w:sz w:val="28"/>
          <w:szCs w:val="28"/>
        </w:rPr>
        <w:t>селезёнке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 лимфатических узлах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печени}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 xml:space="preserve"> 91. КРОВЯНЫЕ ПЛАСТИНКИ ОБРАЗУЮТСЯ В:{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костном мозге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D8773F" w:rsidRPr="0090101A">
        <w:rPr>
          <w:rFonts w:ascii="Times New Roman" w:hAnsi="Times New Roman" w:cs="Times New Roman"/>
          <w:sz w:val="28"/>
          <w:szCs w:val="28"/>
        </w:rPr>
        <w:t>селезёнке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лимфатических узлах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печени}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92. НЕЙТРОФИЛЕЗ ХАРАКТЕРЕН ДЛЯ:{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апластической анемии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лечения цитостатиками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сепсиса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агранулоцитоза}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93. ХАРАКТЕРНЫЕ ПРИЗНАКИ МИЕЛОГРАММЫ ПРИ ОСТРОМ ЛЕЙКОЗЕ:{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бластоз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увеличение количества мегакариоцитов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миелофиброз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аплазия}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94. ГЕМОГРАММЕ ПРИ ЭРИТРЕМИИ СВОЙСТВЕННЫ:{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бластемия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эритроцитоз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лейкопения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лимфоцитоз}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95. АНИЗОЦИТОЗ - ЭТО ИЗМЕНЕНИЕ:{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формы эритроцитов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количества эритроцитов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содержания гемоглобина в эритроците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размера эритроцита}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96. ПОЙКИЛОЦИТОЗ - ЭТО ИЗМЕНЕНИЕ:{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формы эритроцитов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размера эритроцитов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интенсивности окраски эритроцитов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D8773F" w:rsidRPr="0090101A">
        <w:rPr>
          <w:rFonts w:ascii="Times New Roman" w:hAnsi="Times New Roman" w:cs="Times New Roman"/>
          <w:sz w:val="28"/>
          <w:szCs w:val="28"/>
        </w:rPr>
        <w:t>объёма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эритроцитов}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97. СРЕДНЕЕ СОДЕРЖАНИЕ ГЕМОГЛОБИНА В ЭРИТРОЦИТЕ ПОВЫШЕНО ПРИ:{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железодефицитной анемии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анемии при злокачественных опухолях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мегалобластной анемии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В12-дефицитной анемии}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98. СРЕДНИЙ ОБЪЕМ ЭРИТРОЦИТА УВЕЛИЧЕН ПРИ:{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В12-дефицитной анемии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железодефицитной анемии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талассемии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гемоглобинопатии}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99. ГЕМОГЛОБИН ВЫПОЛНЯЕТ ФУНКЦИЮ:{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транспорта метаболитов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транспорта кислорода и углекислоты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пластическую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энергетическую}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100. БЕЛКОВОЙ ЧАСТЬЮ ГЕМОГЛОБИНА ЯВЛЯЕТСЯ:{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альбумин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трасферрин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церулоплазмин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глобин}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101. ТРОМБОЦИТЫ ОБРАЗУЮТСЯ ИЗ:{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плазмобласта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миелобласта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мегакариобласта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лимфобласта}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102. ОСНОВНЫМИ ЗАДАЧАМИ ЗДРАВООХРАНЕНИЯ НА СОВРЕМЕННОМ ЭТАПЕ ЯВЛЯЮТСЯ СЛЕДУЮЩИЕ:{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недопущение снижения </w:t>
      </w:r>
      <w:r w:rsidR="00D8773F" w:rsidRPr="0090101A">
        <w:rPr>
          <w:rFonts w:ascii="Times New Roman" w:hAnsi="Times New Roman" w:cs="Times New Roman"/>
          <w:sz w:val="28"/>
          <w:szCs w:val="28"/>
        </w:rPr>
        <w:t>объёмов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медицинской и лекарственной помощи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развитие многоканальности финансирования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сохранение общественного сектора здравоохранения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выше перечисленное}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103. МЕДИЦИНСКАЯ ЭТИКА- ЭТО:{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специфическое проявление общей этики в деятельности врача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наука, рассматривающая вопросы врачебного гуманизма, проблемы долга, чести, совести и достоинства медицинских работников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наука, помогающая вырабатывать у врача способность к нравственной ориентации в сложных ситуациях, требующих высоких морально-деловых и социальных качеств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верно все перечисленное}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104. МЕДИЦИНСКАЯ ДЕОНТОЛОГИЯ-ЭТО:{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самостоятельная наука о долге медицинских работников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прикладная, нормативная, практическая часть медицинской этики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искусство врачевать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свобода слова в медицине}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105. В ФОРМИРОВАНИИ ОБЩЕСТВЕННОГО ЗДОРОВЬЯ ОПРЕДЕЛЯЮЩУЮ РОЛЬ ИГРАЮТ:{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генетические факторы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природно-климатические факторы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уровень и образ жизни населения медицинской помощи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уровень, качество и доступность медицинской помощи}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lastRenderedPageBreak/>
        <w:t>106. НЕ ЯВЛЯЮТСЯ ОСНОВНЫМИ ИСТОЧНИКАМИ ИНФОРМАЦИИ О ЗДОРОВЬЕ:{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официальная информация о смертности населения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данные страховых компаний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эпидемиологическая информация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регистры заболеваний, несчастных случаев и травм}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107. ИНФОРМАЦИЯ СТАТИСТИКИ ЗДРАВООХРАНЕНИЯ ВКЛЮЧАЕТ В СЕБЯ:{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обеспеченность населения медицинскими кадрами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анализ деятельности ЛПУ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анализ показателей рождаемости и смертности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вышеперечисленное}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108. ИНФОРМАЦИЯ СТАТИСТИКИ ЗДОРОВЬЯ НЕ ВКЛЮЧАЕТ В СЕБЯ ПОКАЗАТЕЛИ:{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работы стационара (работа койки в году, оборот койки, средние сроки пребывания больного на койке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общей заболеваемости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инвалидности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смертности}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109. ОСНОВНЫМИ ПОКАЗАТЕЛЯМИ ЕСТЕСТВЕННОГО ДВИЖЕНИЯ НАСЕЛЕНИЯ ЯВЛЯЮТСЯ:{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рождаемость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смертность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инвалидность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заболеваемость}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110. В СТРУКТУРЕ СМЕРТНОСТИ НАСЕЛЕНИЯ ЭКОНОМИЧЕСКИ РАЗВИТЫХ СТРАН ВЕДУЩИЕ МЕСТА ЗАНИМАЮТ:{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инфекционные и паразитарные заболевания; болезни системы пищеварения; психические заболевания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болезни системы кровообращения; новообразования; травмы и отравления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новообразования; травмы и отравления; болезни органов дыхания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психические заболевания}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111. ОСНОВНЫЕ МЕТОДЫ ИЗУЧЕНИЯ ЗАБОЛЕВАЕМОСТИ:{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 причинам смерти, по обращаемости, по данным медицинских осмотров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 данным переписи населения, по данным физического развития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 данным прогноза погоды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 данным Росстата}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112. СУЩНОСТЬ ТЕРМИНА «БОЛЕЗНЕННОСТЬ»:{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вновь выявленные заболевания в данном году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заболевания, зарегистрированные в данном году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заболевания, выявленные при целевых медицинских осмотрах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заболевания, выявленные при периодических медицинских осмотрах}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114. МЕЖДУНАРОДНАЯ КЛАССИФИКАЦИЯ БОЛЕЗНЕЙ - ЭТО:{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перечень наименований болезней в </w:t>
      </w:r>
      <w:r w:rsidR="00D8773F" w:rsidRPr="0090101A">
        <w:rPr>
          <w:rFonts w:ascii="Times New Roman" w:hAnsi="Times New Roman" w:cs="Times New Roman"/>
          <w:sz w:val="28"/>
          <w:szCs w:val="28"/>
        </w:rPr>
        <w:t>определённом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порядке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перечень диагнозов в </w:t>
      </w:r>
      <w:r w:rsidR="00D8773F" w:rsidRPr="0090101A">
        <w:rPr>
          <w:rFonts w:ascii="Times New Roman" w:hAnsi="Times New Roman" w:cs="Times New Roman"/>
          <w:sz w:val="28"/>
          <w:szCs w:val="28"/>
        </w:rPr>
        <w:t>определённом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порядке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перечень симптомов, синдромов и отдельных состояний, расположенных по </w:t>
      </w:r>
      <w:r w:rsidR="00D8773F" w:rsidRPr="0090101A">
        <w:rPr>
          <w:rFonts w:ascii="Times New Roman" w:hAnsi="Times New Roman" w:cs="Times New Roman"/>
          <w:sz w:val="28"/>
          <w:szCs w:val="28"/>
        </w:rPr>
        <w:t>определённому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принципу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система рубрик, в которые отдельные патологические состояния включены в соответствии с </w:t>
      </w:r>
      <w:r w:rsidR="00D8773F" w:rsidRPr="0090101A">
        <w:rPr>
          <w:rFonts w:ascii="Times New Roman" w:hAnsi="Times New Roman" w:cs="Times New Roman"/>
          <w:sz w:val="28"/>
          <w:szCs w:val="28"/>
        </w:rPr>
        <w:t>определёнными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установленными критериями}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115. КТО ИЗ ПЕРЕЧИСЛЕННЫХ СПЕЦИАЛИСТОВ ИМЕЕТ ПРАВО НА ВЫДАЧУ ДОКУМЕНТОВ, УДОСТОВЕРЯЮЩИХ ВРЕМЕННУЮ НЕТРУДОСПОСОБНОСТЬ:{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врач станции скорой помощи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врач станции переливания крови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врач бальнеолечебницы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врач </w:t>
      </w:r>
      <w:r w:rsidR="00D8773F" w:rsidRPr="0090101A">
        <w:rPr>
          <w:rFonts w:ascii="Times New Roman" w:hAnsi="Times New Roman" w:cs="Times New Roman"/>
          <w:sz w:val="28"/>
          <w:szCs w:val="28"/>
        </w:rPr>
        <w:t>приёмного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покоя больницы}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116. ДО КАКОГО СРОКА МОЖЕТ ЕДИНОЛИЧНО ПРОДЛИТЬ ЛИСТОК НЕТРУДОСПОСОБНОСТИ ЛЕЧАЩИЙ ВРАЧ:{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до 10 дней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до 30 дней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до 60 дней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до 5 дней}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117. КАКОЙ ВЫДАЕТСЯ ДОКУМЕНТ О НЕТРУДОСПОСОБНОСТИ, ВОЗНИКШЕЙ ВСЛЕДСТВИЕ АЛКОГОЛЬНОГО, НАРКОТИЧЕСКОГО ИЛИ ТОКСИЧЕСКОГО ОПЬЯНЕНИЯ:{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листок нетрудоспособности не </w:t>
      </w:r>
      <w:r w:rsidR="00D8773F" w:rsidRPr="0090101A">
        <w:rPr>
          <w:rFonts w:ascii="Times New Roman" w:hAnsi="Times New Roman" w:cs="Times New Roman"/>
          <w:sz w:val="28"/>
          <w:szCs w:val="28"/>
        </w:rPr>
        <w:t>выдаётся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D8773F" w:rsidRPr="0090101A">
        <w:rPr>
          <w:rFonts w:ascii="Times New Roman" w:hAnsi="Times New Roman" w:cs="Times New Roman"/>
          <w:sz w:val="28"/>
          <w:szCs w:val="28"/>
        </w:rPr>
        <w:t>выдаётся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справка на 3 дня, затем листок нетрудоспособности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D8773F" w:rsidRPr="0090101A">
        <w:rPr>
          <w:rFonts w:ascii="Times New Roman" w:hAnsi="Times New Roman" w:cs="Times New Roman"/>
          <w:sz w:val="28"/>
          <w:szCs w:val="28"/>
        </w:rPr>
        <w:t>выдаётся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листок нетрудоспособности с отметкой о факте опьянения в истории болезни и в листке нетрудоспособности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справка о состоянии здоровья}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118. КТО ИМЕЕТ ПРАВО НАПРАВЛЯТЬ ГРАЖДАН НА МЕДИКО-СОЦИАЛЬНУЮ ЭКСПЕРТИЗУ:{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лечащий врач с утверждением направления КЭК ЛПУ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руководители ЛПУ и поликлиник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лечащий врач самостоятельно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лечащий врач с утверждением зав. отделением}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119. В КАКИХ СЛУЧАЯХ И КОМУ МЕДИЦИНСКАЯ ПОМОЩЬ ОКАЗЫВАЕТСЯ БЕЗ СОГЛАСИЯ ГРАЖДАН ИЛИ ИХ ПРЕДСТАВИТЕЛЕЙ:{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несовершеннолетним детям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при несчастных случаях, травмах, отравлениях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лицам, страдающим онкологическими заболеваниями и нарушением обмена веществ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лицам, страдающим </w:t>
      </w:r>
      <w:r w:rsidR="00D8773F" w:rsidRPr="0090101A">
        <w:rPr>
          <w:rFonts w:ascii="Times New Roman" w:hAnsi="Times New Roman" w:cs="Times New Roman"/>
          <w:sz w:val="28"/>
          <w:szCs w:val="28"/>
        </w:rPr>
        <w:t>тяжёлыми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психическими расстройствами, с заболеваниями</w:t>
      </w:r>
      <w:r w:rsidR="00737F0B">
        <w:rPr>
          <w:rFonts w:ascii="Times New Roman" w:hAnsi="Times New Roman" w:cs="Times New Roman"/>
          <w:sz w:val="28"/>
          <w:szCs w:val="28"/>
        </w:rPr>
        <w:t>,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представляющими опасность для окружающих}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120. ЧТО ТАКОЕ МЕДИЦИНСКОЕ СТРАХОВАНИЕ:{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оплата медицинских услуг через страховую организацию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форма социальной защиты интересов населения в области охраны здоровья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оплата лечения и лекарств за </w:t>
      </w:r>
      <w:r w:rsidR="00D8773F" w:rsidRPr="0090101A">
        <w:rPr>
          <w:rFonts w:ascii="Times New Roman" w:hAnsi="Times New Roman" w:cs="Times New Roman"/>
          <w:sz w:val="28"/>
          <w:szCs w:val="28"/>
        </w:rPr>
        <w:t>счёт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накопленных средств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медицинское обслуживание населения за </w:t>
      </w:r>
      <w:r w:rsidR="00D8773F" w:rsidRPr="0090101A">
        <w:rPr>
          <w:rFonts w:ascii="Times New Roman" w:hAnsi="Times New Roman" w:cs="Times New Roman"/>
          <w:sz w:val="28"/>
          <w:szCs w:val="28"/>
        </w:rPr>
        <w:t>счёт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страховой организации.}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121. ОСНОВОЙ ДЛЯ ФОРМИРОВАНИЯ ТЕРРИТОРИАЛЬНОЙ ПРОГРАММЫ ОБЯЗАТЕЛЬНОГО МЕДИЦИНСКОГО СТРАХОВАНИЯ ЯВЛЯЮТСЯ:{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базовая программа ОМС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численность и состав населения территории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показатели </w:t>
      </w:r>
      <w:r w:rsidR="00D8773F" w:rsidRPr="0090101A">
        <w:rPr>
          <w:rFonts w:ascii="Times New Roman" w:hAnsi="Times New Roman" w:cs="Times New Roman"/>
          <w:sz w:val="28"/>
          <w:szCs w:val="28"/>
        </w:rPr>
        <w:t>объёма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медицинской помощи населению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122. ГРАЖДАНИН, ИМЕЮЩИЙ СТРАХОВОЙ ПОЛИС ОМС, МОЖЕТ ПОЛУЧИТЬ МЕДИЦИНСКУЮ ПОМОЩЬ:{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 территориальной поликлинике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 любой поликлинике </w:t>
      </w:r>
      <w:r w:rsidR="00D8773F" w:rsidRPr="0090101A">
        <w:rPr>
          <w:rFonts w:ascii="Times New Roman" w:hAnsi="Times New Roman" w:cs="Times New Roman"/>
          <w:sz w:val="28"/>
          <w:szCs w:val="28"/>
        </w:rPr>
        <w:t>населённого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пункта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 любой поликлинике Российской Федерации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 любой поликлинике субъекта Федерации}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123. ЛИЦЕНЗИРОВАНИЕ МЕДИЦИНСКОГО УЧРЕЖДЕНИЯ ПРЕДСТАВЛЯЕТ СОБОЙ:{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определение соответствия качества медицинской помощи установленным стандартам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выдачу государственного разрешения на осуществление </w:t>
      </w:r>
      <w:r w:rsidR="00D8773F" w:rsidRPr="0090101A">
        <w:rPr>
          <w:rFonts w:ascii="Times New Roman" w:hAnsi="Times New Roman" w:cs="Times New Roman"/>
          <w:sz w:val="28"/>
          <w:szCs w:val="28"/>
        </w:rPr>
        <w:t>определённых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видов деятельности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процедуру предоставления медицинскому учреждению статуса юридического лица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прогулка по медицинской организации}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124. КАКИЕ МЕДИЦИНСКИЕ УЧРЕЖДЕНИЯ ПОДЛЕЖАТ ЛИЦЕНЗИРОВАНИЮ:{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частные амбулаторно-поликлинические учреждения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научно-исследовательские институты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государственные больницы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медицинские учреждения независимо от форм собственности}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125. ЦЕЛЬЮ АККРЕДИТАЦИИ ЯВЛЯЕТСЯ:{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изменение организационно-правовой формы медицинского учреждения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защита интересов потребителей на основе установления соответствия деятельности медицинского учреждения существующим профессиональным стандартам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оценка эффективности деятельности медицинского учреждения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определение </w:t>
      </w:r>
      <w:r w:rsidR="00D8773F" w:rsidRPr="0090101A">
        <w:rPr>
          <w:rFonts w:ascii="Times New Roman" w:hAnsi="Times New Roman" w:cs="Times New Roman"/>
          <w:sz w:val="28"/>
          <w:szCs w:val="28"/>
        </w:rPr>
        <w:t>объёмов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медицинской помощи}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126. ПОСЛЕ УСПЕШНОГО ПРОХОЖДЕНИЯ АККРЕДИТАЦИИ МЕДИЦИНСКОМУ УЧРЕЖДЕНИЮ ВЫДАЕТСЯ:{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диплом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свидетельство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лицензия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сертификат}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127. СТРУКТУРА УПРАВЛЕНИЯ ЗДРАВООХРАНЕНИЕМ ВКЛЮЧАЕТ СЛЕДУЮЩИЕ УРОВНИ:{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федеральный, территориальный, муниципальный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городской, межобластной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муниципальный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районный}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128. К ФОРМАМ СОБСТВЕННОСТИ В РОССИЙСКОЙ ФЕДЕРАЦИИ НЕ ОТНОСЯТСЯ:{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государственная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муниципальная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частная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вещные права на имущество лиц (физических и юридических)}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129. ИСПЫТАНИЕ ПРИ ПРИЕМЕ НА РАБОТУ (ПРИ ЗАКЛЮЧЕНИИ КОНТРАКТА) МОЖЕТ БЫТЬ УСТАНОВЛЕНО:{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любому работнику, независимо к какой категории персонала он относится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молодому специалисту по окончании высшего или среднего специального учебного заведения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лицу, не достигшему 18 лет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при </w:t>
      </w:r>
      <w:r w:rsidR="00D8773F" w:rsidRPr="0090101A">
        <w:rPr>
          <w:rFonts w:ascii="Times New Roman" w:hAnsi="Times New Roman" w:cs="Times New Roman"/>
          <w:sz w:val="28"/>
          <w:szCs w:val="28"/>
        </w:rPr>
        <w:t>приёме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 работу в другую местность и при переводе на работу в другое учреждение}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130. НЕ ДАЮТ ПРАВО АДМИНИСТРАЦИИ СРАЗУ РАСТОРГНУТЬ ТРУДОВОЙ ДОГОВОР(КОНТРАКТ) СЛЕДУЮЩИЕ НАРУШЕНИЯ ТРУДОВОЙ ДИСЦИПЛИНЫ РАБОТНИКОМ:{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совершение виновных действий работником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прогул (в т.ч. отсутствие на работе более 3 ч. в течение рабочего дня) без уважительных причин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систематическое неисполнение работником без уважительных причин возложенных обязанностей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появление на работе в нетрезвом состоянии, обслуживающим денежные или товарные ценности}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131. КОГДА НЕ ДОПУСКАЕТСЯ УВОЛЬНЕНИЕ РАБОТНИКА ПО ИНИЦИАТИВЕ АДМИНИСТРАЦИИ:{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 период пребывания работника в командировке, в период судебного разбирательства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 период пребывания работника в ежегодном отпуске (кроме случая ликвидации предприятия), в период временной нетрудоспособности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вышеперечисленное верно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нет правильного ответа}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132. КТО НЕ ДОПУСКАЕТСЯ К РАБОТЕ В НОЧНОЕ ВРЕМЯ:{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работники моложе 18 лет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беременные женщины и женщины, имеющие детей в возрасте до 3 лет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инвалиды с их согласия и, если такая работа не запрещена им медицинскими рекомендациями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вышеперечисленные контингенты}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 xml:space="preserve">133. КОМУ МОЖЕТ УСТАНАВЛИВАТЬСЯ НЕПОЛНЫЙ РАБОЧИЙ ДЕНЬ (НЕПОЛНАЯ РАБОЧАЯ НЕДЕЛЯ) С ОПЛАТОЙ ТРУДА ПРОПОРЦИОНАЛЬНО </w:t>
      </w:r>
      <w:r w:rsidRPr="0090101A">
        <w:rPr>
          <w:rFonts w:ascii="Times New Roman" w:hAnsi="Times New Roman" w:cs="Times New Roman"/>
          <w:sz w:val="28"/>
          <w:szCs w:val="28"/>
        </w:rPr>
        <w:lastRenderedPageBreak/>
        <w:t>ОТРАБОТАННОМУ ВРЕМЕНИ:{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любому работнику по его просьбе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беременной женщине, женщине, имеющей </w:t>
      </w:r>
      <w:r w:rsidR="00D8773F" w:rsidRPr="0090101A">
        <w:rPr>
          <w:rFonts w:ascii="Times New Roman" w:hAnsi="Times New Roman" w:cs="Times New Roman"/>
          <w:sz w:val="28"/>
          <w:szCs w:val="28"/>
        </w:rPr>
        <w:t>ребёнка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 возрасте до 14 лет (</w:t>
      </w:r>
      <w:r w:rsidR="00D8773F" w:rsidRPr="0090101A">
        <w:rPr>
          <w:rFonts w:ascii="Times New Roman" w:hAnsi="Times New Roman" w:cs="Times New Roman"/>
          <w:sz w:val="28"/>
          <w:szCs w:val="28"/>
        </w:rPr>
        <w:t>ребёнка</w:t>
      </w:r>
      <w:r w:rsidR="00844839" w:rsidRPr="0090101A">
        <w:rPr>
          <w:rFonts w:ascii="Times New Roman" w:hAnsi="Times New Roman" w:cs="Times New Roman"/>
          <w:sz w:val="28"/>
          <w:szCs w:val="28"/>
        </w:rPr>
        <w:t>-инвалида до 16 лет), в том числе находящегося на е</w:t>
      </w:r>
      <w:r w:rsidR="00D8773F">
        <w:rPr>
          <w:rFonts w:ascii="Times New Roman" w:hAnsi="Times New Roman" w:cs="Times New Roman"/>
          <w:sz w:val="28"/>
          <w:szCs w:val="28"/>
        </w:rPr>
        <w:t>ё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попечении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любому работнику, работающему по совместительству в другом месте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любому работнику, член семьи которого находится на стационарном лечении в ЛПУ}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134. ОТПУСК ДО ИСТЕЧЕНИЯ 11 МЕСЯЦЕВ С МОМЕНТА ПРИЕМА НА РАБОТУ ПРЕДОСТАВЛЯЕТСЯ:{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женщинам перед отпуском по беременности и родам или непосредственно после него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работникам моложе 18 лет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военнослужащим, уволенным в запас и направленным на работу в порядке организованного набора, по истечении </w:t>
      </w:r>
      <w:r w:rsidR="00D8773F" w:rsidRPr="0090101A">
        <w:rPr>
          <w:rFonts w:ascii="Times New Roman" w:hAnsi="Times New Roman" w:cs="Times New Roman"/>
          <w:sz w:val="28"/>
          <w:szCs w:val="28"/>
        </w:rPr>
        <w:t>трёх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месяцев работы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135. КАКУЮ ОТВЕТСТВЕННОСТЬ НЕСЕТ МЕДИЦИНСКИЙ РАБОТНИК, ПРИЧИНИВШИЙ УЩЕРБ ПАЦИЕНТУ, НЕ СВЯЗАННЫЙ С НЕБРЕЖНЫМ ОТНОШЕНИЕМ МЕДРАБОТНИКА К ПРОФЕССИОНАЛЬНЫМ ОБЯЗАННОСТЯМ:{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освобождение от ответственности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уголовную ответственность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гражданско-правовую ответственность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не </w:t>
      </w:r>
      <w:r w:rsidR="00D8773F" w:rsidRPr="0090101A">
        <w:rPr>
          <w:rFonts w:ascii="Times New Roman" w:hAnsi="Times New Roman" w:cs="Times New Roman"/>
          <w:sz w:val="28"/>
          <w:szCs w:val="28"/>
        </w:rPr>
        <w:t>несёт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ответственность}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136. КТО НЕСЕТ ОТВЕТСТВЕННОСТЬ ЗА ВРЕД, ПРИЧИНЕННЫЙ ЗДОРОВЬЮ ПАЦИЕНТА ПРИ ОКАЗАНИИ МЕДИЦИНСКОЙ ПОМОЩИ:{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медицинский работник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медицинское учреждение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органы управления здравоохранения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никто не </w:t>
      </w:r>
      <w:r w:rsidR="00D8773F" w:rsidRPr="0090101A">
        <w:rPr>
          <w:rFonts w:ascii="Times New Roman" w:hAnsi="Times New Roman" w:cs="Times New Roman"/>
          <w:sz w:val="28"/>
          <w:szCs w:val="28"/>
        </w:rPr>
        <w:t>несёт</w:t>
      </w:r>
      <w:r w:rsidR="00844839" w:rsidRPr="0090101A">
        <w:rPr>
          <w:rFonts w:ascii="Times New Roman" w:hAnsi="Times New Roman" w:cs="Times New Roman"/>
          <w:sz w:val="28"/>
          <w:szCs w:val="28"/>
        </w:rPr>
        <w:t>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137. ВРАЧ КЛИНИЧЕСКОЙ ЛАБОРАТОРНОЙ ДИАГНОСТИКИ ОТВЕЧАЕТ ЗА ПОСТАНОВКУ ЛАБОРАТОРНОГО АНАЛИЗА НА ЭТАПЕ:{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лабораторного периода анализа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долабораторного этапа анализа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аналитической стадии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за все перечисленные стадии анализа}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138. В РАЙОНЕ ДЕЯТЕЛЬНОСТИ КЛИНИКО-ДИАГНОСТИЧЕСКОЙ ЛАБОРАТОРИИ ДЛЯ ХАРАКТЕРИСТИКИ НОРМЫ НУЖНО ОРИЕНТИРОВАТЬСЯ НА ЗНАЧЕНИЯ АНАЛИТОВ:{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D8773F" w:rsidRPr="0090101A">
        <w:rPr>
          <w:rFonts w:ascii="Times New Roman" w:hAnsi="Times New Roman" w:cs="Times New Roman"/>
          <w:sz w:val="28"/>
          <w:szCs w:val="28"/>
        </w:rPr>
        <w:t>приведённые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 инструкциях к использованным наборам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любого из перечисленных источников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референтные значения контрольных сывороток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выведенные для данной местности и </w:t>
      </w:r>
      <w:r w:rsidR="00D8773F" w:rsidRPr="0090101A">
        <w:rPr>
          <w:rFonts w:ascii="Times New Roman" w:hAnsi="Times New Roman" w:cs="Times New Roman"/>
          <w:sz w:val="28"/>
          <w:szCs w:val="28"/>
        </w:rPr>
        <w:t>приведённые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 бланке лаборатории}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139. НА РЕЗУЛЬТАТЫ АНАЛИЗА МОГУТ ПОВЛИЯТЬ СЛЕДУЮЩИЕ ФАКТОРЫ ВНЕЛАБОРАТОРНОГО ХАРАКТЕРА:{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физическое и эмоциональное напряжение больного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циркадные ритмы, влияние климата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D8773F" w:rsidRPr="0090101A">
        <w:rPr>
          <w:rFonts w:ascii="Times New Roman" w:hAnsi="Times New Roman" w:cs="Times New Roman"/>
          <w:sz w:val="28"/>
          <w:szCs w:val="28"/>
        </w:rPr>
        <w:t>приём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медикаментов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140. НА РЕЗУЛЬТАТЫ АНАЛИЗА МОГУТ ВЛИЯТЬ СЛЕДУЮЩИЕ ФАКТОРЫ ВНУТРИЛАБОРАТОРНОГО ХАРАКТЕРА:{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условия хранения пробы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характер пипетирования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гемолиз, липемия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перечисленные}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141. В СОПРОВОДИТЕЛЬНОМ БЛАНКЕ К МАТЕРИАЛУ, ПОСТУПАЮЩЕМУ В ЛАБОРАТОРИЮ, ДОЛЖНО БЫТЬ УКАЗАНО СЛЕДУЮЩЕЕ:{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Фамилия, И.О. больного (номер истории болезни)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предполагаемый диагноз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фамилия лечащего врача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142. ВЕНОЗНУЮ КРОВЬ РЕКОМЕНДУЕТСЯ БРАТЬ:{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лаборанту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 постоянно наложенным жгутом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из катетера после сброса 10 первых капель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после физиопроцедур}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143. ПРИ ВЗЯТИИ КРОВИ С ЦИТРАТОМ ДЛЯ ИССЛЕДОВАНИЯ СВЕРТЫВАЮЩЕЙ СИСТЕМЫ РЕКОМЕНДУЕТСЯ:{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использовать кровь/3,8% цитрат в соотношении 1:1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хранить кровь при комнатной температуре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определение проводить не ранее 2 ч отстаивания плазмы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накладывать жгут не более, чем на 1 мин}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144. ДЛЯ ОПРЕДЕЛЕНИЯ КАКОГО ИЗ АНАЛИТОВ НЕ ЯВЛЯЕТСЯ ОБЯЗАТЕЛЬНЫМ ТРЕБОВАНИЕ 12 ЧАСОВОГО ВОЗДЕРЖАНИЯ ОТ ПРИЕМА ПИЩИ:{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триглицерин, холестерин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общий анализ крови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общий белок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ферменты сыворотки (ЩФ-альфа-амилаза)}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145. КУРЕНИЕ МОЖЕТ ИЗМЕНИТЬ ДО 10 % СЛЕДУЮЩИЙ ПОКАЗАТЕЛЬ КРОВИ:{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мочевина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перечисленные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количество эритроцитов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фибриноген}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146. НАИБОЛЕЕ ЧАСТО ВНУТРИЛАБОРАТОРНЫЕ ПОГРЕШНОСТИ СВЯЗАНЫ:{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 низкой квалификацией персонала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 недобросовестным отношением к работе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 неправильными </w:t>
      </w:r>
      <w:r w:rsidR="00D8773F" w:rsidRPr="0090101A">
        <w:rPr>
          <w:rFonts w:ascii="Times New Roman" w:hAnsi="Times New Roman" w:cs="Times New Roman"/>
          <w:sz w:val="28"/>
          <w:szCs w:val="28"/>
        </w:rPr>
        <w:t>расчётами</w:t>
      </w:r>
      <w:r w:rsidR="00844839" w:rsidRPr="0090101A">
        <w:rPr>
          <w:rFonts w:ascii="Times New Roman" w:hAnsi="Times New Roman" w:cs="Times New Roman"/>
          <w:sz w:val="28"/>
          <w:szCs w:val="28"/>
        </w:rPr>
        <w:t>, ошибками при приготовлении реактивов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737F0B">
        <w:rPr>
          <w:rFonts w:ascii="Times New Roman" w:hAnsi="Times New Roman" w:cs="Times New Roman"/>
          <w:sz w:val="28"/>
          <w:szCs w:val="28"/>
        </w:rPr>
        <w:t xml:space="preserve"> все перечисленное верно}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147. ВИДЫ СИСТЕМАТИЧЕСКИХ ПОГРЕШНОСТЕЙ:{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перечисленные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методические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зависящие от приборов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оперативные}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148. ПОГРЕШНОСТЬ НЕЛЬЗЯ ВЫЯВИТЬ:{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методом параллельных проб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выбором аналитического метода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D8773F" w:rsidRPr="0090101A">
        <w:rPr>
          <w:rFonts w:ascii="Times New Roman" w:hAnsi="Times New Roman" w:cs="Times New Roman"/>
          <w:sz w:val="28"/>
          <w:szCs w:val="28"/>
        </w:rPr>
        <w:t>пересчётом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результата в другую систему единиц измерения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последовательной регистрацией анализов}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149. ДЛЯ ПРОВЕДЕНИЯ КОНТРОЛЯ КАЧЕСТВА БИОХИМИЧЕСКИХ ИССЛЕДОВАНИЙ РЕКОМЕНДУЕТСЯ ИСПОЛЬЗОВАТЬ:{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промышленную сыворотку (жидкую или лиофилизированную)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водные растворы субстратов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донорскую кровь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реактивы зарубежных фирм}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150. ПРИ РАБОТЕ С КОНТРОЛЬНОЙ СЫВОРОТКОЙ ПОГРЕШНОСТЬЮ ЯВЛЯЕТСЯ:{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использование контрольной сыворотки в качестве калибратора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хранение контрольной сыворотки при комнатной температуре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многократное замораживание контрольной сыворотки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перечисленные}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152. ВЫБОР СООТВЕТСТВУЮЩЕГО СРЕДСТВА КОНТРОЛЯ ОПРЕДЕЛЯЕТСЯ:{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идентичность его по физико-химическим свойствам анализируемому образцу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всеми перечисленными факторами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стабильностью при хранении, минимальной вариабельностью внутри серии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возможностью контролировать весь аналитический процесс}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153. КОНТРОЛЬНЫЕ МАТЕРИАЛЫ ПО СВОЙСТВАМ И ВНЕШНЕМУ ВИДУ:{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могут быть произвольными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должны иметь сходство с клиническим материалом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должны быть тождественными клиническому материалу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должны быть стойкими к замораживанию}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154. КОНТРОЛЬНЫЙ МАТЕРИАЛ ДОЛЖЕН УДОВЛЕТВОРЯТЬ СЛЕДУЮЩИМ ТРЕБОВАНИЯМ:{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высокой стабильностью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минимальной межфлаконной вариацией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доступностью в большом количестве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удобство и простотой в повседневном использовании}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155. ДЛЯ КОНТРОЛЯ КАЧЕСТВА ГЕМАТОЛОГИЧЕСКИХ ИССЛЕДОВАНИЙ ИСПОЛЬЗУЮТ:{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гемолизат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консервированную или стабилизированную кровь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контрольные мазки}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156. ДЛЯ КОНТРОЛЯ КАЧЕСТВА КОАГУЛОЛОГИЧЕСКИХ ИССЛЕДОВАНИЙ ИСПОЛЬЗУЮТ:{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смешанную свежую плазму от большого количества доноров (не менее 20 человек)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стандартную человеческую лиофилизированную плазму для калибровки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контрольную плазму человека с точным содержанием факторов </w:t>
      </w:r>
      <w:r w:rsidR="00D8773F" w:rsidRPr="0090101A">
        <w:rPr>
          <w:rFonts w:ascii="Times New Roman" w:hAnsi="Times New Roman" w:cs="Times New Roman"/>
          <w:sz w:val="28"/>
          <w:szCs w:val="28"/>
        </w:rPr>
        <w:t>свёртывания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(нормальным и патологическим)}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157. В КАЧЕСТВЕ КОНТРОЛЬНЫХ МАТЕРИАЛОВ ДЛЯ ХИМИЧЕСКОГО СОСТАВА МОЧИ ИСПОЛЬЗУЮТ:{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водные растворы веществ, исследуемых в моче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искусственные растворы мочи с добавками веществ, исследуемых в моче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слитую мочу с консервантами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158. МЕТОД КОНТРОЛЯ КАЧЕСТВА, НЕ ТРЕБУЮЩИЙ КОНТРОЛЬНЫХ МАТЕРИАЛОВ:{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исследование параллельных проб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использование постоянных величин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метод средней нормальных величин}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159. СОГЛАСНО ТЕОРИИ ВЕРОЯТНОСТИ СЛУЧАЙНЫЕ СОБЫТИЯ ОПИСЫВАЮТСЯ НОРМАЛЬНЫМ РАСПРЕДЕЛЕНИЕМ, КОТОРОЕ УДОВЛЕТВОРЯЕТ СЛЕДУЮЩЕМУ:{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примерно каждый 20</w:t>
      </w:r>
      <w:r w:rsidR="0090101A">
        <w:rPr>
          <w:rFonts w:ascii="Times New Roman" w:hAnsi="Times New Roman" w:cs="Times New Roman"/>
          <w:sz w:val="28"/>
          <w:szCs w:val="28"/>
        </w:rPr>
        <w:t>-й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результат (5%) может быть за пределами 2 стандартных отклонений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результаты должны достаточно равномерно распределяться по обе стороны от среднего значения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 верно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результат за пределами должен быть редким (не превышать 25%) общего кол-ва результатов}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160. ПРИ ПРОВЕДЕНИИ КОНТРОЛЯ КАЧЕСТВА ПОЛЬЗУЮТСЯ КРИТЕРИЯМИ:{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воспроизводимость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правильность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сходимость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всеми перечисленными}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161. ВОСПРОИЗВОДИМОСТЬ ИЗМЕРЕНИЯ – ЭТО КАЧЕСТВО ИЗМЕРЕНИЯ, ОТРАЖАЮЩЕЕ:{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близость результатов к истинному значению измеряемой величины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близость результатов измерений, выполняемых в одинаковых условиях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близость результатов измерений, выполняемых в разных условиях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близость к нулю систематических ошибок в их результатах}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162. ПРАВИЛЬНОСТЬ ИЗМЕРЕНИЯ – ЭТО КАЧЕСТВО ИЗМЕРЕНИЯ, ОТРАЖАЮЩЕЕ:{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близость результатов к истинному значению измеряемой величины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близость результатов измерений, выполняемых в одинаковых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близость результатов измерений, выполняемых в разных условиях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близость к нулю систематических ошибок в их результатах}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163. СХОДИМОСТЬ ИЗМЕРЕНИЯ – ЭТО КАЧЕСТВО ИЗМЕРЕНИЯ, ОТРАЖАЮЩЕЕ:{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близость результатов к истинному значению измеряемой величины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близость результатов измерений, выполняемых в одинаковых условиях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близость результатов измерений, выполняемых в разных условиях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164. ТОЧНОСТЬ ИЗМЕРЕНИЯ – ЭТО КАЧЕСТВО ИЗМЕРЕНИЯ, ОТРАЖАЮЩЕЕ:{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близость результатов к истинному значению измеряемой величины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близость результатов измерений, выполняемых в одинаковых условиях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близость к нулю систематических ошибок в их результатах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165. НА ВОСПРОИЗВОДИМОСТЬ РЕЗУЛЬТАТОВ ИССЛЕДОВАНИЙ ВЛИЯЕТ:{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центрифугирование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пипетирование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изменение температуры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166. СТАТИСТИЧЕСКИМ КРИТЕРИЕМ СХОДИМОСТИ И ВОСПРОИЗВОДИМОСТИ ЯВЛЯЕТСЯ:{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допустимый предел ошибки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коэффициент вариации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стандартное отклонение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167. СТАНДАРТНОЕ ОТКЛОНЕНИЕ ОТРАЖАЕТ ВЕЛИЧИНУ:{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случайной ошибки в абсолютных значениях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систематической ошибки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как случайной, так и систематической ошибки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168. ВНУТРИЛАБОРАТОРНЫЙ КОНТРОЛЬ КАЧЕСТВА ЭТАПЫ ЛАБОРАТОРНОГО АНАЛИЗА:{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преаналитический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аналитический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постаналитический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 верно}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lastRenderedPageBreak/>
        <w:t>169. КОЭФФИЦИЕНТ ВАРИАЦИИ ИСПОЛЬЗУЮТ ДЛЯ ОЦЕНКИ:{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воспроизводимости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чувствительности метода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правильности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всех перечисленных характеристик}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170. ДЛЯ КОЭФФИЦИЕНТА ВАРИАЦИИ ВЕРНО СЛЕДУЮЩЕЕ:{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его можно использовать для сравнительной оценки аналитических характеристик разных показателей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чем больше значение коэффициента вариации, тем хуже воспроизводимость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для одного и того же показателя коэффициента вариации сходимости всегда меньше, чем коэффициент вариации воспроизводимости изо дня в день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 верно}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171. ДЛЯ ДОСТЯЖЕНИЯ ВОСПРОИЗВОДИМЫХ РЕЗУЛЬТАТОВ ЛАБОРАТОРНЫХ АНАЛИЗОВ НУЖНО ИМЕТЬ:{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современные средства дозирования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автоматизированные анализаторы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оборудованные рабочие места}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172. КОНТРОЛЬНАЯ КАРТА</w:t>
      </w:r>
      <w:r w:rsidR="0090101A">
        <w:rPr>
          <w:rFonts w:ascii="Times New Roman" w:hAnsi="Times New Roman" w:cs="Times New Roman"/>
          <w:sz w:val="28"/>
          <w:szCs w:val="28"/>
        </w:rPr>
        <w:t xml:space="preserve"> </w:t>
      </w:r>
      <w:r w:rsidRPr="0090101A">
        <w:rPr>
          <w:rFonts w:ascii="Times New Roman" w:hAnsi="Times New Roman" w:cs="Times New Roman"/>
          <w:sz w:val="28"/>
          <w:szCs w:val="28"/>
        </w:rPr>
        <w:t>-</w:t>
      </w:r>
      <w:r w:rsidR="0090101A">
        <w:rPr>
          <w:rFonts w:ascii="Times New Roman" w:hAnsi="Times New Roman" w:cs="Times New Roman"/>
          <w:sz w:val="28"/>
          <w:szCs w:val="28"/>
        </w:rPr>
        <w:t xml:space="preserve"> </w:t>
      </w:r>
      <w:r w:rsidRPr="0090101A">
        <w:rPr>
          <w:rFonts w:ascii="Times New Roman" w:hAnsi="Times New Roman" w:cs="Times New Roman"/>
          <w:sz w:val="28"/>
          <w:szCs w:val="28"/>
        </w:rPr>
        <w:t>ЭТО:{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порядок манипуляций при проведении анализа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схема </w:t>
      </w:r>
      <w:r w:rsidR="00D8773F" w:rsidRPr="0090101A">
        <w:rPr>
          <w:rFonts w:ascii="Times New Roman" w:hAnsi="Times New Roman" w:cs="Times New Roman"/>
          <w:sz w:val="28"/>
          <w:szCs w:val="28"/>
        </w:rPr>
        <w:t>расчёта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результатов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графическое изображение сопоставимых измеряемых величин по мере их получения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173. ОСНОВНОЕ ЗНАЧЕНИЕ КОНТРОЛЬНЫХ КАРТ СОСТОИТ В:{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выявление ошибки, когда результаты анализов контроля не входят за принятые границы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выявление ошибки, когда результаты контроля выходят за принятые границы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оценке возможности метода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 верно}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174. ДЛЯ ПОСТРОЕНИЯ КОНТРОЛЬНОЙ КАРТЫ ДОСТАТОЧНО НА ОСНОВЕ МНОГОКРАТНЫХ ИЗМЕРЕНИЙ ОПРЕДЕЛИТЬ СЛЕДУЮЩИЕ СТАТИСТИЧЕСКИЕ ПАРАМЕТРЫ:{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среднюю арифметическую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среднюю арифметическую плюс стандартное отклонение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коэффициент вариации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175. СЛЕДУЮЩИЕ ПРАВИЛА ВЕСТГАРДА ПОЗВОЛЯЮТ ВЫЯВИТЬ СИСТЕМАТИЧЕСКУЮ ОШИБКУ НА КОНТРОЛЬНОЙ КАРТЕ:{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2 результата подряд в серии измерений вышли за пределы +</w:t>
      </w:r>
      <w:r w:rsidR="0090101A">
        <w:rPr>
          <w:rFonts w:ascii="Times New Roman" w:hAnsi="Times New Roman" w:cs="Times New Roman"/>
          <w:sz w:val="28"/>
          <w:szCs w:val="28"/>
        </w:rPr>
        <w:t>/</w:t>
      </w:r>
      <w:r w:rsidR="00844839" w:rsidRPr="0090101A">
        <w:rPr>
          <w:rFonts w:ascii="Times New Roman" w:hAnsi="Times New Roman" w:cs="Times New Roman"/>
          <w:sz w:val="28"/>
          <w:szCs w:val="28"/>
        </w:rPr>
        <w:t>-2 сигм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10 результатов подряд находятся по одну сторону от средней линии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1 результат измерения вышел за пределы +</w:t>
      </w:r>
      <w:r w:rsidR="0090101A">
        <w:rPr>
          <w:rFonts w:ascii="Times New Roman" w:hAnsi="Times New Roman" w:cs="Times New Roman"/>
          <w:sz w:val="28"/>
          <w:szCs w:val="28"/>
        </w:rPr>
        <w:t>/</w:t>
      </w:r>
      <w:r w:rsidR="00844839" w:rsidRPr="0090101A">
        <w:rPr>
          <w:rFonts w:ascii="Times New Roman" w:hAnsi="Times New Roman" w:cs="Times New Roman"/>
          <w:sz w:val="28"/>
          <w:szCs w:val="28"/>
        </w:rPr>
        <w:t>-3 сигм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 верно}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lastRenderedPageBreak/>
        <w:t>176. КРИТЕРИЙ БУДЕТ «ПРЕДУПРЕДИТЕЛЬНЫМ» ДЛЯ ОЦЕНКИ ВНУТРЕННЕГО КОНТРОЛЯ КАЧЕСТВА ПРИ СЛЕДУЮЩИХ ЗНАЧЕНИЯХ НА КОНТРОЛЬНОЙ КАРТЕ:{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6 значений подряд находятся по одну сторону от линии средней арифметической величины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 любом из перечисленных вариантов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3 следующих один за другим значения находятся вне пределов +</w:t>
      </w:r>
      <w:r w:rsidR="0090101A">
        <w:rPr>
          <w:rFonts w:ascii="Times New Roman" w:hAnsi="Times New Roman" w:cs="Times New Roman"/>
          <w:sz w:val="28"/>
          <w:szCs w:val="28"/>
        </w:rPr>
        <w:t>/</w:t>
      </w:r>
      <w:r w:rsidR="00844839" w:rsidRPr="0090101A">
        <w:rPr>
          <w:rFonts w:ascii="Times New Roman" w:hAnsi="Times New Roman" w:cs="Times New Roman"/>
          <w:sz w:val="28"/>
          <w:szCs w:val="28"/>
        </w:rPr>
        <w:t>-2 сигм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6 результатов подряд имеют тенденцию однообразного отклонения (возрастают или понижаются)}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177. КОНТРОЛЬ ПРАВИЛЬНОСТИ ПРОВОДИТСЯ В СЛУЧАЯХ:{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систематически в рамках внутрилабораторного контроля качества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при использовании новой измерительной аппаратуры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при использовании новых реактивов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во всех перечисленных случаях}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178. ДЕЙСТВИЕ, ПРЕДПРИНИМАЕМОЕ ПРИ ВЫХОДЕ МЕТОДА ИЗ ПОД КОНТРОЛЯ:{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закупить новые контрольные материалы и калибраторы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задержать выполнение анализов, найти причину неправильных результатов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нанести на контрольную карту все пометки, связанные с возникшей ошибкой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указанное выше}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179. КОНТРОЛЬНАЯ СЫВОРОТКА С НЕИЗВЕСТНЫМ СОДЕРЖАНИЕМ ВЕЩЕСТВА ПОЗВОЛЯЕТ:{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выявить систематические ошибки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выявить случайные ошибки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построить градуированный график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180. ВНЕЛАБОРАТОРНЫЕ ПОГРЕШНОСТИ СВЯЗАНЫ С:{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неправильным приготовлением реактивов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использованием неточного метода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нарушением условий хранения проб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неправильной подготовкой пациента}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181. ПРИНЦИПЫ ПРОВЕДЕНИЯ ВНУТРИЛАБОРАТОРНОГО КОНТРОЛЯ КАЧЕСТВА:{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систематичность и повседневность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включение контроля в обычный ход работы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 верно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ни один из перечисленных}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182. СЛИТУЮ СЫВОРОТКУ СОБСТВЕННОГО ПРИГОТОВЛЕНИЯ НЕЛЬЗЯ ИСПОЛЬЗОВАТЬ:{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для контроля воспроизводимости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для контроля сходимости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для контроля правильности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ни в одном из перечисленных случаев}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183. К СПЕЦИАЛЬНЫМ КОНТРОЛЬНЫМ МАТЕРИАЛАМ ОТНОСЯТСЯ:{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мочевой контроль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контроль для показателей КОС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контроль для коагулологических исследований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184. ПРЕИМУЩЕСТВО ЖИДКОГО КОНТРОЛЬНОГО МАТЕРИАЛА ПЕРЕД СУХИМ:{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исключение ошибки при растворении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использование материала без подготовки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исключение потери вещества при небрежном открывании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185. КОНТРОЛЬНАЯ КАРТА ДЛЯ ВНУТРИЛАБОРАТОРНОГО КОНТРОЛЯ КАЧЕСТВА:{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Шухарта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кумулятивным сумм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 ежедневным средним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перечисленные контрольные карты}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186. ФУНКЦИЯ РЕФЕРЕНТНОЙ ЛАБОРАТОРИИ СОСТОИТ В:{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статистической обработке результатов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выполнении рутинных анализов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аттестации контрольных материалов референтным методом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выполнении всех перечисленных работ}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187. ВНЕШНИЙ КОНТРОЛЬ КАЧЕСТВА - ЭТО:{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система объективной проверки результатов лабораторных исследований, осуществляемая внешней организацией с целью обеспечения сравнимости результатов из разных лабораторий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контроль использования одних и тех же методов исследования разными лабораториями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система мер, призванных оценить метод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 неверно}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188. МЕЖЛАБОРАТОРНЫЙ КОНТРОЛЬ КАЧЕСТВА ДАЕТ ВОЗМОЖНОСТЬ:{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оценить качество используемых методов, аппаратуры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сравнить качество работы нескольких лабораторий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стандартизировать методы и исследования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 верно}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189. ЦЕЛЬ ВНЕШНЕГО КОНТРОЛЯ КАЧЕСТВА:{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737F0B" w:rsidRPr="0090101A">
        <w:rPr>
          <w:rFonts w:ascii="Times New Roman" w:hAnsi="Times New Roman" w:cs="Times New Roman"/>
          <w:sz w:val="28"/>
          <w:szCs w:val="28"/>
        </w:rPr>
        <w:t>учёт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состояния качества проведения отдельных методов исследования в КДЛ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проверка </w:t>
      </w:r>
      <w:r w:rsidR="00737F0B" w:rsidRPr="0090101A">
        <w:rPr>
          <w:rFonts w:ascii="Times New Roman" w:hAnsi="Times New Roman" w:cs="Times New Roman"/>
          <w:sz w:val="28"/>
          <w:szCs w:val="28"/>
        </w:rPr>
        <w:t>надёжности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внутреннего контроля качества в отдельных лабораториях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воспитательное воздействие на улучшение качества проведения методов исследования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190. ОСНОВНОЕ ТРЕБОВАНИЕ МЕЖЛАБОРАТОРНОГО КОНТРОЛЯ:{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анализ контрольных проб проводится отдельно от анализируемых проб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анализ контрольных проб проводится заведующим лабораторией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анализ контрольных проб включается в обычный ход работы лаборатории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 верно}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191. ОРГАНИЗАЦИЯ, ОТВЕТСТВЕННАЯ ЗА ПРОВЕДЕНИЕ МЕЖЛАБОРАТОРНОГО КОНТРОЛЯ КАЧЕСТВА, ПРОВОДИТ СЛЕДУЮЩИЕ ОРГАНИЗАЦИОННЫЕ МЕРОПРИЯТИЯ:{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составляет контрольные программы для участников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выбирает метод исследования для участников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назначает ответственное лицо для проведения анализа контрольных проб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предлагает использовать любой контрольный материал}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192. РАБОТА ВСЕХ ЛАБОРАТОРИЙ ПРИ МЕЖЛАБОРАТОРНОМ КОНТРОЛЕ КАЧЕСТВА ОЦЕНИВАЕТСЯ ПО:{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графику Юдена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коэффициенту вариации и допустимому пределу отклонения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средней арифметической всех участников контроля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всем перечисленным критериям}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193. ДЛЯ ОЦЕНКИ РАБОТЫ КАЖДОЙ ЛАБОРАТОРИИ В МЕЖЛАБОРАТОРНОМ КОНТРОЛЕ КАЧЕСТВА ИСПОЛЬЗУЕТСЯ:{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соотнесение результатов лаборатории с результатами всех участников, работавших аналогичным методом в сопоставимых условиях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допустимый предел ошибки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критерии «Т»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ошибка средней арифметической}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194. СПОСОБОМ ВЫЯВЛЕНИЯ СЛУЧАЙНЫХ ПОГРЕШНОСТЕЙ ЯВЛЯЕТСЯ:{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выбор аналитического метода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постоянное проведение контроля качества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последовательная регистрация анализов с лечащим врачом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195. ДЛЯ КОНТРОЛЯ КАЧЕСТВА ПРАВИЛЬНОСТИ РЕКОМЕНДУЕТСЯ СЛЕДУЮЩИЕ КОНТРОЛЬНЫЕ МАТЕРИАЛЫ:{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водные стандарты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промышленная сыворотка с неисследованным содержанием вещества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промышленная сыворотка с известным содержанием вещества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196. СИСТЕМА ВНЕШНЕЙ ОЦЕНКИ ЛАБОРАТОРНЫХ ИССЛЕДОВАНИЙ МОЖЕТ БЫТЬ:{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национальной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международной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региональной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любой из перечисленных}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lastRenderedPageBreak/>
        <w:t>197. ПРИ СТАТИСТИЧЕСКОЙ ОБРАБОТКЕ РЕЗУЛЬТАТОВ МЕЖЛАБОРАТОРНОГО КОНТРОЛЯ КАЧЕСТВА РЕКОМЕНДУЕТСЯ УЧИТЫВАТЬ:{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метод исследования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перечисленные факторы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производителя наборов реактивов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число лабораторий-участников}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198. ПРИ ПОСТРОЕНИИ КОНТРОЛЬНОЙ КАРТЫ СЛЕДУЕТ:{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для каждого теста иметь альтернативную карту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для каждого теста иметь одну контрольную карту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для всех типов иметь одну контрольную карту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для каждого теста иметь 2 контрольные карты (норма и патология)}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199. ОСНОВНЫЕ ПРАВИЛА РАБОТЫ В КДЛ:{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проводить исследования биоматериала в резиновых перчатках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мыть лабораторную посуду и инструментарий после предварительной дезинфекции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при загрязнении кожи или слизистых кровью или другими биожидкостями немедленно обработать их}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200. ПРИ РАБОТЕ В КДЛ НЕ ЗАПРЕЩАЕТСЯ:{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пипетирование ртом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D8773F" w:rsidRPr="0090101A">
        <w:rPr>
          <w:rFonts w:ascii="Times New Roman" w:hAnsi="Times New Roman" w:cs="Times New Roman"/>
          <w:sz w:val="28"/>
          <w:szCs w:val="28"/>
        </w:rPr>
        <w:t>приём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пищи на рабочем месте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курение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разговоры на рабочем месте}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201. ПОСЛЕ КАЖДОГО ИСПОЛЬЗОВАНИЯ ДОЛЖНЫ ПОДВЕРГАТЬСЯ ДЕЗИНФЕКЦИИ:{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лабораторная посуда (капилляры, предметные стекла, пробирки, меланжеры, </w:t>
      </w:r>
      <w:r w:rsidR="00D8773F" w:rsidRPr="0090101A">
        <w:rPr>
          <w:rFonts w:ascii="Times New Roman" w:hAnsi="Times New Roman" w:cs="Times New Roman"/>
          <w:sz w:val="28"/>
          <w:szCs w:val="28"/>
        </w:rPr>
        <w:t>счётные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камеры и т.д.)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лабораторные инструменты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кюветы измерительной аппаратуры, пластиковые пробирки}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202. С ОТРАБОТАННЫМ БИОМАТЕРИАЛОМ (МОЧА, КРОВЬ, КАЛ) ПРОИЗВОДЯТ СЛЕДУЮЩИЕ ДЕЙСТВИЯ:{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сливают в специальную тару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обеззараживают дезраствором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обеззараживают автоклавированием}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203. ПОСУДУ С БИОМАТЕРИАЛОМ ИНФИЦИРОВАННЫХ БОЛЬНЫХ:{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обеззараживают автоклавированием 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обрабатывают дезинфицирующим раствором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обрабатывают кипячением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 верно}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 xml:space="preserve">204. ДЛЯ ОЦЕНКИ КИСЛОТНО-ОСНОВНОГО СОСТОЯНИЯ ОРГАНИЗМА </w:t>
      </w:r>
      <w:r w:rsidRPr="0090101A">
        <w:rPr>
          <w:rFonts w:ascii="Times New Roman" w:hAnsi="Times New Roman" w:cs="Times New Roman"/>
          <w:sz w:val="28"/>
          <w:szCs w:val="28"/>
        </w:rPr>
        <w:lastRenderedPageBreak/>
        <w:t>ИСПОЛЬЗУЕТСЯ:{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газовый и ионный анализ крови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иммуноферментный метод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радиоизотопный метод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пламенная фотометрия}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205. ОПТИЧЕСКИЙ ТЕСТ ВАРБУРГА ОСНОВАН НА МАКСИМУМЕ СВЕТОПОГЛОЩЕНИЯ НАД*Н ПРИ ДЛИНЕ ВОЛНЫ:{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280 нм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340 нм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420 нм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560 нм}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206. ТУРБИДИМЕТРИЯ - ЭТО ИЗМЕРЕНИЕ:{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цвета раствора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коэффициента преломления света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мутности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сверхслабого свечения раствора}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207. В ФОТОЭЛЕКТРОКОЛОРИМЕТРАХ НУЖНУЮ ДЛИНУ ВОЛНЫ УСТАНАВЛИВАЮТ С ПОМОЩЬЮ:{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ширины щели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дифракционной </w:t>
      </w:r>
      <w:r w:rsidR="00D8773F" w:rsidRPr="0090101A">
        <w:rPr>
          <w:rFonts w:ascii="Times New Roman" w:hAnsi="Times New Roman" w:cs="Times New Roman"/>
          <w:sz w:val="28"/>
          <w:szCs w:val="28"/>
        </w:rPr>
        <w:t>решётки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или призмы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толщины кюветы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светофильтра}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208. В ОСНОВЕ ИММУНОХИМИЧЕСКИХ МЕТОДОВ ЛЕЖИТ:{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реакция антитела с антигеном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реакция преципитата с субстратом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взаимодействие сыворотки с иммуноглобулином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различная скорость движения молекул}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209. СООТВЕТСТВИЕ МЕЖДУ ЧИСЛОМ ОБОРОТОВ ЦЕНТРИФУГИ И ЦЕНТРОБЕЖНЫМ УСКОРЕНИЕМ ОПРЕДЕЛЯЕТСЯ ПО:{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гистограмме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номограмме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калибровочной кривой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миелограмме}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210. В СЫВОРОТКЕ КРОВИ В ОТЛИЧИЕ ОТ ПЛАЗМЫ ОТСУТСТВУЕТ:{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комплемент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альбумин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фибриноген 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калликреин}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211. РЕФРАКТОМЕТРИЯ ОСНОВАНА НА ИЗМЕРЕНИИ:{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рассеяния света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поглощения света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светопропускания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угла преломления света на границе раздела фаз}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212. ПОЛЯРИМЕТРИЯ - МЕТОД, ОСНОВАННЫЙ НА ИЗМЕРЕНИИ:{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мутности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светопропускания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угла вращения поляризованного луча света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рассеяния света}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213. НА БИОХИМИЧЕСКИХ АНАЛИЗАТОРАХ ЦЕЛЕСООБРАЗНО ВЫПОЛНЯТЬ:{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методики особой сложности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методики, составляющие основную долю нагрузки лаборатории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методики, требующие особой точности анализа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одноступенчатые экспресс-анализы}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214. ЦИТРАТ И ОКСАЛАТ СТАБИЛИЗИРУЮТ ПЛАЗМУ ЗА СЧЕТ:{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связывания ионов кальция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активации антитромбина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предупреждения активации фактора Хагемана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ингибирования тромбопластина}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215. ПЛАЗМОСПЕЦИФИЧНЫМ (КОНСТИТУТИВНЫМ, СЕКРЕТИРУЕМЫМ В КРОВЬ) ФЕРМЕНТОМ ЯВЛЯЕТСЯ:{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ЛДГ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холинэстераза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щелочная фосфатаза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АCТ}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216. СРЕДИ ПЕРЕЧИСЛЕННЫХ ОРГАНОСПЕЦИФИЧЕСКИМИ ФЕРМЕНТАМИ ЯВЛЯЮТСЯ:{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АСТ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ЛДГ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сорбитолдегидрогеназа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креатинкиназа}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217. У БОЛЬНОГО С ОСТРЫМ ПРИСТУПОМ БОЛЕЙ ЗА ГРУДИНОЙ ИЛИ В ЖИВОТЕ ПОВЫШЕНИЕ СЫВОРОТОЧНОЙ АКТИВНОСТИ ФЕРМЕНТОВ ВЫРАЖЕНО ТАК: КФК &gt; АСТ &gt; АЛТ &gt;&gt; ГГТП &gt; АМИЛАЗА. НАИБОЛЕЕ ВЕРОЯТЕН ДИАГНОЗ:{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почечная колика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острый панкреатит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острый вирусный гепатит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инфаркт миокарда}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218. У БОЛЬНОГО С ОСТРЫМ ПРИСТУПОМ БОЛЕЙ ЗА ГРУДИНОЙ ИЛИ В ЖИВОТЕ ПОВЫШЕНИЕ СЫВОРОТОЧНОЙ АКТИВНОСТИ ФЕРМЕНТОВ ВЫРАЖЕНО ТАК: АМИЛАЗА &gt;&gt; АЛТ &gt; АСТ &gt;&gt; ГЛДГ &gt; КФК. НАИБОЛЕЕ ВЕРОЯТЕН ДИАГНОЗ:{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почечная колика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острый вирусный гепатит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острый панкреатит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инфаркт миокарда}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219. У БОЛЬНОГО С ОСТРЫМ ПРИСТУПОМ БОЛЕЙ ЗА ГРУДИНОЙ ИЛИ В ЖИВОТЕ ПОВЫШЕНИЕ СЫВОРОТОЧНОЙ АКТИВНОСТИ ФЕРМЕНТОВ ВЫРАЖЕНО ТАК: АЛТ &gt; АСТ &gt; ГГТ &gt; АМИЛАЗА &gt;&gt; КФК. НАИБОЛЕЕ ВЕРОЯТЕН ДИАГНОЗ:{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острый панкреатит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D8773F" w:rsidRPr="0090101A">
        <w:rPr>
          <w:rFonts w:ascii="Times New Roman" w:hAnsi="Times New Roman" w:cs="Times New Roman"/>
          <w:sz w:val="28"/>
          <w:szCs w:val="28"/>
        </w:rPr>
        <w:t>печёночная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колика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почечная колика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инфаркт миокарда}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220. НАИБОЛЕЕ ПОКАЗАТЕЛЬНЫМ ДЛЯ ДИАГНОСТИКИ ЗАБОЛЕВАНИЙ КОСТНОЙ СИСТЕМЫ ЯВЛЯЕТСЯ ОПРЕДЕЛЕНИЕ СЫВОРОТОЧНОЙ АКТИВНОСТИ:{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амилазы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кислой фосфатазы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аминотрансфераз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щелочной фосфатазы}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221. У БОЛЬНЫХ С ПОДОЗРЕНИЕМ НА МЕТАСТАЗИРОВАНИЕ ОПУХОЛИ В КОСТИ ИЛИ НА РАХИТ ЦЕЛЕСООБРАЗНО ОПРЕДЕЛЯТЬ СЫВОРОТОЧНУЮ АКТИВНОСТЬ:{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аминотрансфераз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альфа-амилазы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щелочной фосфатазы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сорбитолдегидрогеназы}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 xml:space="preserve"> 222. ФЕРМЕНТНЫЙ СПЕКТР ДЛЯ ВЫЯВЛЕНИЯ ХРОНИЧЕСКОГО ГЕПАТИТА ВКЛЮЧАЕТ:{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ЛДГ, креатинкиназу, гидроксибутиратдегидрогеназу (ГБДГ)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АЛТ, АСТ, ГГТ, ХЭ, сорбитолдегидрогиназу, гистидазу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изоферменты ЛДГ и креатинкиназы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изоферменты щелочной фосфатазы}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 xml:space="preserve"> 223. СОДЕРЖАНИЕ ИЗОФЕРМЕНТОВ ЛДГ-1 И ЛДГ-2 НАИБОЛЕЕ ВЫСОКО В:{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сердце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скелетных мышцах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печени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клетках новообразований}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224. АКТИВНОСТЬ КИСЛОЙ ФОСФАТАЗЫ В СЫВОРОТКЕ КРОВИ ПОВЫШАЕТСЯ ПРИ:{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мочекаменной болезни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злокачественной опухоли предстательной железы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холецистите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хронической почечной недостаточности}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225. ВЫДЕЛЕНИЕ АМИЛАЗЫ С МОЧОЙ СНИЖАЕТСЯ ПРИ:{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желчекаменной болезни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раке поджелудочной железы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гломерулонефрите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паротите}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226. ПРИ ПОЧЕЧНОЙ КОЛИКЕ В СЫВОРОТКЕ КРОВИ ОБЫЧНО НАБЛЮДАЕТСЯ:{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повышение активности АЛТ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повышение активности креатинкиназы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повышение активности амилазы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нормальный уровень активности ферментов}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227. СКОЛЬКО БЕЛКОВЫХ ФРАКЦИЙ ПЛАЗМЫ МОЖНО ВЫДЕЛИТЬ ПРИ ЭЛЕКТРОФОРЕЗЕ НА АЦЕТАТЦЕЛЛЮЛОЗНОЙ ПЛЕНКЕ:{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пять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тридцать девять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три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десять}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228. В СОСТАВ ФРАКЦИИ ГАММА-ГЛОБУЛИНОВ ВХОДЯТ:{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фибриноген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иммуноглобулин G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липопротеиды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трансферрин}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229. ДИСПРОТЕИНЕМИЯ - ЭТО:{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уменьшение содержания общего белка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увеличение содержания общего белка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нарушение соотношения фракций белков плазмы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снижение содержания фибриногена}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 xml:space="preserve"> 230. В СОСТАВЕ ГАММА-ГЛОБУЛИНОВ БОЛЬШЕ ВСЕГО СОДЕРЖИТСЯ:{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  <w:lang w:val="en-US"/>
        </w:rPr>
        <w:t xml:space="preserve"> Ig E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  <w:lang w:val="en-US"/>
        </w:rPr>
        <w:t xml:space="preserve"> Ig M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  <w:lang w:val="en-US"/>
        </w:rPr>
        <w:t xml:space="preserve"> Ig A</w:t>
      </w:r>
    </w:p>
    <w:p w:rsidR="00844839" w:rsidRPr="00D74890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44839" w:rsidRPr="00D74890">
        <w:rPr>
          <w:rFonts w:ascii="Times New Roman" w:hAnsi="Times New Roman" w:cs="Times New Roman"/>
          <w:sz w:val="28"/>
          <w:szCs w:val="28"/>
          <w:lang w:val="en-US"/>
        </w:rPr>
        <w:t xml:space="preserve"> Ig G}</w:t>
      </w:r>
    </w:p>
    <w:p w:rsidR="00844839" w:rsidRPr="00D74890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231. БЕЛОК БЕНС-ДЖОНСА МОЖНО ВЫЯВИТЬ:{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методом термообработки мочи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реакцией агглютинации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диализом мочи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электрофорезом}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 xml:space="preserve"> 232. ОСТАТОЧНЫЙ АЗОТ ПОВЫШАЕТСЯ ЗА СЧЕТ МОЧЕВИНЫ ПРИ:{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остром гепатите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нефрите, острой хронической почечной недостаточности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ишемической болезни сердца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циррозе печени}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lastRenderedPageBreak/>
        <w:t>233. СОДЕРЖАНИЕ КРЕАТИНИНА В КРОВИ УВЕЛИЧИВАЕТСЯ ПРИ:{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хронической почечной недостаточности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гепатите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гастрите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язвенном колите}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234. КОНЦЕНТРАЦИЯ МОЧЕВОЙ КИСЛОТЫ В СЫВОРОТКЕ УВЕЛИЧИВАЕТСЯ ПРИ:{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гастрите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лечении цитостатиками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подагре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гепатитах}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235. К АЗОТЕМИИ ПРИВОДИТ:{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усиленный синтез белка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задержка натрия в организме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глюкозурия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снижение клубочковой фильтрации}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236. ПОВЫШЕНИЕ СОДЕРЖАНИЯ МОЧЕВИНЫ И КРЕАТИНИНА В КРОВИ, ДИСПРОТЕИНЕМИЯ С ОТНОСИТЕЛЬНЫМ УВЕЛИЧЕНИЕМ АЛЬФА-2- И БЕТА-ГЛОБУЛИНОВ, ПРОТЕИНУРИЯ ХАРАКТЕРНЫ ДЛЯ:{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паренхиматозного гепатита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гломерулонефрита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инфаркта миокарда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перитонита}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237. ОСНОВНОЙ ТРАНСПОРТНОЙ ФОРМОЙ ХОЛЕСТЕРИНА ЯВЛЯЮТСЯ:{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хиломикроны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ЛПНП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ЛПОНП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ЛПВП}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238. МУТНОСТЬ СЫВОРОТКИ ОБЫЧНО СВЯЗАНА С ИЗБЫТКОМ:{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фосфолипидов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холестерина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триглицеридов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жирных кислот}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239. АНТИАТЕРОГЕННЫМ ЭФФЕКТОМ ОБЛАДАЮТ:{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пре-бета-липопротеиды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триглицериды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холестерин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альфа-липопротеиды}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240. ДЛЯ РЕГУЛИРОВАНИЯ ПРОЦЕССОВ ПЕРЕКИСНОГО ОКИСЛЕНИЯ ЛИПИДОВ В ОРГАНИЗМЕ ИСПОЛЬЗУЮТСЯ:{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антибиотики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антидепрессанты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антагонисты кальция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антиоксиданты}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241. ОСНОВНЫМ ОРГАНОМ, УЧАСТВУЮЩИМ В ПОДДЕРЖАНИИ УРОВНЯ ГЛЮКОЗЫ В КРОВИ, ЯВЛЯЕТСЯ:{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печень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кишечник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скелетные мышцы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надпочечники}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242. ГИПОГЛИКЕМИЧЕСКИМ ЭФФЕКТОМ ОБЛАДАЮТ:{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адреналин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инсулин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глюкокортикоиды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соматотропный гормон}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243. НОРМАЛЬНЫЕ ПОКАЗАТЕЛИ ГЛЮКОЗЫ КРОВИ ПРИ ИССЛЕДОВАНИИ ГЛЮКОЗООКСИДАЗНЫМ И ОРТОТОЛУИДИНОВЫМ МЕТОДОМ:{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0,8-1,2 г/л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3,3-5,5 мМ/л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1,0-1,4 г/л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3,5-8,0 мМ/л}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244. НЕКОНЪЮГИРОВАННЫЙ БИЛИРУБИН В ГЕПАТОЦИТАХ ПОДВЕРГАЕТСЯ:{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декарбоксилированию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соединению с серной кислотой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соединению с глюкуроновой кислотой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дезаминированию}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245. ОБЩАЯ ЖЕЛЕЗОСВЯЗЫВАЮЩАЯ СПОСОБНОСТЬ СЫВОРОТКИ ЯВЛЯЕТСЯ ПОКАЗАТЕЛЕМ СОДЕРЖАНИЯ В КРОВИ:{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церулоплазмина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железа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ферритина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трансферрина}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246. НАРУШЕНИЕ СИНТЕЗА ПОРФИРИНОВ ВОЗМОЖНО ПРИ:{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первичном гемохроматозе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сердечно-сосудистой недостаточности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свинцовой интоксикации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сахарном диабете}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247. УРОВЕНЬ НАТРИЯ В КРОВИ РЕГУЛИРУЕТ:{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паратгормон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альдостерон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адреналин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простагландины}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248. УРОВЕНЬ КАЛИЯ В СЫВОРОТКЕ В НАИБОЛЬШЕЙ СТЕПЕНИ ЗАВИСИТ ОТ:{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тиреокальцитонина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альдестерона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парат-гормона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тироксина}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249. КЛИНИЧЕСКИЕ ПРИЗНАКИ ГИПЕРКАЛИЕМИИ:{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нарушения возбудимости миокарда (блокады, брадикардия)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парестезии ("мурашки")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параличи конечностей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нарушения функции пищеварительного тракта}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250. НА ПРОЦЕНТ ИОНИЗИРОВАННОГО КАЛЬЦИЯ В ПЛАЗМЕ ОКАЗЫВАЕТ ВЛИЯНИЕ:{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калий плазмы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липиды крови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pH крови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натрий плазмы}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251. СОДЕРЖАНИЕ БИКАРБОНАТОВ В ПЛАЗМЕ ИЗМЕНЯЕТСЯ ПРИ:{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гипогликемии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сдвигах кислотно-щелочного равновесия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гипергликемии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диспротеинемии}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252. ОСМОЛЯРНОСТЬ ПЛАЗМЫ КРОВИ В НОРМЕ СОСТАВЛЯЕТ ОКОЛО:{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600 мосмолей/л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140 мосмолей/л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300 мосмолей/л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30 мосмолей/л}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253. ВЕЛИЧИНА ОНКОТИЧЕСКОГО ДАВЛЕНИЯ СЫВОРОТКИ ОПРЕДЕЛЯЕТСЯ:{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липидами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ионами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углеводами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белками}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254. ОСНОВНЫМ ИОНОМ, ОПРЕДЕЛЯЮЩИМ ОБМЕН ВОДЫ В ОРГАНИЗМЕ, ЯВЛЯЕТСЯ:{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кальций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калий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натрий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магний}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255. "ГОЛОДНЫЕ" ОТЕКИ СВЯЗАНЫ С:{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задержкой натрия в организме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снижением онкотического давления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гиперальдостеронизмом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гипергидратацией}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 xml:space="preserve"> 256. УНИФИЦИРОВАННЫЙ МЕТОД ПОДСЧЕТА ЭРИТРОЦИТОВ:{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 в автоматическом </w:t>
      </w:r>
      <w:r w:rsidR="00D8773F" w:rsidRPr="0090101A">
        <w:rPr>
          <w:rFonts w:ascii="Times New Roman" w:hAnsi="Times New Roman" w:cs="Times New Roman"/>
          <w:sz w:val="28"/>
          <w:szCs w:val="28"/>
        </w:rPr>
        <w:t>счётчике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 в камере Горяева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 автоматическом </w:t>
      </w:r>
      <w:r w:rsidR="00D8773F" w:rsidRPr="0090101A">
        <w:rPr>
          <w:rFonts w:ascii="Times New Roman" w:hAnsi="Times New Roman" w:cs="Times New Roman"/>
          <w:sz w:val="28"/>
          <w:szCs w:val="28"/>
        </w:rPr>
        <w:t>счётчике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 камере Горяева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 мазке крови}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257. ДЛЯ ОПРЕДЕЛЕНИЯ РЕТИКУЛОЦИТОВ РЕКОМЕНДУЕТСЯ ОКРАСКА:{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 стекле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 стекле и в пробирке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 пробирке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после фиксации метиловым спиртом}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258. УВЕЛИЧЕНИЕ РЕТИКУЛОЦИТОВ НАБЛЮДАЕТСЯ ПРИ:{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гипопластических анемиях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апластических анемиях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гемолитическом синдроме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метастазах рака в кости}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259. ГЕМОГЛОБИН ОПРЕДЕЛЯЮТ МЕТОДОМ:{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колориметрии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газометрии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определением железа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кулонометрии}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260. НАИБОЛЕЕ ТОЧНЫМ МЕТОДОМ ОПРЕДЕЛЕНИЯ ГЕМОГЛОБИНА ЯВЛЯЕТСЯ:{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определение метгемоглобина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определение солянокислого гемоглобина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определение карбоксигемоглобина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цианметгемоглобиновый метод}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261. МОЛЕКУЛА ГЕМОГЛОБИНА СОСТОИТ ИЗ:{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протопорфирина и железа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гема и глобина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порфирина и железа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глобина и железа}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262. ЛЕЙКОЦИТОЗ НАБЛЮДАЕТСЯ ПРИ:{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гиперспленизме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аплазии и гипоплазии костного мозга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лейкозах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лучевой болезни}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263. ТЕРМИН "АНИЗОЦИТOЗ" ОЗНАЧАЕТ:{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эритроциты разного диаметра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эритроциты </w:t>
      </w:r>
      <w:r w:rsidR="00737F0B" w:rsidRPr="0090101A">
        <w:rPr>
          <w:rFonts w:ascii="Times New Roman" w:hAnsi="Times New Roman" w:cs="Times New Roman"/>
          <w:sz w:val="28"/>
          <w:szCs w:val="28"/>
        </w:rPr>
        <w:t>изменённой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формы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эритроциты с различной интенсивностью окраски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малое количество эритроцитов}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264. КРОВЯНЫЕ ПЛАСТИНКИ ОБРАЗУЮТСЯ В:{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D8773F" w:rsidRPr="0090101A">
        <w:rPr>
          <w:rFonts w:ascii="Times New Roman" w:hAnsi="Times New Roman" w:cs="Times New Roman"/>
          <w:sz w:val="28"/>
          <w:szCs w:val="28"/>
        </w:rPr>
        <w:t>селезёнке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костном мозге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лимфатических узлах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 печени}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265. НЕЙТРОФИЛЕЗ ХАРАКТЕРЕН ДЛЯ:{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лечения цитостатиками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апластической анемии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сепсиса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хронических бактериальных инфекций}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266. В ГЕМОГРАММЕ: ГЕМОГЛОБИН 100Г/Л; ЭРИТРОЦИТЫ 3,4*10</w:t>
      </w:r>
      <w:r w:rsidR="005A425B" w:rsidRPr="005A425B">
        <w:rPr>
          <w:rFonts w:ascii="Times New Roman" w:hAnsi="Times New Roman" w:cs="Times New Roman"/>
          <w:sz w:val="28"/>
          <w:szCs w:val="28"/>
        </w:rPr>
        <w:t>^</w:t>
      </w:r>
      <w:r w:rsidRPr="0090101A">
        <w:rPr>
          <w:rFonts w:ascii="Times New Roman" w:hAnsi="Times New Roman" w:cs="Times New Roman"/>
          <w:sz w:val="28"/>
          <w:szCs w:val="28"/>
        </w:rPr>
        <w:t>12/Л; ЛЕЙКОЦИТЫ 3,6*10</w:t>
      </w:r>
      <w:r w:rsidR="005A425B" w:rsidRPr="005A425B">
        <w:rPr>
          <w:rFonts w:ascii="Times New Roman" w:hAnsi="Times New Roman" w:cs="Times New Roman"/>
          <w:sz w:val="28"/>
          <w:szCs w:val="28"/>
        </w:rPr>
        <w:t>^</w:t>
      </w:r>
      <w:r w:rsidRPr="0090101A">
        <w:rPr>
          <w:rFonts w:ascii="Times New Roman" w:hAnsi="Times New Roman" w:cs="Times New Roman"/>
          <w:sz w:val="28"/>
          <w:szCs w:val="28"/>
        </w:rPr>
        <w:t>9/Л; БЛАСТНЫЕ КЛЕТКИ 42%; МИЕЛОЦИТЫ 5%; МЕТАМИЕЛОЦИТЫ 1%; ПАЛОЧКОЯДЕРНЫE 2%; СЕГМЕНТОЯДЕРНЫE 20%; ЛИМФОЦИТЫ 12%; МОНОЦИТЫ 8%. ЭТА ГЕМОГРАММА ХАРАКТЕРНА ДЛЯ СТАДИИ ХРОНИЧЕСКОГО МИЕЛОЛЕЙКОЗА:{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обострения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начальной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D8773F" w:rsidRPr="0090101A">
        <w:rPr>
          <w:rFonts w:ascii="Times New Roman" w:hAnsi="Times New Roman" w:cs="Times New Roman"/>
          <w:sz w:val="28"/>
          <w:szCs w:val="28"/>
        </w:rPr>
        <w:t>развёрнутой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бластного кризиса}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267. ДЛЯ ПЕРИФЕРИЧЕСКОЙ КРОВИ ПРИ ОСТРОМ ЛЕЙКОЗЕ ХАРАКТЕРНЫ:{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наличие бластных клеток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эритроцитоз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D8773F" w:rsidRPr="0090101A">
        <w:rPr>
          <w:rFonts w:ascii="Times New Roman" w:hAnsi="Times New Roman" w:cs="Times New Roman"/>
          <w:sz w:val="28"/>
          <w:szCs w:val="28"/>
        </w:rPr>
        <w:t>нейтрофилёз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тромбоцитоз}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268. ПРИ ОСТРОМ ЛЕЙКОЗЕ НАИБОЛЕЕ ХАРАКТЕРНЫМИ ПОКАЗАТЕЛЯМИ ПЕРИФЕРИЧЕСКОЙ КРОВИ ЯВЛЯЮТСЯ:{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умеренная анемия, тромбоцитоз, гиперлейкоцитоз с левым сдвигом в лейкограмме до миелоцитов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анемия, тромбоцитопения, лейкоцитоз с присутствием бластных форм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умеренная анемия и тромбоцитопения, лейкоцитоз с лимфоцитозом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эритроцитоз, тромбоцитоз, небольшой лейкоцитоз с нейтрофилезом}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269. ДЛЯ РАЗВЕРНУТОЙ СТАДИИ ХРОНИЧЕСКОГО МИЕЛОЛЕЙКОЗА НАИБОЛЕЕ ХАРАКТЕРНЫ:{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небольшой лейкоцитоз, </w:t>
      </w:r>
      <w:r w:rsidR="00D8773F" w:rsidRPr="0090101A">
        <w:rPr>
          <w:rFonts w:ascii="Times New Roman" w:hAnsi="Times New Roman" w:cs="Times New Roman"/>
          <w:sz w:val="28"/>
          <w:szCs w:val="28"/>
        </w:rPr>
        <w:t>нейтрофилёз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со сдвигом влево до палочкоядерных клеток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лейкопения с гранулоцитопений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гиперлейкоцитоз, гранулоцитоз со сдвигом влево до миелоцитов, промиелоцитов, миелобластов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лейкоцитоз с лимфоцитозом}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lastRenderedPageBreak/>
        <w:t>270. ВЫРАЖЕННАЯ ТРОМБОЦИТОПЕНИЯ С ЯВЛЕНИЯМИ ГЕМОРРАГИЧЕCКОГО ДИАТЕЗА ЧАСТО СОПРОВОЖДАЕТ:{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лимфогранулематоз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хронический миелолейкоз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эритремию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острый лейкоз}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271. ВЫСОКИЙ ПРОЦЕНТ ПЛАЗМАТИЧЕСКИХ КЛЕТОК В КОСТНОМ МОЗГЕ HАБЛЮДАЕТСЯ ПРИ:{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болезни Вальденстрема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коллагенозах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инфекционном мононуклеозе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миеломной болезни}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272. ПОЙКИЛОЦИТОЗ - ЭТО ИЗМЕНЕНИЕ:{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интенсивности окраски эритроцитов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размера эритроцитов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формы эритроцитов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D8773F" w:rsidRPr="0090101A">
        <w:rPr>
          <w:rFonts w:ascii="Times New Roman" w:hAnsi="Times New Roman" w:cs="Times New Roman"/>
          <w:sz w:val="28"/>
          <w:szCs w:val="28"/>
        </w:rPr>
        <w:t>объёма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эритроцитов}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273. ГЕМОГЛОБИН ВЫПОЛНЯЕТ ФУНКЦИЮ:{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транспорта метаболитов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транспорта кислорода и углекислоты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пластическую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энергетическую}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 xml:space="preserve"> 274. БЕЛКОВОЙ ЧАСТЬЮ ГЕМОГЛОБИНА ЯВЛЯЕТСЯ:{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глобин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альбумин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трасферрин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церулоплазмин}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 xml:space="preserve"> 275. ГЕМОГЛОБИНОЗ S ПРИВОДИТ К РАЗВИТИЮ:{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апластической анемии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серповидно-клеточной анемии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гипохромной анемии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мегалобластной анемии}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276. ОСНОВНЫМ ЭНЕРГЕТИЧЕСКИМ СУБСТРАТОМ В ЭРИТРОЦИТАХ ЯВЛЯЕТСЯ:{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липиды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фруктоза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глюкоза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глютатион}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277. ПЕРИФЕРИЧЕСКАЯ КРОВЬ ПРИ АГРАНУЛОЦИТОЗЕ ХАРАКТЕРИЗУЕТСЯ ПРАКТИЧЕСКИ ПОЛНЫМ ОТСУТСТВИЕМ:{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эритроцитов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моноцитов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лимфоцитов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нейтрофилов}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278. ТРОМБОЦИТЫ ОБРАЗУЮТСЯ ИЗ:{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мегакариобласта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плазмобласта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миелобласта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фибробласта}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279. ДАЙТЕ ОПРЕДЕЛЕНИЕ МЕТРОЛОГИИ:{</w:t>
      </w:r>
    </w:p>
    <w:p w:rsidR="00844839" w:rsidRPr="0090101A" w:rsidRDefault="005A31B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A31B0">
        <w:rPr>
          <w:rFonts w:ascii="Times New Roman" w:hAnsi="Times New Roman" w:cs="Times New Roman"/>
          <w:sz w:val="28"/>
          <w:szCs w:val="28"/>
        </w:rPr>
        <w:t>=%50%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наука об измерениях, методах и средствах обеспечения их единства и требуемой точности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комплект документации</w:t>
      </w:r>
      <w:r w:rsidR="00910E74">
        <w:rPr>
          <w:rFonts w:ascii="Times New Roman" w:hAnsi="Times New Roman" w:cs="Times New Roman"/>
          <w:sz w:val="28"/>
          <w:szCs w:val="28"/>
        </w:rPr>
        <w:t>,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описывающий правило применения измерительных средств</w:t>
      </w:r>
    </w:p>
    <w:p w:rsidR="00844839" w:rsidRPr="0090101A" w:rsidRDefault="005A31B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A31B0">
        <w:rPr>
          <w:rFonts w:ascii="Times New Roman" w:hAnsi="Times New Roman" w:cs="Times New Roman"/>
          <w:sz w:val="28"/>
          <w:szCs w:val="28"/>
        </w:rPr>
        <w:t>=%50%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система организационно правовых мероприятий и учреждений</w:t>
      </w:r>
      <w:r w:rsidR="00910E74">
        <w:rPr>
          <w:rFonts w:ascii="Times New Roman" w:hAnsi="Times New Roman" w:cs="Times New Roman"/>
          <w:sz w:val="28"/>
          <w:szCs w:val="28"/>
        </w:rPr>
        <w:t>,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созданная для обеспечения единства измерений в стране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280. ЧТО ТАКОЕ ИЗМЕРЕНИЕ:{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. определение искомого параметра с помощью органов чувств, номограмм или любым другим </w:t>
      </w:r>
      <w:r w:rsidR="00D8773F" w:rsidRPr="0090101A">
        <w:rPr>
          <w:rFonts w:ascii="Times New Roman" w:hAnsi="Times New Roman" w:cs="Times New Roman"/>
          <w:sz w:val="28"/>
          <w:szCs w:val="28"/>
        </w:rPr>
        <w:t>путём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совокупность операций, выполняемых с помощью технического средства, хранящего единицу величины, позволяющего сопоставить измеряемую величину с ее единицей и получить значение величины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применение технических средств в процессе проведения лабораторных исследований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процесс сравнения двух величин, процесс, явлений и т. д.}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281. ЕДИНСТВО ИЗМЕРЕНИЙ:{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состояние измерений, при котором их результаты выражены в узаконенных единицах, а погрешности известны с заданной вероятностью и не выходят за установленные пределы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применение одинаковых единиц измерения в рамках ЛПУ или региона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применение однотипных средств измерения (лабораторных приборов) для определения одноименных физиологических показателей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получение одинаковых результатов при анализе пробы на одинаковых средствах измерения}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282. ПОГРЕШНОСТЬЮ РЕЗУЛЬТАТА ИЗМЕРЕНИЙ НАЗЫВАЕТСЯ:{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отклонение результатов последовательных измерений одной и той же пробы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разность показаний двух разных приборов полученные на одной той же пробе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отклонение результатов измерений от истинного (действительного) значения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разность показаний двух однотипных приборов полученные на одной той же пробе}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283. ПРАВИЛЬНОСТЬ РЕЗУЛЬТАТОВ ИЗМЕРЕНИЙ:{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результат сравнения измеряемой величины с близкой к ней величиной, воспроизводимой мерой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характеристика качества измерений, отражающая близость к нулю систематических погрешностей результата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определяется близость среднего значения результатов повторных измерений к истинному (действительному) значению измеряемой величины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 верно}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284. К МЕРАМ ОТНОСЯТСЯ:{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эталоны физических величин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стандартные образцы веществ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стандартные образцы материалов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 верно}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285. СТАНДАРТНЫЙ ОБРАЗЕЦ - ЭТО:{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специально оформленный образец вещества или материала с метрологически аттестованными значениями некоторых свойств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контрольный материал, полученный из органа проводящего внешний контроль качества измерений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проба биоматериала с точно </w:t>
      </w:r>
      <w:r w:rsidR="00D8773F" w:rsidRPr="0090101A">
        <w:rPr>
          <w:rFonts w:ascii="Times New Roman" w:hAnsi="Times New Roman" w:cs="Times New Roman"/>
          <w:sz w:val="28"/>
          <w:szCs w:val="28"/>
        </w:rPr>
        <w:t>определёнными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параметрами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 верно}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286. КОСВЕННЫЕ ИЗМЕРЕНИЯ - ЭТО ТАКИЕ ИЗМЕРЕНИЯ, ПРИ КОТОРЫХ:{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применяется метод наиболее быстрого определения измеряемой величины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искомое значение величины определяют на основании результатов прямых измерений других физических величин, связанных с искомой известной функциональной зависимостью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искомое значение физической величины определяют </w:t>
      </w:r>
      <w:r w:rsidR="00D8773F" w:rsidRPr="0090101A">
        <w:rPr>
          <w:rFonts w:ascii="Times New Roman" w:hAnsi="Times New Roman" w:cs="Times New Roman"/>
          <w:sz w:val="28"/>
          <w:szCs w:val="28"/>
        </w:rPr>
        <w:t>путём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сравнения с мерой этой величины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искомое значение величины определяют по результатам измерений нескольких физических величин}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287. ПРЯМЫЕ ИЗМЕРЕНИЯ ЭТО ТАКИЕ ИЗМЕРЕНИЯ, ПРИ КОТОРЫХ:{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искомое значение величины определяют на основании результатов прямых измерений других физических величин, связанных с искомой известной функциональной зависимостью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применяется метод наиболее точного определения измеряемой величины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искомое значение физической величины определяют непосредственно </w:t>
      </w:r>
      <w:r w:rsidR="00D8773F" w:rsidRPr="0090101A">
        <w:rPr>
          <w:rFonts w:ascii="Times New Roman" w:hAnsi="Times New Roman" w:cs="Times New Roman"/>
          <w:sz w:val="28"/>
          <w:szCs w:val="28"/>
        </w:rPr>
        <w:t>путём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сравнения с мерой этой величины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градуировочная кривая прибора имеет вид прямой}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288. СТАТИСТИЧЕСКИЕ ИЗМЕРЕНИЯ – ЭТО ИЗМЕРЕНИЯ:{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проводимые в условиях стационара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проводимые при постоянстве измеряемой величины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искомое значение физической величины определяют непосредственно </w:t>
      </w:r>
      <w:r w:rsidR="00D8773F" w:rsidRPr="0090101A">
        <w:rPr>
          <w:rFonts w:ascii="Times New Roman" w:hAnsi="Times New Roman" w:cs="Times New Roman"/>
          <w:sz w:val="28"/>
          <w:szCs w:val="28"/>
        </w:rPr>
        <w:t>путём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сравнения с мерой этой величины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289. ДИНАМИЧЕСКИЕ ИЗМЕРЕНИЯ – ЭТО ИЗМЕРЕНИЯ:{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проводимые в условиях передвижных лабораторий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значение измеряемой величины определяется непосредственно по массе гирь</w:t>
      </w:r>
      <w:r w:rsidR="00910E74">
        <w:rPr>
          <w:rFonts w:ascii="Times New Roman" w:hAnsi="Times New Roman" w:cs="Times New Roman"/>
          <w:sz w:val="28"/>
          <w:szCs w:val="28"/>
        </w:rPr>
        <w:t>.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последовательно устанавливаемых на весы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изменяющейся во времени физической величины, которые представляется совокупностью е</w:t>
      </w:r>
      <w:r w:rsidR="00D8773F">
        <w:rPr>
          <w:rFonts w:ascii="Times New Roman" w:hAnsi="Times New Roman" w:cs="Times New Roman"/>
          <w:sz w:val="28"/>
          <w:szCs w:val="28"/>
        </w:rPr>
        <w:t>ё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значений с указанием моментов времени, которым соответствуют эти значения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связанные с определением сил</w:t>
      </w:r>
      <w:r w:rsidR="00910E74">
        <w:rPr>
          <w:rFonts w:ascii="Times New Roman" w:hAnsi="Times New Roman" w:cs="Times New Roman"/>
          <w:sz w:val="28"/>
          <w:szCs w:val="28"/>
        </w:rPr>
        <w:t>,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действующих на пробу или внутри пробы}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290. АБСОЛЮТНАЯ ПОГРЕШНОСТЬ ИЗМЕРЕНИЯ – ЭТО:{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абсолютное значение разности между двумя последовательными результатами измерения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составляющая погрешности измерений, обусловленная несовершенством принятого метода измерений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являющаяся следствием влияния отклонения в сторону какого – либо из параметров, характеризующих условия измерения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разность между измеренным и действительным значением измеряемой величины}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291. ОТНОСИТЕЛЬНАЯ ПОГРЕШНОСТЬ ИЗМЕРЕНИЯ:{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погрешность, являющаяся следствием влияния отклонения в сторону какого – либо из параметров, характеризующих условия измерения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составляющая погрешности измерений не зависящая от значения измеряемой величины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абсолютная погрешность</w:t>
      </w:r>
      <w:r w:rsidR="00910E74">
        <w:rPr>
          <w:rFonts w:ascii="Times New Roman" w:hAnsi="Times New Roman" w:cs="Times New Roman"/>
          <w:sz w:val="28"/>
          <w:szCs w:val="28"/>
        </w:rPr>
        <w:t>,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D8773F" w:rsidRPr="0090101A">
        <w:rPr>
          <w:rFonts w:ascii="Times New Roman" w:hAnsi="Times New Roman" w:cs="Times New Roman"/>
          <w:sz w:val="28"/>
          <w:szCs w:val="28"/>
        </w:rPr>
        <w:t>делённая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 действительное значение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составляющая погрешности измерений, обусловленная несовершенством принятого метода измерений}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292. СИСТЕМАТИЧЕСКАЯ ПОГРЕШНОСТЬ:{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не зависит от значения измеряемой величины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зависит от значения измеряемой величины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составляющая погрешности повторяющаяся в серии измерений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разность между измеренным и действительным значением измеряемой величины}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293. СЛУЧАЙНАЯ ПОГРЕШНОСТЬ:{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составляющая погрешности случайным образом изменяющаяся при повторных измерениях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погрешность, превосходящая все предыдущие погрешности измерений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разность между измеренным и действительным значением измеряемой величины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абсолютная погрешность, </w:t>
      </w:r>
      <w:r w:rsidR="00D8773F" w:rsidRPr="0090101A">
        <w:rPr>
          <w:rFonts w:ascii="Times New Roman" w:hAnsi="Times New Roman" w:cs="Times New Roman"/>
          <w:sz w:val="28"/>
          <w:szCs w:val="28"/>
        </w:rPr>
        <w:t>делённая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 действительное значение}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294. ГОСУДАРСТВЕННЫЙ МЕТРОЛОГИЧЕСКИЙ НАДЗОР ОСУЩЕСТВЛЯЕТСЯ:{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 частных предприятиях, организациях и учреждениях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 предприятиях, организациях и учреждениях федерального подчинения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 государственных предприятиях, организациях и учреждениях муниципального подчинения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 государственных предприятиях, организациях и учреждениях</w:t>
      </w:r>
      <w:r w:rsidR="00910E74">
        <w:rPr>
          <w:rFonts w:ascii="Times New Roman" w:hAnsi="Times New Roman" w:cs="Times New Roman"/>
          <w:sz w:val="28"/>
          <w:szCs w:val="28"/>
        </w:rPr>
        <w:t>,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имеющих численность работающих свыше ста человек}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295. ПОВЕРКА СРЕДСТВ ИЗМЕРЕНИЙ:{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определение характеристик средств измерений любой организацией</w:t>
      </w:r>
      <w:r w:rsidR="00910E74">
        <w:rPr>
          <w:rFonts w:ascii="Times New Roman" w:hAnsi="Times New Roman" w:cs="Times New Roman"/>
          <w:sz w:val="28"/>
          <w:szCs w:val="28"/>
        </w:rPr>
        <w:t>,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имеющей более точные измерительные устройства чем поверяемое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калибровка аналитических приборов по точным контрольным материалам 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совокупность операций, выполняемых органами государственной службы с целью определения и подтверждения соответствия средства измерений установленным техническим требованиям 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совокупность операций, выполняемых, организациями с целью определения и </w:t>
      </w:r>
      <w:r w:rsidR="00844839" w:rsidRPr="0090101A">
        <w:rPr>
          <w:rFonts w:ascii="Times New Roman" w:hAnsi="Times New Roman" w:cs="Times New Roman"/>
          <w:sz w:val="28"/>
          <w:szCs w:val="28"/>
        </w:rPr>
        <w:lastRenderedPageBreak/>
        <w:t>подтверждения соответствия средства измерений современному уровню}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296. К СФЕРАМ РАСПРОСТРАНЕНИЯ ГОСУДАРСТВЕННОГО МЕТРОЛОГИЧЕСКОГО КОНТРОЛЯ И НАДЗОРА ОТНОСИТСЯ:{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здравоохранение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ветеринария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охрана окружающей среды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обеспечение безопасности труда}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297. ПОВЕРКА ПО СРАВНЕНИЮ С ВНЕШНИМ КОНТРОЛЕМ КАЧЕСТВА ОБЕСПЕЧИВАЕТ:{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более точный контроль инструментальной погрешности средств измерения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больший охват контролем различных этапов медицинского исследования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более точное определение чувствительности и специфичности метода исследования</w:t>
      </w:r>
      <w:r w:rsidR="00910E74">
        <w:rPr>
          <w:rFonts w:ascii="Times New Roman" w:hAnsi="Times New Roman" w:cs="Times New Roman"/>
          <w:sz w:val="28"/>
          <w:szCs w:val="28"/>
        </w:rPr>
        <w:t>,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реализованного на данном приборе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`г) обязательное определение систематической составляющей инструментальной погрешности}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298. ОСНОВНОЙ СТРУКТУРНО-ФУНКЦИОНАЛЬНЫЙ ЭЛЕМЕНТ ДЫХАТЕЛЬНОЙ СИСТЕМЫ:{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бронхи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бронхиолы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альвеолярное дерево (ацинус)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дыхательные бронхиолы}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299. МНОГОРЯДНЫЙ, ПРИЗМАТИЧЕСКИЙ МЕРЦАТЕЛЬНЫЙ ЭПИТЕЛИЙ ВЫСТИЛАЕТ СЛИЗИСТУЮ ВСЕХ ПЕРЕЧИСЛЕННЫХ ОТДЕЛОВ, ЗА ИСКЛЮЧЕНИЕМ:{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носовой полости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гортани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голосовых складок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трахеи}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300. В МНОГОРЯДНОМ МЕРЦАТЕЛЬНОМ ЭПИТЕЛИИ НЕ БЫВАЮТ:{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реснитчатые клетки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вставочные эпителиоциты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бокаловидные клетки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макрофаги}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301. СЛИЗИСТАЯ РАЗЛИЧНЫХ ОТДЕЛОВ ДЫХАТЕЛЬНОЙ СИСТЕМЫ МОЖЕТ БЫТЬ ПОКРЫТА:{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многорядным призматическим мерцательным эпителием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многослойным плоским эпителием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двухрядным призматическим реснитчатым эпителием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ответы правильны}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302. К ОСОБЕННОСТЯМ СТРОЕНИЯ И ФУНКЦИИ ЛЕГКИХ МОЖНО ОТНЕСТИ:{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парный орган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обеспечивает детоксикацию эндогенных активных метаболитов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орган экскреторной системы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 верно}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303. ОСНОВНАЯ СТРУКТУРНО-ФУНКЦИОНАЛЬНАЯ ЕДИНИЦА ПОЧЕК:{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~1 клубочек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каналец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собирательная трубочка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нефрон}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304. НЕФРОН СОСТОИТ ИЗ:{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почечного клубочка и канальцев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юкстагломерулярного аппарата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клубочка и собирательных трубочек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клубочка и юкстагломерулярного аппарата}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305. КЛЕТОЧНЫЕ ЭЛЕМЕНТЫ КЛУБОЧКА ПОЧЕК:{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эндотелий капилляров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подоцит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клетки мезенхимы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306. КЛЕТОЧНЫЕ ЭЛЕМЕНТЫ ПОЧЕЧНЫХ КАНАЛЬЦЕВ:{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кубический эпителий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цилиндрический эпителий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D8773F" w:rsidRPr="0090101A">
        <w:rPr>
          <w:rFonts w:ascii="Times New Roman" w:hAnsi="Times New Roman" w:cs="Times New Roman"/>
          <w:sz w:val="28"/>
          <w:szCs w:val="28"/>
        </w:rPr>
        <w:t>уплощённый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звездчатый эпителий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 верно}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307. СЛИЗИСТУЮ ОБОЛОЧКУ МОЧЕВЫВОДЯЩИХ ПУТЕЙ ВЫСТИЛАЕТ:{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многослойный плоский эпителий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переходный эпителий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цилиндрический эпителий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перечисленные виды}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308. ПОЧКИ ВЫПОЛНЯЮТ СЛЕДУЮЩИЕ ФУНКЦИИ:{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гомеостатическую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экскреторную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мочеобразовательную и мочевыделительную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309. ПОЧКИ ОСУЩЕСТВЛЯЮТ РЕГУЛЯЦИЮ:{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артериального давления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электролитного состава внутренней среды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эритропоэза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310. ПОЧКИ НЕ ПРОДУЦИРУЮТ:{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вазотонические вещества (ренин)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простагландины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эритропоэтин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антидиуретический гормон}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311. ПОЧКИ ОСУЩЕСТВЛЯЮТ:{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реабсорбцию воды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секрецию кислых валентностей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секрецию гиалуронидазы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указанные функции}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312. СТРУКТУРНО-ФУНКЦИОНАЛЬНОЙ ЕДИНИЦЕЙ ПЕЧЕНИ ЯВЛЯЕТСЯ:{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гепатоцит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печеночная долька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купферовская клетка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ответы правильные}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313. СТРУКТУРНЫМИ ЭЛЕМЕНТАМИ ПЕЧЕНИ ЯВЛЯЮТСЯ:{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трабекулы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желчные капилляры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кровеносные капилляры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перечисленные структуры}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314. КЛЕТОЧНЫЙ СОСТАВ ПЕЧЕНИ ОБРАЗУЕТ:{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купферовские клетки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клетки стромы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эндотелий сосудов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перечисленные элементы}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315. ФУНКЦИИ ГЕПАТОЦИТОВ СОСТОЯТ В:{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образовании </w:t>
      </w:r>
      <w:r w:rsidR="00D8773F" w:rsidRPr="0090101A">
        <w:rPr>
          <w:rFonts w:ascii="Times New Roman" w:hAnsi="Times New Roman" w:cs="Times New Roman"/>
          <w:sz w:val="28"/>
          <w:szCs w:val="28"/>
        </w:rPr>
        <w:t>конъюгированного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билирубина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синтезе липопротеидов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реабсорбции электролитов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указанные функции}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316. В ПЕЧЕНИ НЕ ОБРАЗУЕТСЯ:{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альбумин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мочевина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миоглобин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факторы гемостаза}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317. ФУНКЦИЕЙ ПЕЧЕНИ ЯВЛЯЮТСЯ:{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гемопоэтическая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экскреторная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синтетическая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перечисленные}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318. ПЕЧЕНЬ НЕ ЭКСКРЕТИРУЕТ В КРОВЬ:{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билирубин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глюкозу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мочевину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белки плазмы}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319. ПЕЧЕНЬ НЕ ЭКСКРЕТИРУЕТ В ЖЕЛЧЬ:{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D8773F" w:rsidRPr="0090101A">
        <w:rPr>
          <w:rFonts w:ascii="Times New Roman" w:hAnsi="Times New Roman" w:cs="Times New Roman"/>
          <w:sz w:val="28"/>
          <w:szCs w:val="28"/>
        </w:rPr>
        <w:t>конъюгированный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билирубин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холестерин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желчные кислоты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глюкозу}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320. ОСНОВНЫМИ ФУНКЦИЯМИ ПИЩЕВАРИТЕЛЬНОЙ СИСТЕМЫ ЯВЛЯЮТСЯ:{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секторная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ферментообразующая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белковообразующая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перечисленные функции}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321. КЛЕТОЧНЫЙ СОСТАВ ЖЕЛЕЗ И СЛИЗИСТОЙ ОБОЛОЧКИ ЖЕЛУДКА ВКЛЮЧАЕТ:{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цилиндрический эпителий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главные клетки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мукоциты (добавочные клетки)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перечисленные типы клеток}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322. В СЛИЗИСТОЙ ОБОЛОЧКЕ ВСЕХ ОТДЕЛОВ ПИЩЕВАРИТЕЛЬНОЙ СИСТЕМЫ ВСТРЕЧАЮТСЯ:{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главные клетки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обкладочные клетки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энтероциты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бокаловидные клетки (мукоциты)}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323. СТРУКТУРЫ, ХАРАКТЕРНЫЕ ДЛЯ СЛИЗИСТОЙ ОБОЛОЧКИ ПИЩЕВАРИТЕЛЬНОЙ СИСТЕМЫ:{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углубления эпителия в слизистой (ямки, крипты)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складки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ворсинки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324. КЛЕТОЧНЫЙ СОСТАВ СЛИЗИСТОЙ КИШЕЧНИКА ВКЛЮЧАЕТ:{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бокаловидные клетки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аргентофильные клетки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D8773F" w:rsidRPr="0090101A">
        <w:rPr>
          <w:rFonts w:ascii="Times New Roman" w:hAnsi="Times New Roman" w:cs="Times New Roman"/>
          <w:sz w:val="28"/>
          <w:szCs w:val="28"/>
        </w:rPr>
        <w:t>каёмчатые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клетки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перечисленные типы клеток}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325. К СЕРЬЕЗНЫМ ПОЛОСТЯМ ОТНОСЯТ:{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плевральную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перикардиальную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синовиальную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перечисленные}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326. СТРУКТУРУ СЕРОЗНЫХ ПОЛОСТЕЙ СОСТАВЛЯЮТ:{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висцеральный листок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париетальный листок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эластичные и колллагеновые волокна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перечисленные структуры}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327. КЛЕТОЧНЫЕ ЭЛЕМЕНТЫ СЕРОЗНЫХ ОБОЛОЧЕК:{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цилиндрический эпителий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нейтрофилы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~3 лимфоциты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мезотелий}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328. ОСНОВНОЙ СТРУКТУРНО-ФУНКЦИОНАЛЬНОЙ ЕДИНИЦЕЙ ЯИЧКА ЯВЛЯЕТСЯ:{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долька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капсула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соединительно-тканные перегородки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извитой семенной каналец}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329. ФУНКЦИИ ЯИЧКА:{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гормонопоэтическая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`б) сперматогенез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влияние на развитие вторичных половых признаков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330. КЛЕТОЧНЫЕ ЭЛЕМЕНТЫ ЯИЧКА:{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поддерживающие клетки (Сертоли)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интерстициальные клетки (Лейдига)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цилиндрический эпителий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перечисленные клетки}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331. В СПЕРМАТОГЕННЫЙ ЭПИТЕЛИЙ НЕ ВХОДЯТ:{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сперматоциты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сперматиды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сперматозоиды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клетки Лейдига}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332. СТРУКТУРА ПРЕДСТАТЕЛЬНОЙ ЖЕЛЕЗЫ ВКЛЮЧАЕТ:{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соединительно-тканную капсулу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соединительную ткань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мышечную ткань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перечисленные}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333. КЛЕТОЧНЫЕ ЭЛЕМЕНТЫ ПРЕДСТАТЕЛЬНОЙ ЖЕЛЕЗЫ:{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цилиндрический эпителий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многослойный плоский эпителий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переходный эпителий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ни один из перечисленных}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334. ДЛЯ СТРУКТУРЫ ЯИЧНИКОВ ХАРАКТЕРНО:{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имеет интерстициальную ткань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фолликулы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D8773F" w:rsidRPr="0090101A">
        <w:rPr>
          <w:rFonts w:ascii="Times New Roman" w:hAnsi="Times New Roman" w:cs="Times New Roman"/>
          <w:sz w:val="28"/>
          <w:szCs w:val="28"/>
        </w:rPr>
        <w:t>жёлтое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тело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335. ФУНКЦИИ ЯИЧНИКОВ:{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гормонопоэтическая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обеспечивают овуляцию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влияют на развитие вторичных половых признаков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336. СЛИЗИСТУЮ ПОЛОВЫХ ОРГАНОВ НЕ ВЫСТИЛАЕТ:{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многослойный плоский эпителий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цилиндрический эпителий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цилиндрический мерцательный эпителий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плоский ороговевающий эпителий}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337. ВИДЫ КЛЕТОК МНОГОСЛОЙНОГО ПЛОСКОГО ЭПИТЕЛИЯ ВЛАГАЛИЩА:{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промежуточные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парабазальные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базальные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перечисленные}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338. СУБКЛЕТОЧНЫМИ ОРГАНЕЛЛАМИ ЯВЛЯЮТСЯ СЛЕДУЮЩИЕ:{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митохондрии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ответы верные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лизосомы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аппарат Гольджи}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339. ГИДРОФОБНАЯ ОБЛАСТЬ МЕМБРАН, ОБЕСПЕЧИВАЮЩАЯ ИХ БАРЬЕРНУЮ ФУНКЦИЮ, СОЗДАЕТСЯ:{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трансмембранными белками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фосфолипидным бислоем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слоем гликокалликса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мембранным потенциалом}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340. КЛЕТКА ПОГИБАЕТ ПРИ ПОРАЖЕНИИ СИСТЕМЫ:{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рецепции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биоэнергетики и ионного гомеостаза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подвижности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редупликации}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341. НЕСПЕЦИФИЧЕСКИМ ИЗМЕНЕНИЕМ В КЛЕТКЕ ПРИ ЕЕ ПОВРЕЖДЕНИИ ЯВЛЯЕТСЯ:{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активация гликолитических процессов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синтез фетального гемоглобина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ингибирование фибринолиза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усиление липолиза}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342. НЕОБРАТИМЫМИ ИЗМЕНЕНИЯМИ В КЛЕТКЕ ПРИ ЕЕ ПОВРЕЖДЕНИИ ЯВЛЯЮТСЯ:{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нарушения окислительного фосфолирования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изменения гранулообразования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активация гликолиза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разрушение мембран лизосом с активацией лизосомальных ферментов}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343. МИТОХОНДРИИ ОБЕСПЕЧИВАЮТ В КЛЕТКЕ:{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деградацию белков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синтез АТФ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анаэробный гликолиз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детоксикацию}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344. ОСНОВНАЯ ФУНКЦИЯ ЛИЗОСОМ КЛЕТКИ СОСТОИТ В:{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синтезе АТФ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накоплении и выделении секрета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разделении клетки на части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внутриклеточном переваривании}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345. МЕХАНИЗМЫ НАРУШЕНИЯ БАРЬЕРНЫХ СВОЙСТВ МЕМБРАН ПРИ ПАТОЛОГИИ СЛЕДУЮЩИЕ:{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активация эндогенных фосфолипаз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прикрепления к мембранам неэлектролитов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перерастяжения мембран при набухании клеток и субклеточных структур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ответы правильные}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346. РЕАКЦИИ С УЧАСТИЕМ СВОБОДНЫХ РАДИКАЛОВ ПРОТЕКАЮТ ПРИ СЛЕДУЮЩИХ ПРОЦЕССАХ:{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окисления чужеродных соединений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обновления биологических мембран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изменения проницаемости клеточных мембран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перечисленные}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347. АНТИОКСИДАНТАМИ ЯВЛЯЮТСЯ СЛЕДУЮЩИЕ СОЕДИНЕНИЯ:{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перечисленные ответы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витамина «Е»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женских половых гормонов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холестерина}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348. ОЦЕНКУ СВОБОДНО - РАДИКАЛЬНОГО ОКИСЛЕНИЯ НЕЛЬЗЯ ПРОВОДИТЬ ПО УРОВНЮ В СЫВОРОТКЕ:{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малонового диальдегида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диеновых коньюгатов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сиаловых кислот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активности супероксиддисмутазы, каталазы, пероксидазы}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349. ЯДРО В КЛЕТКЕ ВЫПОЛНЯЕТ ФУНКЦИИ:{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синтеза АТФ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синтеза гликогена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хранения и реализации генетической информации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активации ферментов}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350. АППАРАТ ГОЛЬДЖИ ВЫПОЛНЯЕТ ПЕРЕЧИСЛЕННЫЕ ФУНКЦИИ:{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перечисленные процессы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гранулогенеза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синтеза ферментов из проферментов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синтеза гликопротеинов для гликокаликса}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351. ГЛИКОКАЛИКС НЕ ОСУЩЕСТВЛЯЕТСЯ:{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взаимосвязи с другими клетками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образование межклеточных контактов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функции рецепторов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синтеза иммуноглобулинов}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352. ПЛАЗМОЛЕММА ОСУЩЕСТВЛЯЕТСЯ:{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диффузию веществ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экзоцитоз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пиноцитоз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353. ЛИЗОСОМЫ НЕ УЧАСТВУЮТ В:{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регенерации тканей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развитии воспаления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=3 образовании иммуноглобулинов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развитии аллергических реакций}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354. СПЕЦИФИЧЕСКИЕ ОРГАНЕЛЛЫ ЭНТЕРОЦИТА:{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лизосомы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митохондрии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эндоплазматическая сеть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микроворсинки}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355. НЕСПЕЦИФИЧЕСКИЕ ОРГАНЕЛЛЫ КЛЕТКИ:{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нуклеолы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цитоплазматические гранулы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жировые и гликогеновые гранулы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кариолемма}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356. СПЕЦИФИЧЕСКИЙ КОМПОНЕНТ ЭРИТРОЦИТА:{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гликоген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АТФ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гемоглобин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глютатион-редуктаза}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357. ОСНОВНЫЕ СВОЙСТВА МЕМБРАН:{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рецепция 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замкнутость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построение по типу липидного бислоя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358. НА РИБОСОМАХ СИНТЕЗИРУЮТСЯ:{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ДНК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РНК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белок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аминокислоты}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359. СПЕЦИФИЧЕСКИЕ ОРГАНЕЛЛЫ ЭПИТЕЛИЯ ПРОКСИМАЛЬНЫХ КАНАЛЬЦЕВ ПОЧЕК:{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аппарат Гольджи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рибосомы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микрофиламенты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щеточная каемка}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360. СПЕЦИФИЧЕСКИЕ ОРГАНЕЛЛЫ МИОЦИТОВ:{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плазмалемма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митихондрии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микротрубочки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миофибриллы}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361. СПЕЦИФИЧЕСКИЙ КОМПОНЕНТ МИОЦИТА:{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гемоглобин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миоглобин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АТФ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гликоген}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362. ФОРМА ФИЗИОЛОГИЧЕСКОЙ ГИБЕЛИ КЛЕТКИ:{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некроз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апоптоз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казеоз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гной}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363. ЗАКАНЧИВАЕТСЯ ФАГОЦИТОЗ В НЕЙТРОФИЛАХ ПРИ НЕПОСРЕДСТВЕННОМ УЧАСТИИ:{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кариолеммы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нуклеол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лизосом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центриоли}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364. ОСОБЕННОСТЬ СТРУКТУРЫ КОСТНОГО МОЗГА ГРУДНЫХ ДЕТЕЙ:{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рас</w:t>
      </w:r>
      <w:r w:rsidR="00D8773F">
        <w:rPr>
          <w:rFonts w:ascii="Times New Roman" w:hAnsi="Times New Roman" w:cs="Times New Roman"/>
          <w:sz w:val="28"/>
          <w:szCs w:val="28"/>
        </w:rPr>
        <w:t>с</w:t>
      </w:r>
      <w:r w:rsidR="00844839" w:rsidRPr="0090101A">
        <w:rPr>
          <w:rFonts w:ascii="Times New Roman" w:hAnsi="Times New Roman" w:cs="Times New Roman"/>
          <w:sz w:val="28"/>
          <w:szCs w:val="28"/>
        </w:rPr>
        <w:t>редоточенность по костям скелета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активный костный мозг в трубчатых костях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очаги кровотечения в печени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активный костный мозг в </w:t>
      </w:r>
      <w:r w:rsidR="00D8773F" w:rsidRPr="0090101A">
        <w:rPr>
          <w:rFonts w:ascii="Times New Roman" w:hAnsi="Times New Roman" w:cs="Times New Roman"/>
          <w:sz w:val="28"/>
          <w:szCs w:val="28"/>
        </w:rPr>
        <w:t>рёбрах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 телах позвонков}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365. ОСОБЕННОСТЬ СТРУКТУРЫ И ФУНКЦИИ КОСТНОГО МОЗГА ПОЖИЛЫХ ЛЮДЕЙ:{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высокий риск развития дизмиелопоэза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увеличение доли жирового костного мозга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анемия хронических заболеваний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ответы правильны}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366. СТРУКТУРНО-ФУНКЦИОНАЛЬНАЯ ОСОБЕННОСТЬ ПЕЧЕНИ НОВОРОЖДЕННЫХ:{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физиологическая желтуха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ферментативная недостаточность гепатоцитов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сниженная экскреторная функция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ответы правильные}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367. ОСОБЕННОСТИ ГЕМОСТАЗА ПЛОДА:{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высокая активность протромбина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высокая активность протромбиназы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низкий уровень прокоагулянтов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низкий уровень фибриногена}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368. ОСОБЕННОСТИ ГЕМОСТАЗА НОВОРОЖДЕННЫХ В РАННЕМ ПОСТНАТАЛЬНОМ ПЕРИОДЕ:{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низкая активность антитромбина 3, протеина С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низкая фибринолитическая активность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низкая активность фактора 7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ответы правильные}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369. РАННЕМУ ПОСТНАТАЛЬНОМУ ПЕРИОДУ НОВОРОЖДЕННЫХ СВОЙСТВЕННО:{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снижение ферментативной активности почечного эпителия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снижение ферментативной активности энтероцитов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незрелость органов гемопоэза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 верно}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370. НИЗКАЯ АКТИВНОСТЬ ФАКТОРОВ СВЕРТЫВАНИЯ КОМПЕНСИРУЕТСЯ СНИЖЕНИЕМ АКТИВНОСТИ:{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физиологических антикоагулянтов (антитромбина 3, протеина С)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фибринолитической активности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факторов калликреин-кининовой системы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ответы правильные}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371. У ЛЮДЕЙ ПОЖИЛОГО И СТАРЧЕСКОГО ВОЗРАСТА ХАРАКТЕРНЫ СЛЕДУЮЩИЕ ИЗМЕНЕНИЯ КОАГУЛОГРАММЫ:{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снижение активности антикоагулянтов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снижение активности фибринолиза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повышение активности тромбопластинообразования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 верно}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372. ОСОБЕННОСТИ СТРУКТУРЫ И ФУНКЦИИ ПОЧЕК НОВОРОЖДЕННЫХ В РАННЕМ ПОСТНАТАЛЬНОМ ПЕРИОДЕ:{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дольчатость пирамид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ферментативная недостаточность почечного эпителия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снижение фильтрации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 верно}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373. ОСОБЕННОСТИ СТРУКТУРЫ И ФУНКЦИИ ПОЧЕК У ЛЮДЕЙ СТАРЧЕСКОГО ВОЗРАСТА:{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снижение функциональной активности нефрона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~2 снижение синтеза эритропоэтина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снижение способности концентрировать мочу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ответы правильные}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374. УНИФИЦИРОВАННЫЙ МЕТОД ПОДСЧЕТА ЭРИТРОЦИТОВ:{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 автоматическом </w:t>
      </w:r>
      <w:r w:rsidR="00D8773F" w:rsidRPr="0090101A">
        <w:rPr>
          <w:rFonts w:ascii="Times New Roman" w:hAnsi="Times New Roman" w:cs="Times New Roman"/>
          <w:sz w:val="28"/>
          <w:szCs w:val="28"/>
        </w:rPr>
        <w:t>счётчике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 камере Горяева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фотоколориметрический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 в автоматическом </w:t>
      </w:r>
      <w:r w:rsidR="00D8773F" w:rsidRPr="0090101A">
        <w:rPr>
          <w:rFonts w:ascii="Times New Roman" w:hAnsi="Times New Roman" w:cs="Times New Roman"/>
          <w:sz w:val="28"/>
          <w:szCs w:val="28"/>
        </w:rPr>
        <w:t>счётчике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 в камере Горяева}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375. ИСТОЧНИКОМ ОШИБОК ПРИ ПОДСЧЕТЕ ЭРИТРОЦИТОВ В КАМЕРЕ ГОРЯЕВА МОГУТ СЛУЖИТЬ:{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D8773F" w:rsidRPr="0090101A">
        <w:rPr>
          <w:rFonts w:ascii="Times New Roman" w:hAnsi="Times New Roman" w:cs="Times New Roman"/>
          <w:sz w:val="28"/>
          <w:szCs w:val="28"/>
        </w:rPr>
        <w:t>подсчёт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клеток ранее, чем через одну минуту после заполнения камеры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образование сгустка, поглотившего часть клеток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меньшее количество сосчитанных квадратов, гемолиз эритроцитов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376. ИСТОЧНИКОМ ОШИБОК ПРИ ОПРЕДЕЛЕНИИ СОЭ МОГУТ СЛУЖИТЬ:{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неправильное соотношение между цитратом натрия и кровью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образование сгустка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наклонное положение капилляров в штативе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377. К УСКОРЕНИЮ СОЭ НЕ ПРИВОДЯТ:{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повышение содержания фибриногенов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увеличение концентрации желчных кислот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повышение содержание глобулиновых фракций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нарастание в крови концентрации патологических иммуноглобулинов}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378. ПРИ МИКРОСФЕРОЦИТОЗЕ КРИВАЯ ПРАЙС-ДЖОНСА:{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сдвигается вправо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сдвигается влево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появляется несколько пиков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не меняется}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379. ПРИ ОВАЛОЦИТОЗЕ И МЕГАЛОЦИТОЗЕ ИЗМЕНЯЮТСЯ:{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большой диаметр эритроцитов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меньший диаметр эритроцитов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разница между большим и малым диаметром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оба диаметра}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380. НАСЛЕДСТВЕННЫЕ ДЕФЕКТЫ МЕМБРАНЫ ЭРИТРОЦИТОВ ПРИВОДЯТ К:{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 верно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овалоцитозу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стоматоцитозу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акантоцитозу}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381. ЭРИТРОЦИТОЗ, ВЫЗВАННЫЙ ПОВЫШЕННЫМ ОБРАЗОВАНИЕМ ЭРИТРОПОЭТИНА, ХАРАКТЕРЕН ДЛЯ:{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анемий при </w:t>
      </w:r>
      <w:r w:rsidR="00D8773F" w:rsidRPr="0090101A">
        <w:rPr>
          <w:rFonts w:ascii="Times New Roman" w:hAnsi="Times New Roman" w:cs="Times New Roman"/>
          <w:sz w:val="28"/>
          <w:szCs w:val="28"/>
        </w:rPr>
        <w:t>печёночной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недостаточности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полицитемии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болезни и синдрома Иценко-Кушинга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всего перечисленного}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382. ДЛЯ ОПРЕДЕЛЕНИЯ КОЛИЧЕСТВА РЕТИКУЛОЦИТОВ РЕКОМЕНДУЕТСЯ МЕТОДИКА ОКРАСКИ:{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 окрашенном стекле во влажной камере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~2 в пробирке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 пробирке и на окрашенном стекле во влажной камере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после фиксации формалином}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383. ДЛЯ ВЫЯВЛЕНИЯ ЗЕРНИСТО-СЕТЧАТОЙ СУБСТАНЦИИ РЕТИКУЛОЦИТОВ РЕКОМЕНДУЕТСЯ КРАСИТЕЛЬ:{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бриллиант-крезиловый синий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азур 1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азур 2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метиленовый синий}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384. УВЕЛИЧЕНИЕ КОЛИЧЕСТВА РЕТИКУЛОЦИТОВ ИМЕЕТ МЕСТО ПРИ:{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апластической анемии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гипопластической анемии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гемолитическом синдроме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метастазах рака в кость}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385. НЕ СОПРОВОЖДАЕТСЯ ПОВЫШЕНИЕМ КОЛИЧЕСТВА РЕТИКУЛОЦИТОВ В ПЕРИФЕРИЧЕСКОЙ КРОВИ:{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гемолитическая анемия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постгеморрагическая анемия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анемия при лучевой болезни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мегалобластные анемии на фоне лечения}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 xml:space="preserve">386. ОСНОВНУЮ МАССУ РЕТИКУЛОЦИТОВ В ПЕРИФЕРИЧЕСКОЙ КРОВИ </w:t>
      </w:r>
      <w:r w:rsidRPr="0090101A">
        <w:rPr>
          <w:rFonts w:ascii="Times New Roman" w:hAnsi="Times New Roman" w:cs="Times New Roman"/>
          <w:sz w:val="28"/>
          <w:szCs w:val="28"/>
        </w:rPr>
        <w:lastRenderedPageBreak/>
        <w:t>ЗДОРОВОГО ЧЕЛОВЕКА СОСТАВЛЯЮТ:{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ядерные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клубкообразные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полносетчатые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пылевидные}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387. РЕТИКУЛОЦИТОЗ НЕ НАБЛЮДАЕТСЯ ПРИ:{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микросфероцитарной гемолитической анемии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талассемии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апластической анемии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параксизмальной ночной гемоглобинурии}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388. ДЛЯ ФИКСАЦИИ МАЗКОВ КРОВИ НЕ ИСПОЛЬЗУЮТ:{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фиксатор-краситель Май-Грюнвальда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этиловый спирт 96%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этиловый спирт 70%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фиксатор-краситель Лейшмана}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389. ДЛЯ ОКРАСКИ МАЗКОВ КРОВИ ПРИМЕНЯЮТСЯ МЕТОДЫ:{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 Паппенгейму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 Романову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перечисленные методы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ни один из перечисленных}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390. ГЕМОГЛОБИН МОЖНО ОПРЕДЕЛЯТЬ МЕТОДОМ:{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поляриметрии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газометрии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гемиглобинцианидным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всеми перечисленными методами}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391. НАИБОЛЕЕ ТОЧНЫМ И ПРАКТИЧЕСКИ ПРИЕМЛЕМЫМ МЕТОДОМ ОПРЕДЕЛЕНИЯ СОДЕРЖАНИЯ ГЕМОГЛОБИНА В КРОВИ ЯВЛЯЕТСЯ:{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метод Сали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метод с 0,5% раствором аммиака по оксигемоглобину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гемиглобинцианидным метод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определения содержания кол-ва железа в молекуле Нb}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392. УВЕЛИЧЕНИЕ ГЕМОГЛОБИНА В КРОВИ НАБЛЮДАЕТСЯ ПРИ:{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первичных и вторичных эритроцитозах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мегалобластных анемиях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гемоглобинопатиях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 верно}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393. ПОД АБСОЛЮТНЫМ КОЛИЧЕСТВОМ ЛЕЙКОЦИТОВ ПОНИМАЮТ:{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процентное содержание отдельных видов лейкоцитов в лейкоформуле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количество лейкоцитов в 1 л. крови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количество лейкоцитов в мазке периферической крови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ответы правильные}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394. ПОД «ОТНОСИТЕЛЬНЫМ НЕЙТРОФИЛЕЗОМ» ПОНИМАЮТ:{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увеличение процентного содержания нейтрофилов при нормальном абсолютном их количестве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увеличение процентного и абсолютного содержания нейтрофилов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увеличение их абсолютного числа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уменьшение процентного содержания нейтрофилов}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395. ПОЯВЛЕНИЕ В ПЕРИФЕРИЧЕСКОЙ КРОВИ БЛАСТОВ НА ФОНЕ НОРМАЛЬНОЙ ЛЕЙКОФОРМУЛЫ ХАРАКТЕРНО ДЛЯ:{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мегалобластной анемии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заболеваний печени и почек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состояния после переливания крови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острых лейкозов}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396. ПОДСЧЕТ КЛЕТОК В ГЕМАТОЛОГИЧЕСКИХ АНАЛИЗАТОРАХ ОСНОВАН НА СЛЕДУЮЩЕМ ПРИНЦИПЕ:{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кондуктометрическом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цитохимическом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светорассеивания лазерного луча и действий клеточных лизатов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 верно}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397. МОЛЕКУЛА ГЕМОГЛОБИНА СОСТОИТ ИЗ:{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протопорфирина и железа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порфирина и железа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гема и глобина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глобина и железа}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398. ГЕМ ПРЕДСТАВЛЯЕТ СОБОЙ СОЕДИНЕНИЕ ЖЕЛЕЗА С:{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протопорфирином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копропорфирином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белком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порфирином и белком}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399. ПОВЫШЕНИЕ ГЕМАТОКРИТНОЙ ВЕЛИЧИНЫ НАБЛЮДАЕТСЯ ПРИ:{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эритроцитозах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анемиях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гипергидротации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 верно}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400. ЛЕЙКОЦИТОЗ НАБЛЮДАЕТСЯ ПРИ:{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аплазии и гипоплазии костного мозга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гиперспленизме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лейкозах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лучевой болезни}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401. ПОКАЗАТЕЛЬ RDW, РЕГИСТРИРУЕМЫЙ ГЕМАТОЛОГИЧЕСКИМИ АНАЛИЗАТОРАМИ, ОТРАЖАЕТ ИЗМЕНЕНИЕ:{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радиуса эритроцитов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количества эритроцитов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насыщение эритроцитов гемоглобином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различия эритроцитов по </w:t>
      </w:r>
      <w:r w:rsidR="00D8773F" w:rsidRPr="0090101A">
        <w:rPr>
          <w:rFonts w:ascii="Times New Roman" w:hAnsi="Times New Roman" w:cs="Times New Roman"/>
          <w:sz w:val="28"/>
          <w:szCs w:val="28"/>
        </w:rPr>
        <w:t>объёму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(анизоцитоз)}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402. ПОДСЧЕТ МЕГАКАРИОЦИТОВ КОСТНОГО МОЗГА СЛЕДУЕТ ПРОВОДИТЬ В:{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камере Горяева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камере Фукс-Розенталя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любой из перечисленных камер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мазке периферической крови}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403. СТВОЛОВАЯ КРОВЕТВОРНАЯ КЛЕТКА ОБЛАДАЕТ:{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полипотентностью - способностью к дифференцировке по различным линиям кроветворения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цитохимической инертностью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свойством регулировать кроветворение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всеми перечисленными свойствами}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404. СТВОЛОВАЯ КЛЕТКА КРОВЕТВОРЕНИЯ В ПОКОЕ ИМЕЕТ МОРФОЛОГИЮ:{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малого лимфоцита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бластной клетки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моноцита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фибробласта}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405. К ЭЛЕМЕНТАМ МИКРООКРУЖЕНИЯ КОСТНОГО МОЗГА ОТНОСЯТСЯ:{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ретикулярные клетки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макрофаги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остеобласты и остеокласты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перечисленные клетки}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406. КЛЕТКИ СТРОМЫ КОСТНОГО МОЗГА ВЫПОЛНЯЮТ:{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опорную (механоциты)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функцию микроокружения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трофическую функцию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407. ДЛЯ ЭРИТРОБЛАСТОВ ХАРАКТЕРНО:{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изменение цвета цитоплазмы (базофильная, оксифильная) в зависимости от гемоглобинизации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отсутствие нуклеол в ядре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различный размер клетки, в зависимости от е</w:t>
      </w:r>
      <w:r w:rsidR="00D8773F">
        <w:rPr>
          <w:rFonts w:ascii="Times New Roman" w:hAnsi="Times New Roman" w:cs="Times New Roman"/>
          <w:sz w:val="28"/>
          <w:szCs w:val="28"/>
        </w:rPr>
        <w:t>ё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зрелости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408. СРЕДИ КЛЕТОК КОСТНО-МОЗГОВОГО ПУНКТАТА ЭРИТРОБЛАСТЫ СОСТАВЛЯЮТ В СРЕДНЕМ:{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от 5 до 10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от 10 до 20%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от 25 до 30%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от 30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839" w:rsidRPr="0090101A">
        <w:rPr>
          <w:rFonts w:ascii="Times New Roman" w:hAnsi="Times New Roman" w:cs="Times New Roman"/>
          <w:sz w:val="28"/>
          <w:szCs w:val="28"/>
        </w:rPr>
        <w:t>40%}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409. ЛЕЙКО</w:t>
      </w:r>
      <w:r w:rsidR="00F02F93">
        <w:rPr>
          <w:rFonts w:ascii="Times New Roman" w:hAnsi="Times New Roman" w:cs="Times New Roman"/>
          <w:sz w:val="28"/>
          <w:szCs w:val="28"/>
        </w:rPr>
        <w:t>-</w:t>
      </w:r>
      <w:r w:rsidRPr="0090101A">
        <w:rPr>
          <w:rFonts w:ascii="Times New Roman" w:hAnsi="Times New Roman" w:cs="Times New Roman"/>
          <w:sz w:val="28"/>
          <w:szCs w:val="28"/>
        </w:rPr>
        <w:t xml:space="preserve">ЭРИТРОБЛАСТИЧЕСКИЙ ИНДЕКС </w:t>
      </w:r>
      <w:r w:rsidR="00F02F93">
        <w:rPr>
          <w:rFonts w:ascii="Times New Roman" w:hAnsi="Times New Roman" w:cs="Times New Roman"/>
          <w:sz w:val="28"/>
          <w:szCs w:val="28"/>
        </w:rPr>
        <w:t xml:space="preserve">- </w:t>
      </w:r>
      <w:r w:rsidRPr="0090101A">
        <w:rPr>
          <w:rFonts w:ascii="Times New Roman" w:hAnsi="Times New Roman" w:cs="Times New Roman"/>
          <w:sz w:val="28"/>
          <w:szCs w:val="28"/>
        </w:rPr>
        <w:t>ЭТО:{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отношение всех видов костного мозга ко всем клеткам эритроидного ряда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отношение зрелых форм лейкоцитов ко всем клеткам эритроидного ряда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отношение незрелых лейкоцитов ко всем клеткам эритроидного ряда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ответы правильны}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410. В НОРМЕ ЛЕЙКО-ЭРИТРОБЛАСТИЧЕСКИЙ ИНДЕКС В СРЕДНЕМ СОСТАВЛЯЕТ:{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1:1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1:2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3:1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отношение не нормируется}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411. УВЕЛИЧЕНИЕ БЛАСТОВ ПРИ КЛЕТОЧНОМ ИЛИ ГИПЕРКЛЕТОЧНОМ КОСТНОМ МОЗГЕ ХАРАКТЕРНО ДЛЯ:{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фолиеводефицитной анемии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острой кровопотери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острого лейкоза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инфекционного мононуклеоза}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412. ТЕРМИН «АНИЗОЦИТОЗ» ОЗНАЧАЕТ ИЗМЕНЕНИЕ:{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формы эритроцитов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диаметра эритроцитов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интенсивности окраски эритроцитов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количества эритроцитов}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413. АНИЗОЦИТОЗ ЭРИТРОЦИТОВ НАБЛЮДАЕТСЯ ПРИ:{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миелодиспластических синдромах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гемолитических анемиях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метастазах новообразований в костный мозг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всех перечисленных заболеваниях}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414. МЕГАЛОБЛАСТИЧЕСКИЙ ЭРИТРОПОЭЗ НАБЛЮДАЕТСЯ ПРИ:{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кризе аутоиммунной гемолитической анемии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беременности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раке желудка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всех перечисленных состояниях}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415. КЛЕТКИ МЕГАЛОБЛАСТИЧЕСКОГО РЯДА ОТЛИЧАЮТСЯ ОТ КЛЕТОК ЭРИТРОБЛАСТИЧЕСКОГО РЯДА:{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отсутствием радиальной исчерченности ядра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обильной цитоплазмой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ранней гемоглобинизацией цитоплазмы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всеми перечисленными признаками}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416. ГРАНУЛОЦИТЫ ОБРАЗУЮТСЯ В:{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D8773F" w:rsidRPr="0090101A">
        <w:rPr>
          <w:rFonts w:ascii="Times New Roman" w:hAnsi="Times New Roman" w:cs="Times New Roman"/>
          <w:sz w:val="28"/>
          <w:szCs w:val="28"/>
        </w:rPr>
        <w:t>селезёнке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костном мозге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лимфатических узлах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D8773F" w:rsidRPr="0090101A">
        <w:rPr>
          <w:rFonts w:ascii="Times New Roman" w:hAnsi="Times New Roman" w:cs="Times New Roman"/>
          <w:sz w:val="28"/>
          <w:szCs w:val="28"/>
        </w:rPr>
        <w:t>селезёнке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 лимфатических узлах}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417. ТРОМБОЦИТЫ ОБРАЗУЮТСЯ В:{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D8773F" w:rsidRPr="0090101A">
        <w:rPr>
          <w:rFonts w:ascii="Times New Roman" w:hAnsi="Times New Roman" w:cs="Times New Roman"/>
          <w:sz w:val="28"/>
          <w:szCs w:val="28"/>
        </w:rPr>
        <w:t>селезёнке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костном мозге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лимфатических узлах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ответы правильные}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418. ПОВЫШЕННОЕ КОЛИЧЕСТВО СИДЕРОЦИТОВ В ПЕРИФЕРИЧЕСКОЙ КРОВИ И СИДЕРОБЛАСТОВ В КОСТНОМ МОЗГЕ ОБНАРУЖИВАЕТСЯ ПРИ:{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D8773F" w:rsidRPr="0090101A">
        <w:rPr>
          <w:rFonts w:ascii="Times New Roman" w:hAnsi="Times New Roman" w:cs="Times New Roman"/>
          <w:sz w:val="28"/>
          <w:szCs w:val="28"/>
        </w:rPr>
        <w:t>приёме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D8773F" w:rsidRPr="0090101A">
        <w:rPr>
          <w:rFonts w:ascii="Times New Roman" w:hAnsi="Times New Roman" w:cs="Times New Roman"/>
          <w:sz w:val="28"/>
          <w:szCs w:val="28"/>
        </w:rPr>
        <w:t>противотуберкулёзных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препаратов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отравлении свинцом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железодефицитных анемиях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гемолитической анемии}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419. В ОСНОВУ РАБОТЫ БОЛЬШИНСТВА ГЕМАТОЛОГИЧЕСКИХ АНАЛИЗАТОРОВ ПОЛОЖЕНЫ:{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метод Культера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кондуктометрический метод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импеданс</w:t>
      </w:r>
      <w:r w:rsidR="00D8773F">
        <w:rPr>
          <w:rFonts w:ascii="Times New Roman" w:hAnsi="Times New Roman" w:cs="Times New Roman"/>
          <w:sz w:val="28"/>
          <w:szCs w:val="28"/>
        </w:rPr>
        <w:t>т</w:t>
      </w:r>
      <w:r w:rsidR="00844839" w:rsidRPr="0090101A">
        <w:rPr>
          <w:rFonts w:ascii="Times New Roman" w:hAnsi="Times New Roman" w:cs="Times New Roman"/>
          <w:sz w:val="28"/>
          <w:szCs w:val="28"/>
        </w:rPr>
        <w:t>ный метод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выше перечисленные методы являются синонимами}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420. АБСОЛЮТНОЕ УВЕЛИЧЕНИЕ КОЛИЧЕСТВА БАЗОФИЛОВ В ПЕРИФЕРИЧЕСКОЙ КРОВИ ХАРАКТЕРНО ДЛЯ:{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острых лейкозов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хронических миелопролиферативных заболеваний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аллергических состояний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 верно}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422. АБСОЛЮТНЫЙ НЕЙТРОФИЛЕЗ ХАРАКТЕРЕН ДЛЯ:{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апластической анемии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лечения цитостатиками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сепсиса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 верно}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423. ОТНОСИТЕЛЬНЫЙ ЛИМФОЦИТОЗ НАБЛЮДАЕТСЯ ПРИ:{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токсоплазмозе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хроническом миелолейкозе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D8773F" w:rsidRPr="0090101A">
        <w:rPr>
          <w:rFonts w:ascii="Times New Roman" w:hAnsi="Times New Roman" w:cs="Times New Roman"/>
          <w:sz w:val="28"/>
          <w:szCs w:val="28"/>
        </w:rPr>
        <w:t>приёме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кортикостероидов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вторичных иммунодефицитах}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424. АБСОЛЮТНЫЙ МОНОЦИТОЗ ХАРАКТЕРЕН ДЛЯ:{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бактериальных инфекций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заболеваний, вызванных простейшими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моноцитарного и миеломоноцитарного лейкозов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 верно}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425. ТРОМБОЦИТОПЕНИЯ ХАРАКТЕРНА ДЛЯ:{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краснухи </w:t>
      </w:r>
      <w:r w:rsidR="00D8773F" w:rsidRPr="0090101A">
        <w:rPr>
          <w:rFonts w:ascii="Times New Roman" w:hAnsi="Times New Roman" w:cs="Times New Roman"/>
          <w:sz w:val="28"/>
          <w:szCs w:val="28"/>
        </w:rPr>
        <w:t>новорождённых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ДВС-синдрома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ВИЧ-инфекции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 верно}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426. ПЛАЗМОЦИТЫ (2-4%) В ПЕРИФЕРИЧЕСКОЙ КРОВИ ОБНАРУЖИВАЮТ ПРИ:{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вирусных инфекциях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коллагенозах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новооборазованиях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 верно}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427. КЛЕТКИ БЕРЕЗОВСКОГО-ШТЕРНБЕРГА И ХОДЖКИНА В ЛИМФОУЗЛАХ- ОСНОВНЫЕ ДИАГНОСТИЧЕСКИЕ ЭЛЕМЕНТЫ:{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лимфогранулематоза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гистиоцитоза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саркоидоза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 верно}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428. В ГЕМОГРАММЕ: ГЕМОГЛОБИН 100</w:t>
      </w:r>
      <w:r w:rsidR="00F02F93">
        <w:rPr>
          <w:rFonts w:ascii="Times New Roman" w:hAnsi="Times New Roman" w:cs="Times New Roman"/>
          <w:sz w:val="28"/>
          <w:szCs w:val="28"/>
        </w:rPr>
        <w:t xml:space="preserve"> </w:t>
      </w:r>
      <w:r w:rsidRPr="0090101A">
        <w:rPr>
          <w:rFonts w:ascii="Times New Roman" w:hAnsi="Times New Roman" w:cs="Times New Roman"/>
          <w:sz w:val="28"/>
          <w:szCs w:val="28"/>
        </w:rPr>
        <w:t>Г/Л; ЭРИТРОЦИТОВ 3,4 МЛН. ЛИТРОВ; ЛЕЙКОЦИТОВ 36 ТЫСЯЧ ЛИТРОВ; БЛАСТНЫХ КЛЕТОК 42%; МИЕЛОЦИТЫ 5%; МЕТАМИЕЛОЦИТЫ 1%; ПАЛОЧКОЯДЕРНЫХ 2%; СЕГМЕНТОЯДЕРНЫХ 20%; ЛИМФОЦИТОВ 12%; МОНОЦИТОВ 8%. ЭТА ГЕМОГРАММА ХАРАКТЕРНА ДЛЯ СТАДИИ ХРОНИЧЕСКОГО МИЕЛОЛЕЙКОЗА:{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начальной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D8773F" w:rsidRPr="0090101A">
        <w:rPr>
          <w:rFonts w:ascii="Times New Roman" w:hAnsi="Times New Roman" w:cs="Times New Roman"/>
          <w:sz w:val="28"/>
          <w:szCs w:val="28"/>
        </w:rPr>
        <w:t>развёрнутой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обострения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бластного кризиса}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429. В ГЕМОГРАММЕ: ГЕМОГЛОБИН 130</w:t>
      </w:r>
      <w:r w:rsidR="00F02F93">
        <w:rPr>
          <w:rFonts w:ascii="Times New Roman" w:hAnsi="Times New Roman" w:cs="Times New Roman"/>
          <w:sz w:val="28"/>
          <w:szCs w:val="28"/>
        </w:rPr>
        <w:t xml:space="preserve"> </w:t>
      </w:r>
      <w:r w:rsidRPr="0090101A">
        <w:rPr>
          <w:rFonts w:ascii="Times New Roman" w:hAnsi="Times New Roman" w:cs="Times New Roman"/>
          <w:sz w:val="28"/>
          <w:szCs w:val="28"/>
        </w:rPr>
        <w:t>Г/Л; ЭРИТРОЦИТОВ 3,9 МЛН. ЛИТРОВ; ЛЕЙКОЦИТОВ 12ТЫСЯЧ ЛИТРОВ; МИЕЛОЦИТОВ 3%; МЕТАМИЕЛОЦИТОВ 1%; ПАЛОЧКОЯДЕРНЫХ 5%; СЕГМЕНТОЯДЕРНЫХ 60%; ЭОЗИНОФИЛОВ 5%; ЛИМФОЦИТОВ 21%; БАЗОФИЛОВ 1%; МОНОЦИТОВ 6%. ЭТА ГЕМОГРАММА ХАРАКТЕРНА ДЛЯ СТАДИИ ХРОНИЧЕСКОГО МИЕЛОЛЕЙКОЗА:{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начальной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D8773F" w:rsidRPr="0090101A">
        <w:rPr>
          <w:rFonts w:ascii="Times New Roman" w:hAnsi="Times New Roman" w:cs="Times New Roman"/>
          <w:sz w:val="28"/>
          <w:szCs w:val="28"/>
        </w:rPr>
        <w:t>развёрнутой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обострения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бластного кризиса}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430. В ГЕМОГРАММЕ: ГЕМОГЛОБИН 110</w:t>
      </w:r>
      <w:r w:rsidR="00F02F93">
        <w:rPr>
          <w:rFonts w:ascii="Times New Roman" w:hAnsi="Times New Roman" w:cs="Times New Roman"/>
          <w:sz w:val="28"/>
          <w:szCs w:val="28"/>
        </w:rPr>
        <w:t xml:space="preserve"> </w:t>
      </w:r>
      <w:r w:rsidRPr="0090101A">
        <w:rPr>
          <w:rFonts w:ascii="Times New Roman" w:hAnsi="Times New Roman" w:cs="Times New Roman"/>
          <w:sz w:val="28"/>
          <w:szCs w:val="28"/>
        </w:rPr>
        <w:t>Г/Л; ЭРИТРОЦИТОВ 3,7МЛН. ЛИТРОВ; ЛЕЙКОЦИТОВ 250 ТЫСЯЧ ЛИТРОВ; МИЕЛОБЛАСТЫ 4%; ПРОМИЕЛОЦИТЫ 2%; МИЕЛОЦИТЫ 22%; МЕТАМИЕЛОЦИТЫ 7%; ПАЛОЧКОЯДЕРНЫЕ 16%; СЕГМЕНТОЯДЕРНЫЕ 35%; ЭОЗИНОФИЛЫ 5%; БАЗОФИЛЫ 2%; ЛИМФОЦИТЫ 4%; МОНОЦИТЫ 3%; ЭРИТРОБЛАСТЫ 2НА100 ЛЕЙКОЦИТОВ. ЭТА ГЕМОГРАММА ХАРАКТЕРНА ДЛЯ СТАДИИ ХРОНИЧЕСКОГО МИЕЛОЛЕЙКОЗА:{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начальной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D8773F" w:rsidRPr="0090101A">
        <w:rPr>
          <w:rFonts w:ascii="Times New Roman" w:hAnsi="Times New Roman" w:cs="Times New Roman"/>
          <w:sz w:val="28"/>
          <w:szCs w:val="28"/>
        </w:rPr>
        <w:t>развёрнутой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обострения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бластного кризиса}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431. В ГЕМОГРАММЕ: ГЕМОГЛОБИН 120</w:t>
      </w:r>
      <w:r w:rsidR="00F02F93">
        <w:rPr>
          <w:rFonts w:ascii="Times New Roman" w:hAnsi="Times New Roman" w:cs="Times New Roman"/>
          <w:sz w:val="28"/>
          <w:szCs w:val="28"/>
        </w:rPr>
        <w:t xml:space="preserve"> </w:t>
      </w:r>
      <w:r w:rsidRPr="0090101A">
        <w:rPr>
          <w:rFonts w:ascii="Times New Roman" w:hAnsi="Times New Roman" w:cs="Times New Roman"/>
          <w:sz w:val="28"/>
          <w:szCs w:val="28"/>
        </w:rPr>
        <w:t>Г/Л; ЭРИТРОЦИТОВ 3,7 МЛН. ЛИТРОВ; ЛЕЙКОЦИТОВ 40 ТЫСЯЧ ЛИТРОВ; МИЕЛОБЛАСТОВ 2%; МИЕЛОЦИТОВ 15%; МЕТАМИЕЛОЦИТОВ 4%; ПАЛОЧКОЯДЕРНЫХ 17%; СЕГМЕНТОЯДЕРНЫХ 11%; ЭОЗИНОФИЛОВ 7%; БАЗОФИЛОВ 36%; ЛИМФОЦИТОВ 6%; МОНОЦИТОВ 2%. ЭТА ГЕМОГРАММА ХАРАКТЕРНА ДЛЯ СТАДИИ ХРОНИЧЕСКОГО МИЕЛОЛЕЙКОЗА:{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начальной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D8773F" w:rsidRPr="0090101A">
        <w:rPr>
          <w:rFonts w:ascii="Times New Roman" w:hAnsi="Times New Roman" w:cs="Times New Roman"/>
          <w:sz w:val="28"/>
          <w:szCs w:val="28"/>
        </w:rPr>
        <w:t>развёрнутой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обострения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бластного кризиса}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432. ЛЕЙКОЦИТОЗ, ОБУСЛОВЛЕННЫЙ ПОЯВЛЕНИЕМ БЛАСТОВ, ВЫРАЖЕННАЯ НОРМОХРОМНАЯ АНЕМИЯ, ТРОМБОЦИТОПЕНИЯ В ПЕРИФЕРИЧЕСКОЙ КРОВИ И ГИПЕРКЛЕТОЧНЫЙ КОСТНЫЙ МОЗГ С БОЛЬШИМ КОЛИЧЕСТВОМ БЛАСТОВ (60%) ХАРАКТЕРНЫ ДЛЯ:{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острого лейкоза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хронического миелолейкоза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хронического лимфолейкоза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миеломной болезни}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433. ГИПЕРЛЕЙКОЦИТОЗ, АБСОЛЮТНЫЙ ЛИМФОЦИТОЗ, УМЕРЕННАЯ НОРМОХРОМНАЯ АНЕМИЯ, В КОСТНОМ МОЗГЕ ДО 70% ЛИМФОЦИТОВ ХАРАКТЕРНО ДЛЯ:{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острого лейкоза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хронического лимфолейкоза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лимфогранулематоза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хронического моноцитарного лейкоза}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434. ВЫРАЖЕННАЯ АНЕМИЯ, ЛЕЙКОПЕНИЯ, НЕЙТРОПЕНИЯ, ЕДИНИЧНЫЕ ПЛАЗМАТИЧЕСКИЕ КЛЕТКИ В ПЕРИФЕРИЧЕСКОЙ КРОВИ, ПЛАЗМОЦИТОЗ В КОСТНОМ МОЗГЕ. ЦИТОЛОГИЧЕСКАЯ КАРТИНА ХАРАКТЕРНА ДЛЯ:{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острого лейкоза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хронического миелолейкоза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миеломной болезни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лимфогранулематоза}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435. ЛЕЙКОЦИТОЗ ЗА СЧЕТ НЕЗРЕЛЫХ ГРАНУЛОЦИТОВ, МИЕЛОБЛАСТОВ, ПРОМИЕЛОЦИТОВ, МИЕЛОЦИТОВ, МЕТАМИЕЛОЦИТОВ ХАРАКТЕРЕН ДЛЯ:{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острого лейкоза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хронического миелолейкоза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эритремии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всех перечисленных заболеваний}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 xml:space="preserve">436. ПРОГРЕССИРУЮЩАЯ НОРМОХРОМНАЯ АНЕМИЯ, НОРМАЛЬНОЕ КОЛИЧЕСТВО ЛЕЙКОЦИТОВ, В ЛЕЙКОГРАММЕ МИЕЛОБЛАСТЫ. В КОСТНОМ </w:t>
      </w:r>
      <w:r w:rsidRPr="0090101A">
        <w:rPr>
          <w:rFonts w:ascii="Times New Roman" w:hAnsi="Times New Roman" w:cs="Times New Roman"/>
          <w:sz w:val="28"/>
          <w:szCs w:val="28"/>
        </w:rPr>
        <w:lastRenderedPageBreak/>
        <w:t>МОЗГЕ БОЛЬШОЕ КОЛИЧЕСТВО ЭРИТРОБЛАСТОВ, МЕГАЛОБЛАСТОВ, МИЕЛОБЛАСТОВ. ГЕМОГРАММА ХАРАКТЕРНА ДЛЯ:{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лимфогранулематоза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эритромиелоза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эритремии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хронического миелолейкоза}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437. КОСТНЫЙ МОЗГ КЛЕТОЧНЫЙ Л/Э=1/2; ЭРИТРОПОЭЗ НОРМОБЛАСТИЧЕСКИЙ; ИНДЕКС СОЗРЕВАНИЯ ЭРИТРОБЛАСТОВ =0</w:t>
      </w:r>
      <w:r w:rsidR="00F02F93">
        <w:rPr>
          <w:rFonts w:ascii="Times New Roman" w:hAnsi="Times New Roman" w:cs="Times New Roman"/>
          <w:sz w:val="28"/>
          <w:szCs w:val="28"/>
        </w:rPr>
        <w:t xml:space="preserve"> </w:t>
      </w:r>
      <w:r w:rsidRPr="0090101A">
        <w:rPr>
          <w:rFonts w:ascii="Times New Roman" w:hAnsi="Times New Roman" w:cs="Times New Roman"/>
          <w:sz w:val="28"/>
          <w:szCs w:val="28"/>
        </w:rPr>
        <w:t>г) ИНДЕКС НЕЙТРОФИЛОВ =0,9. ТАКАЯ КАРТИНА КОСТНОГО МОЗГА ХАРАКТЕРНА ДЛЯ:{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острой постгеморрагической анемии в фазе костномозговой компенсации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хронической постгеморрагической анемии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В12-дефицитной анемии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гемолитической анемии}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438. КОСТНЫЙ МОЗГ КЛЕТОЧНЫЙ, ИНДЕКС Л/Э =1/2, ВЫРАЖЕННАЯ ГИПЕРПЛАЗИЯ ЭРИТРОБЛАСТОВ, НОРМОБЛАСТИЧЕСКИЙ ТИП КРОВЕТВОРЕНИЯ, ИНДЕКС СОЗРЕВАНИЯ ЭРИТРОБЛАСТОВ =0,8, ИНДЕКС СОЗРЕВАНИЯ НЕЙТРОФИЛОВ =0,9, МЕГАКАРИО-ЦИТАРНЫЙ РОСТОК НЕИЗМЕНЕН. ПУНКТАТ КОСТНОГО МОЗГА ХАРАКТЕРЕН ДЛЯ:{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острой постгеморрагической анемии в фазе костномозговой компенсации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железодефицитной анемии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В12-фолиеводефицитной анемии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всех перечисленных анемий}</w:t>
      </w:r>
    </w:p>
    <w:p w:rsidR="00976475" w:rsidRDefault="00976475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439. ДЛЯ ВАРИАНТА МИЕЛОДИСПЛАСТИЧЕСКОГО СИНДРОМА-РЕФРАКТЕРНОЙ АНЕМИИ ХАРАКТЕРНО:{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анизоцитоз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пойкилоцитоз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нормо-и гиперхрония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гиперклеточный костный мозг}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440. ДИЗГЕМОПОЭЗ МОЖЕТ НАБЛЮДАТЬСЯ ПРИ:{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миелодиспластическом синдроме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циррозе печени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хроническом вирусном гепатите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всех перечисленных заболеваниях}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441. ДИАГНОСТИКА АЛЕЙКЕМИЧЕСКИХ ФОРМ ОСТРОГО ЛЕЙКОЗА ПРОВОДИТСЯ ПО:{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мазку периферической крови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трепанобиопсии подвздошной кости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пунктату лимфоузла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всеми перечисленными методами}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442. ДЛЯ УСТАНОВЛЕНИЯ ВАРИАНТА ОСТРОГО ЛЕЙКОЗА НАИБОЛЬШЕЕ ЗНАЧЕНИЕ ИМЕЕТ:{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мазок периферической крови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пунктат костного мозга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цитохимический метод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443. ДЛЯ ОСТРОГО МИЕЛОБЛАСТНОГО ЛЕЙКОЗА НАИБОЛЕЕ ХАРАКТЕРНЫМ ЦИТОХИМИЧЕСКИМ ПОКАЗАТЕЛЕМ ЯВЛЯЕТСЯ:{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миелопероксидаза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гликоген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щелочная фосфатаза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неспецифическая эстераза}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444. ДЛЯ ОСТРОГО МОНОБЛАСТНОГО ЛЕЙКОЗА НАИБОЛЕЕ ХАРАКТЕРНО ЦИТОХИМИЧЕСКОЕ ОПРЕДЕЛЕНИЕ:{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гликогена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миелопероксидазы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неспецифической эстеразы, подавляемой NaF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способы равноценны}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445. ДЛЯ ЭРИТРОМИЕЛОЗА ХАРАКТЕРНА ПРОЛИФЕРАЦИЯ В КОСТНОМ МОЗГЕ:{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миелобластов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эритробластов и миелобластов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мегакариоцитов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446. ДЛЯ ПЕРИФЕРИЧЕСКОЙ КРОВИ ПРИ ОСТРОМ ЭРИТРОМИЕЛОЗЕ ХАРАКТЕРНЫ:{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лейкопения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анемия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эритробластоз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447. ДЛЯ АЛЕЙКЕМИЧЕСКОГО ВАРИАНТА ОСТРОГО ЛЕЙКОЗА В ПЕРИФЕРИЧЕСКОЙ КРОВИ ХАРАКТЕРНО ВСЕ ПЕРЕЧИСЛЕННОЕ, КРОМЕ:{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анемии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гиперлейкоцитоза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лейкопении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относительного лимфоцитоза}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448. ЛЕЙКОЗНЫМ КЛЕТКАМ ПРИ ПРОМИЕЛОЦИТАРНОМ ЛЕЙКОЗЕ ПРИСУЩИ:{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анизоцитоз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обильная азурофильная зернистость, палочки Ауэра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причудливая форма ядра, базофильная окраска цитоплазмы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449. ДЛЯ ЛЕЙКОГРАММЫ ПРИ ХРОНИЧЕСКОМ МИЕЛОЛЕЙКОЗЕ НЕ ХАРАКТЕРНО:{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увеличение числа лимфоцитов и плазмобластов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сдвиг влево до миелоцитов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базофильно-эозинофильный комплекс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увеличение миелобластов}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450. ПРИ ХРОНИЧЕСКОМ МОНОЦИТАРНОМ ЛЕЙКОЗЕ В КАРТИНЕ КРОВИ ХАРАКТЕРЕН:{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лейкоцитоз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абсолютный моноцитоз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сдвиг до миелобластов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451. ДЛЯ ЛЕЙКОГРАММЫ ОБОСТРЕНИЯ ХРОНИЧЕСКОГО МИЕЛОЛЕЙКОЗА НЕ ХАРАКТЕРНО:{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уменьшение количества бластных элементов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увеличение количества бластных элементов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уменьшение зрелых гранулоцитов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452. НАИБОЛЕЕ ХАРАКТЕРНЫМИ КЛИНИКО-ЛАБОРАТОРНЫМИ ПОКАЗАТЕЛЯМИ ВОЛОСАТОКЛЕТОЧНОГО ЛЕЙКОЗА ЯВЛЯЮТСЯ:{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спленомегалия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лейкопения, лимфоцитоз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фиброз костного мозга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ответы правильные}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453. ПРИ ХРОНИЧЕСКОМ ЛИМФОЛЕЙКОЗЕ ЧАЩЕ, ЧЕМ ПРИ ДРУГИХ ЛЕЙКОЗАХ НАБЛЮДАЕТСЯ:{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аутоиммунная гемолитическая анемия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апластическая анемия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железодефицитная анемия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правильного ответа нет}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454. ПРИ ОСТРОМ ЛЕЙКОЗЕ НАИБОЛЕЕ ХАРАКТЕРНЫМ ПОКАЗАТЕЛЕМ ПЕРИФЕРИЧЕСКОЙ КРОВИ ЯВЛЯЕТСЯ:{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анемия, тромбоцитопения, лейкоцитоз с присутствием бластных форм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умеренная анемия, тромбоцитоз, гиперлейкоцитоз с левым сдвигом в лейкограмме до миелоцитов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умеренная анемия и тромбоцитопения, лейкоцитоз с лимфоцитозом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нормальное кол-во эритроцитов и тромбоцитов, небольшая лейкопения без сдвигов в лейкограмме}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455. ДЛЯ ОСТРОГО ЭРИТРОМИЕЛОЗА НАИБОЛЕЕ ХАРАКТЕРНЫ:{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анемия, тромбоцитопения, гиперлейкоцитоз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умеренная анемия, ретикулоцитоз, нормальное кол-во тромбоцитов, лейкопения с лимфоцитозом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нормо-или гиперхромная анемия, тромбоцитопения, лейкопения и эритробластоз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 xml:space="preserve">456. ДЛЯ РАЗВЕРНУТОЙ СТАДИИ ХРОНИЧЕСКОГО МИЕЛОЛЕЙКОЗА НАИБОЛЕЕ </w:t>
      </w:r>
      <w:r w:rsidRPr="0090101A">
        <w:rPr>
          <w:rFonts w:ascii="Times New Roman" w:hAnsi="Times New Roman" w:cs="Times New Roman"/>
          <w:sz w:val="28"/>
          <w:szCs w:val="28"/>
        </w:rPr>
        <w:lastRenderedPageBreak/>
        <w:t>ХАРАКТЕРНЫ:{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лейкопения с гранулоцитопенией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небольшой лейкоцитоз, </w:t>
      </w:r>
      <w:r w:rsidR="004E5BBB" w:rsidRPr="0090101A">
        <w:rPr>
          <w:rFonts w:ascii="Times New Roman" w:hAnsi="Times New Roman" w:cs="Times New Roman"/>
          <w:sz w:val="28"/>
          <w:szCs w:val="28"/>
        </w:rPr>
        <w:t>нейтрофилёз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 левым сдвигом до палочкоядерных форм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гиперлейкоцитоз, </w:t>
      </w:r>
      <w:r w:rsidR="004E5BBB" w:rsidRPr="0090101A">
        <w:rPr>
          <w:rFonts w:ascii="Times New Roman" w:hAnsi="Times New Roman" w:cs="Times New Roman"/>
          <w:sz w:val="28"/>
          <w:szCs w:val="28"/>
        </w:rPr>
        <w:t>нейтрофилёз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 левым сдвигом до миелоцитов, промиелоцитов, миелобластов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анемия, эритробластоз, ретикулоцитоз}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457. ДЛЯ ТИПИЧНОГО ТЕЧЕНИЯ ХРОНИЧЕСКОГО ЛИМФОЛЕЙКОЗА НАИБОЛЕЕ ХАРАКТЕРНЫ:{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нормальное кол-во лейкоцитов с небольшим лимфоцитозом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лейкоцитоз с нейтрофилезом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лейкоцитоз с абсолютным лимфоцитозом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лейкопения с лимфоцитопенией}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458. ВЫРАЖЕННАЯ ТРОМБОЦИТОПЕНИЯ С ГЕМОРРАГИЧЕСКИМ СИНДРОМОМ ЧАСТО СОПРОВОЖДАЕТ:{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острый лейкоз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эритремию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лимфогранулематоз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хронический моноцитарный лейкоз}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459. ПО МОРФОЛОГИИ БЛАСТНЫХ КЛЕТОК МОЖЕТ БЫТЬ ДИАГНОСТИРОВАН ВАРИАНТ ОСТРОГО ЛЕЙКОЗА:{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монобластный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миеломонобластный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промиелоцитарный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лимфобластный}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460. В ПЕРИОД ПОЛНОЙ РЕМИССИИ ОСТРОГО ЛЕЙКОЗА В МИЕЛОГРАММЕ БЛАСТНЫЕ КЛЕТКИ НЕ ДОЛЖНЫ ПРЕВЫШАТЬ:{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1%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5%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20%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нет принятых границ}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461. ПРИ ОСТРОМ ЛИМФОБЛАСТНОМ ЛЕЙКОЗЕ БЛАСТАМ СВОЙСТВЕННЫ ПОЛОЖИТЕЛЬНЫЕ РЕАКЦИИ:{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 миелопероксидазу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 неспецифические эстеразы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диффузия ШИК</w:t>
      </w:r>
      <w:r w:rsidR="00F02F93">
        <w:rPr>
          <w:rFonts w:ascii="Times New Roman" w:hAnsi="Times New Roman" w:cs="Times New Roman"/>
          <w:sz w:val="28"/>
          <w:szCs w:val="28"/>
        </w:rPr>
        <w:t>-</w:t>
      </w:r>
      <w:r w:rsidR="00844839" w:rsidRPr="0090101A">
        <w:rPr>
          <w:rFonts w:ascii="Times New Roman" w:hAnsi="Times New Roman" w:cs="Times New Roman"/>
          <w:sz w:val="28"/>
          <w:szCs w:val="28"/>
        </w:rPr>
        <w:t>реакция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гранулярная ШИК</w:t>
      </w:r>
      <w:r w:rsidR="00F02F93">
        <w:rPr>
          <w:rFonts w:ascii="Times New Roman" w:hAnsi="Times New Roman" w:cs="Times New Roman"/>
          <w:sz w:val="28"/>
          <w:szCs w:val="28"/>
        </w:rPr>
        <w:t>-</w:t>
      </w:r>
      <w:r w:rsidR="00844839" w:rsidRPr="0090101A">
        <w:rPr>
          <w:rFonts w:ascii="Times New Roman" w:hAnsi="Times New Roman" w:cs="Times New Roman"/>
          <w:sz w:val="28"/>
          <w:szCs w:val="28"/>
        </w:rPr>
        <w:t>реакция}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462. ПРИ ОСТРОМ Т- ЛИМФОБЛАСТНОМ ЛЕЙКОЗЕ, БЛАСТАМ СВОЙСТВЕННЫ ЦИТОХИМИЧЕСКИЕ РЕАКЦИИ:{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гранулярная ШИК</w:t>
      </w:r>
      <w:r w:rsidR="00F02F93">
        <w:rPr>
          <w:rFonts w:ascii="Times New Roman" w:hAnsi="Times New Roman" w:cs="Times New Roman"/>
          <w:sz w:val="28"/>
          <w:szCs w:val="28"/>
        </w:rPr>
        <w:t>-</w:t>
      </w:r>
      <w:r w:rsidR="00844839" w:rsidRPr="0090101A">
        <w:rPr>
          <w:rFonts w:ascii="Times New Roman" w:hAnsi="Times New Roman" w:cs="Times New Roman"/>
          <w:sz w:val="28"/>
          <w:szCs w:val="28"/>
        </w:rPr>
        <w:t>реакция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реакция на кислую фосфатазу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реакция на кислую неспецифическую эстеразу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перечисленные реакции}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463. ПРИ ОСТРОМ МИЕЛОБЛАСТНОМ ЛЕЙКОЗЕ БЛАСТЫ ХАРАКТЕРИЗУЮТСЯ ПРИЗНАКАМИ:{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реакцией на миелопероксидазу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диффузным типом ШИК</w:t>
      </w:r>
      <w:r w:rsidR="00F02F93">
        <w:rPr>
          <w:rFonts w:ascii="Times New Roman" w:hAnsi="Times New Roman" w:cs="Times New Roman"/>
          <w:sz w:val="28"/>
          <w:szCs w:val="28"/>
        </w:rPr>
        <w:t>-</w:t>
      </w:r>
      <w:r w:rsidR="00844839" w:rsidRPr="0090101A">
        <w:rPr>
          <w:rFonts w:ascii="Times New Roman" w:hAnsi="Times New Roman" w:cs="Times New Roman"/>
          <w:sz w:val="28"/>
          <w:szCs w:val="28"/>
        </w:rPr>
        <w:t>реакции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реакцией на липиды 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всем перечисленным}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464. МАРКЕРОМ ОСТРОГО ПРОМИЕЛОЦИТАРНОГО ЛЕЙКОЗА ЯВЛЯЕТСЯ ЦИТОХИМИЧЕСКАЯ РЕАКЦИЯ НА:{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миелопероксидазу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альфа-нафтилацетатэстеразу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кислые сульфатированные мукополисахариды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перечисленные реакции}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465. КЛЕТКИ ПРИ ОСТРОМ ПРОМИЕЛОЦИТАРНОМ ЛЕЙКОЗЕ ОТЛИЧАЕТСЯ ОТ НОРМАЛЬНЫХ ПРОМИЕЛОЦИТОВ:{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сетчатым расположением хроматина в ядре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наличием клеток со складчатыми уродливыми ядрами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наличием в цитоплазме палочек Ауэра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 верно}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466. ДЛЯ ОСТРОГО МИЕЛОМОНОБЛАСТНОГО ЛЕЙКОЗА ХАРАКТЕРНЫ РЕАКЦИИ:{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 альфа</w:t>
      </w:r>
      <w:r w:rsidR="00F02F93">
        <w:rPr>
          <w:rFonts w:ascii="Times New Roman" w:hAnsi="Times New Roman" w:cs="Times New Roman"/>
          <w:sz w:val="28"/>
          <w:szCs w:val="28"/>
        </w:rPr>
        <w:t>-</w:t>
      </w:r>
      <w:r w:rsidR="00844839" w:rsidRPr="0090101A">
        <w:rPr>
          <w:rFonts w:ascii="Times New Roman" w:hAnsi="Times New Roman" w:cs="Times New Roman"/>
          <w:sz w:val="28"/>
          <w:szCs w:val="28"/>
        </w:rPr>
        <w:t>нафтилацетатэстеразу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 липиды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перечисленные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ни одна из перечисленных}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467. ПРИ ОСТРОМ МОНОБЛАСТНОМ ЛЕЙКОЗЕ БЛАСТЫ ХАРАКТЕРИЗУЮТСЯ ВСЕМИ ПЕРЕЧИСЛЕННЫМИ ПОЛОЖИТЕЛЬНЫМИ ЦИТОХИМИЧЕСКИМИ РЕАКЦИЯМИ, КРОМЕ:{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 альфа-нафтилацетатэстеразу, подавляемую фторидом натрия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 альфа-нафтилацетатэстеразу, не подавляемую фторидом натрия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слабой реакцией на липиды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слабой реакцией на миелопероксидазу}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468. ЭРИТРОКАРИОЦИТАМ КОСТНОГО МОЗГА ПРИ ОСТРОМ ЭРИТРОМИЕЛОЗЕ ПРИСУЩИ ПОЛОЖИТЕЛЬНЫЕ РЕАКЦИИ:{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 кислые сульфатированные мукополисахариды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 липиды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 сидеробласты и сидероциты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вышеперечисленные}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469. СТЕРИЛЬНАЯ ПУНКЦИЯ МОЖЕТ НЕ СОДЕРЖАТЬ ИНФОРМАЦИИ ПРИ ФОРМЕ МИЕЛОМНОЙ БОЛЕЗНИ:{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солитарной миеломе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диффузной форме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диффузно-очаговой форме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нет правильного ответа}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470. ЦИТОХИМИЧЕСКИМ МАРКЕРОМ ОСТРОГО ПЛАЗМОБЛАСТНОГО ЛЕЙКОЗА ЯВЛЯЕТСЯ:{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гликоген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миелопероксидаза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неспецифическая эстераза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 верно}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471. ВЫСОКИЙ ПРОЦЕНТ ПЛАЗМАТИЧЕСКИХ КЛЕТОК В КОСТНОМ МОЗГЕ НАБЛЮДАЕТСЯ ПРИ:{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~1 коллагенозах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инфекционном мононуклеозе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миеломной болезни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всех перечисленных заболеваниях}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472. ХАРАКТЕРНЫЕ ИЗМЕНЕНИЯ МИЕЛОГРАММЫ ПРИ ОСТРОМ ЛЕЙКОЗЕ:{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бластоз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увеличение количества мегакариоцитов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миелофиброз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473. ДЛЯ МИЕЛОГРАММЫ ПРИ ОСТРОМ ЛЕЙКОЗЕ СВОЙСТВЕННЫ:{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гиперклеточность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бластоз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уменьшение количества мегакариоцитов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474. ПРИ ОСТРЫХ ЛЕЙКОЗАХ МИЕЛОГРАММЕ НЕ ХАРАКТЕРНЫ:{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нормальная дифференцировка гранулоцитов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клетки цитолиза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правильного ответа нет}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475. ПРИ ЛУЧЕВОЙ БОЛЕЗНИ ИЗМЕНЯЕТСЯ МОРФОЛОГИЯ:{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нейтрофилов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лимфоцитов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моноцитов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 верно}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476. ДЛЯ БРОНХИАЛЬНОЙ АСТМЫ В МОКРОТЕ ХАРАКТЕРНЫ:{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спирали Куршмана, кристаллы Шарко-Лейдена, скопления эозинофилов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эритроциты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атипические клетки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фибробласты}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477. ПРИ БРОНХИАЛЬНОЙ АСТМЕ В МОКРОТЕ МОЖНО ОБНАРУЖИТЬ:{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пробки Дитриха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кристаллы гематоидина и фибрин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коралловидные волокна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кристаллы Шарко-Лейдена}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478. КРИСТАЛЛЫ ГЕМАТОИДИНА В МОКРОТЕ ОБНАРУЖИВАЮТ ПРИ:{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бронхопневмонии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гангрене </w:t>
      </w:r>
      <w:r w:rsidR="004E5BBB" w:rsidRPr="0090101A">
        <w:rPr>
          <w:rFonts w:ascii="Times New Roman" w:hAnsi="Times New Roman" w:cs="Times New Roman"/>
          <w:sz w:val="28"/>
          <w:szCs w:val="28"/>
        </w:rPr>
        <w:t>лёгкого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бронхите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бронхиальной астме}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479. В МОКРОТЕ ПРИ БРОНХИАЛЬНОЙ АСТМЕ ХАРАКТЕРНО ПРИСУТСТВИЕ:{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альвеолярных макрофагов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скоплений эозинофилов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обызвествленных волокон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частиц некротической ткани}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480. ЖЕЛУДОЧНУЮ СЕКРЕЦИЮ ИССЛЕДУЮТ:{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фракционным методом зондирования тонким зондом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внутрижелудочной рН-метрией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беззондовыми методами и определением уропепсина по Туголукову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481. ОБЩАЯ КИСЛОТНОСТЬ ЖЕЛУДОЧНОГО СОДЕРЖИМОГО СКЛАДЫВАЕТСЯ ИЗ:{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4783D">
        <w:rPr>
          <w:rFonts w:ascii="Times New Roman" w:hAnsi="Times New Roman" w:cs="Times New Roman"/>
          <w:sz w:val="28"/>
          <w:szCs w:val="28"/>
        </w:rPr>
        <w:t xml:space="preserve"> </w:t>
      </w:r>
      <w:r w:rsidR="00844839" w:rsidRPr="0090101A">
        <w:rPr>
          <w:rFonts w:ascii="Times New Roman" w:hAnsi="Times New Roman" w:cs="Times New Roman"/>
          <w:sz w:val="28"/>
          <w:szCs w:val="28"/>
        </w:rPr>
        <w:t>свободной соляной кислоты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свободной и связанной соляной кислоты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свободной соляной кислоты, связанной соляной кислоты и кислотного остатка свободной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4783D">
        <w:rPr>
          <w:rFonts w:ascii="Times New Roman" w:hAnsi="Times New Roman" w:cs="Times New Roman"/>
          <w:sz w:val="28"/>
          <w:szCs w:val="28"/>
        </w:rPr>
        <w:t xml:space="preserve"> </w:t>
      </w:r>
      <w:r w:rsidR="00844839" w:rsidRPr="0090101A">
        <w:rPr>
          <w:rFonts w:ascii="Times New Roman" w:hAnsi="Times New Roman" w:cs="Times New Roman"/>
          <w:sz w:val="28"/>
          <w:szCs w:val="28"/>
        </w:rPr>
        <w:t>соляной кислоты и кислотного остатка}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482. НОРМАЛЬНЫЕ ВЕЛИЧИНЫ ОБЩЕЙ КИСЛОТНОСТИ ЖЕЛУДОЧНОГО СОКА:{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10-20 ммоль/л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40-60 ммоль/л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20-40 ммоль/л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60-80 ммоль/л}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483. TЕРМИН "АХИЛИЯ" ОЗНАЧАЕТ ОТСУТСТВИЕ:{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свободной соляной кислоты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свободной и связанной соляной кислоты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отсутствием желчи и пепсина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отсутствием свободной, связанной соляной кислоты и пепсина}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484. СЛЮННЫЕ ЖЕЛЕЗЫ ВЫДЕЛЯЮТ:{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мальтазу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амилазу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энтерокиназу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липазу}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485. ОСНОВНАЯ РОЛЬ ГАСТРИНА СОСТОИТ В:{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активации ферментов поджелудочной железы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стимуляции секреции желудочного сока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превращении в желудке пепсиногена в пепсин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стимуляции секреции поджелудочной железы}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486. РЕАКЦИЯ СОКА ПОДЖЕЛУДОЧНОЙ ЖЕЛЕЗЫ:{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рН 0,8-1,5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рН 1,5-4,5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рН 4,5-7,5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рН 7,5-8,0}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487. НАИБОЛЕЕ СИЛЬНЫЙ ПАРЕНТЕРАЛЬНЫЙ РАЗДРАЖИТЕЛЬ СЕКРЕЦИИ ЖЕЛУДОЧНОГО СОКА:{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адреналин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атропин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пентагастрин 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гистамин}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488. НАИБОЛЕЕ ФИЗИОЛОГИЧНЫМ ЭНТЕРАЛЬНЫМ СТИМУЛЯТОРОМ ЖЕЛУДОЧНОЙ СЕКРЕЦИИ ЯВЛЯЕТСЯ:{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мясной бульон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капустный отвар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кофеиновый раствор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алкогольный раствор}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489. СУТОЧНОЕ КОЛИЧЕСТВО КАЛА УВЕЛИЧИВАЕТСЯ ПРИ:{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белковой пище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жировой пище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смешанном питании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углеводной пище}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490. НА ОКРАСКУ КАЛА ВЛИЯЮТ:{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примесь крови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4E5BBB" w:rsidRPr="0090101A">
        <w:rPr>
          <w:rFonts w:ascii="Times New Roman" w:hAnsi="Times New Roman" w:cs="Times New Roman"/>
          <w:sz w:val="28"/>
          <w:szCs w:val="28"/>
        </w:rPr>
        <w:t>зелёные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части овощей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принимаемый карболен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стеркобилин}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491. НОРМАЛЬНУЮ (КОРИЧНЕВУЮ) ОКРАСКУ КАЛОВЫХ МАСС ОПРЕДЕЛЯЕТ:{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углеводная пища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белковая пища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жиры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стеркобилин}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492. ЧЕРНУЮ ОКРАСКУ КАЛА ОБУСЛОВЛИВАЕТ:{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стеркобилин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билирубин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кровотечение из прямой кишки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4E5BBB" w:rsidRPr="0090101A">
        <w:rPr>
          <w:rFonts w:ascii="Times New Roman" w:hAnsi="Times New Roman" w:cs="Times New Roman"/>
          <w:sz w:val="28"/>
          <w:szCs w:val="28"/>
        </w:rPr>
        <w:t>приём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карболена}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492. НОРМАЛЬНОЙ СЧИТАЕТСЯ РЕАКЦИЯ КАЛА:{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кислая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нейтральная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щелочная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резкощелочная}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493. НАИБОЛЕЕ ЧУВСТВИТЕЛЬНОЙ ПРОБОЙ НА КРОВЬ В КАЛЕ ЯВЛЯЕТСЯ:{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бензидиновая проба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проба с гваяковой смолой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пирамидоновая проба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ортотолуидиновая проба}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494. ПРЕРЕНАЛЬНЫЕ (ВНЕПОЧЕЧНЫЕ) ПРОТЕИНУРИИ ОБУСЛОВЛЕНЫ:{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усиленным распадом белков тканей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повреждением базальной мембраны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попаданием воспалительного экссудата в мочу при заболевании мочевыводящих путей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повреждением канальцев почек}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495. РЕНАЛЬНЫЕ (ПОЧЕЧНЫЕ) ПРОТЕИНУРИИ ОБУСЛОВЛЕНЫ:{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диспротеинемией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попаданием экссудата при воспалении мочеточников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почечными камнями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нарушением фильтрации и реабсорбции белков}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496. ПОСТРЕНАЛЬНАЯ ПРОТЕИНУРИЯ ОБУСЛОВЛЕНА:{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прохождением через </w:t>
      </w:r>
      <w:r w:rsidR="004E5BBB" w:rsidRPr="0090101A">
        <w:rPr>
          <w:rFonts w:ascii="Times New Roman" w:hAnsi="Times New Roman" w:cs="Times New Roman"/>
          <w:sz w:val="28"/>
          <w:szCs w:val="28"/>
        </w:rPr>
        <w:t>неповреждённый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почечный фильтр белков низкой молекулярной массы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фильтрацией нормальных плазменных белков через </w:t>
      </w:r>
      <w:r w:rsidR="004E5BBB" w:rsidRPr="0090101A">
        <w:rPr>
          <w:rFonts w:ascii="Times New Roman" w:hAnsi="Times New Roman" w:cs="Times New Roman"/>
          <w:sz w:val="28"/>
          <w:szCs w:val="28"/>
        </w:rPr>
        <w:t>повреждённый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почечный фильтр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нарушением реабсорбции белка в проксимальных канальцах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попаданием воспалительного экссудата в мочу при заболевании мочевыводящих путей}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497. СТЕПЕНЬ ПРОТЕИНУРИИ ОТРАЖАЕТ:{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степень поражения нефрона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функциональную недостаточность почек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степень нарушения реабсорбции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уровень потребления воды}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498. УНИФИЦИРОВАННЫЙ МЕТОД КАЧЕСТВЕННОГО ОПРЕДЕЛЕНИЯ БЕЛКА В МОЧЕ:{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проба с азотной кислотой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проба с кипячением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проба с сульфосалициловой кислотой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тимоловая проба}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 xml:space="preserve">499. НОРМАЛЬНОЕ КОЛИЧЕСТВО ЭРИТРОЦИТОВ В 1 МЛ МОЧИ ПО МЕТОДУ </w:t>
      </w:r>
      <w:r w:rsidRPr="0090101A">
        <w:rPr>
          <w:rFonts w:ascii="Times New Roman" w:hAnsi="Times New Roman" w:cs="Times New Roman"/>
          <w:sz w:val="28"/>
          <w:szCs w:val="28"/>
        </w:rPr>
        <w:lastRenderedPageBreak/>
        <w:t>НЕЧИПОРЕНКО СОСТАВЛЯЕТ ДО:{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1 тысячи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4 тысяч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6 тысяч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10 тысяч}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500. НОРМАЛЬНОЕ КОЛИЧЕСТВО ЛЕЙКОЦИТОВ В 1 МЛ МОЧИ ПО МЕТОДУ НЕЧИПОРЕНКО СОСТАВЛЯЕТ ДО:{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2 тысяч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1 тысячи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4 тысяч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8 тысяч}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501. ВОЗБУДИТЕЛЕМ КОРОНАВИРУСНОЙ ИНФЕКЦИИ COVID-19 ЯВЛЯЕТСЯ:{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  <w:lang w:val="en-US"/>
        </w:rPr>
        <w:t xml:space="preserve"> SARS-Cov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  <w:lang w:val="en-US"/>
        </w:rPr>
        <w:t xml:space="preserve"> SARS-Cov-2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  <w:lang w:val="en-US"/>
        </w:rPr>
        <w:t xml:space="preserve"> MERS-Cov</w:t>
      </w:r>
    </w:p>
    <w:p w:rsidR="00844839" w:rsidRPr="00D74890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4890">
        <w:rPr>
          <w:rFonts w:ascii="Times New Roman" w:hAnsi="Times New Roman" w:cs="Times New Roman"/>
          <w:sz w:val="28"/>
          <w:szCs w:val="28"/>
        </w:rPr>
        <w:t>~</w:t>
      </w:r>
      <w:r w:rsidR="00844839" w:rsidRPr="00D74890">
        <w:rPr>
          <w:rFonts w:ascii="Times New Roman" w:hAnsi="Times New Roman" w:cs="Times New Roman"/>
          <w:sz w:val="28"/>
          <w:szCs w:val="28"/>
        </w:rPr>
        <w:t xml:space="preserve"> </w:t>
      </w:r>
      <w:r w:rsidR="00844839" w:rsidRPr="0090101A">
        <w:rPr>
          <w:rFonts w:ascii="Times New Roman" w:hAnsi="Times New Roman" w:cs="Times New Roman"/>
          <w:sz w:val="28"/>
          <w:szCs w:val="28"/>
          <w:lang w:val="en-US"/>
        </w:rPr>
        <w:t>HCoV</w:t>
      </w:r>
      <w:r w:rsidR="00844839" w:rsidRPr="00D74890">
        <w:rPr>
          <w:rFonts w:ascii="Times New Roman" w:hAnsi="Times New Roman" w:cs="Times New Roman"/>
          <w:sz w:val="28"/>
          <w:szCs w:val="28"/>
        </w:rPr>
        <w:t>-229</w:t>
      </w:r>
      <w:r w:rsidR="00844839" w:rsidRPr="0090101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44839" w:rsidRPr="00D74890">
        <w:rPr>
          <w:rFonts w:ascii="Times New Roman" w:hAnsi="Times New Roman" w:cs="Times New Roman"/>
          <w:sz w:val="28"/>
          <w:szCs w:val="28"/>
        </w:rPr>
        <w:t>}</w:t>
      </w:r>
    </w:p>
    <w:p w:rsidR="00844839" w:rsidRPr="00D74890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502. КОРОНАВИРУС ОТНОСИТСЯ К:{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зоонозам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антропонозам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антропозоонозам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сапронозам}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503.КАКИМИ ПУТЯМИ ОСУЩЕСТВЛЯЕТСЯ ПЕРЕДАЧА КОРОНАВИРУСА SARS-COV-2:{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водный, трансмиссивный, контактно-бытовой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воздушно-капельный, воздушно-пылевой, контактно-бытовой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воздушно-капельный, пищевой, парентеральный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парентеральный, половой, воздушно-капельный}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504. ОСНОВНЫМИ СРЕДСТВАМИ ИНДИВИДУАЛЬНОЙ ЗАЩИТЫ МЕДИЦИНСКОГО ПЕРСОНАЛА ПРИ РАБОТЕ С ЛИЦАМИ, ИНФИЦИРОВАННЫМИ COVID-19, ЯВЛЯЮТСЯ:{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противочумный костюм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медицинская шапочка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защитные очки или экран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халат с длинным рукавом}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505. ВЕДУЩИМИ КЛИНИЧЕСКИМИ СИМПТОМАМИ COVID-19 ЯВЛЯЮТСЯ:{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лихорадка, кашель, одышка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фарингит, ринит, </w:t>
      </w:r>
      <w:r w:rsidR="004E5BBB" w:rsidRPr="0090101A">
        <w:rPr>
          <w:rFonts w:ascii="Times New Roman" w:hAnsi="Times New Roman" w:cs="Times New Roman"/>
          <w:sz w:val="28"/>
          <w:szCs w:val="28"/>
        </w:rPr>
        <w:t>налёты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 миндалинах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конъюнктивит, фарингит, увеличение шейных и подчелюстных лимфоузлов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лихорадка, головная боль, миалгия}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506. ПОКАЗАНИЕМ ДЛЯ НАЗНАЧЕНИЯ АНТИБИОТИКОВ ПРИ COVID-19 ЯВЛЯЕТСЯ:{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присоединение бактериальных осложнений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4E5BBB" w:rsidRPr="0090101A">
        <w:rPr>
          <w:rFonts w:ascii="Times New Roman" w:hAnsi="Times New Roman" w:cs="Times New Roman"/>
          <w:sz w:val="28"/>
          <w:szCs w:val="28"/>
        </w:rPr>
        <w:t>отёк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</w:t>
      </w:r>
      <w:r w:rsidR="004E5BBB" w:rsidRPr="0090101A">
        <w:rPr>
          <w:rFonts w:ascii="Times New Roman" w:hAnsi="Times New Roman" w:cs="Times New Roman"/>
          <w:sz w:val="28"/>
          <w:szCs w:val="28"/>
        </w:rPr>
        <w:t>лёгких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 мозга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при </w:t>
      </w:r>
      <w:r w:rsidR="004E5BBB" w:rsidRPr="0090101A">
        <w:rPr>
          <w:rFonts w:ascii="Times New Roman" w:hAnsi="Times New Roman" w:cs="Times New Roman"/>
          <w:sz w:val="28"/>
          <w:szCs w:val="28"/>
        </w:rPr>
        <w:t>лёгких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формах болезни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в обязательном порядке}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507. ПРИ ТЯЖЕЛОМ РЕСПИРАТОРНОМ ДИСТРЕСС-СИНДРОМЕ С ПРИЗНАКАМИ ЦИТОКИНОВОГО ШТОРМА:{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тоцилизумаб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ритуксимаб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инфликсимаб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адалимумаб}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508. НОВЫЙ КОРОНАВИРУС SARS-COV-2 ОТНОСИТСЯ К РОДУ:{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Alphacoronavirus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Gammacoronavirus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Deltacoronavirus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Betacoronavirus}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509. ОСНОВНЫМ ВИДОМ БИОМАТЕРИАЛА ДЛЯ ЛАБОРАТОРНОГО ИССЛЕДОВАНИЯ НА SARS-COV-2 ЯВЛЯЕТСЯ:{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материал, полученный при заборе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мазок из носоглотки и/или ротоглотки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промывные воды бронхов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назофарингеальный аспират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фекалии}</w:t>
      </w: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4839" w:rsidRPr="0090101A" w:rsidRDefault="00844839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0101A">
        <w:rPr>
          <w:rFonts w:ascii="Times New Roman" w:hAnsi="Times New Roman" w:cs="Times New Roman"/>
          <w:sz w:val="28"/>
          <w:szCs w:val="28"/>
        </w:rPr>
        <w:t>510. ПАТОГЕНЕТИЧЕСКАЯ ТЕРАПИЯ ВКЛЮЧАЕТ:{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противосудорожные препараты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психотропные препараты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купирование лихорадки</w:t>
      </w:r>
    </w:p>
    <w:p w:rsidR="00844839" w:rsidRPr="0090101A" w:rsidRDefault="00D74890" w:rsidP="0090101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4839" w:rsidRPr="0090101A">
        <w:rPr>
          <w:rFonts w:ascii="Times New Roman" w:hAnsi="Times New Roman" w:cs="Times New Roman"/>
          <w:sz w:val="28"/>
          <w:szCs w:val="28"/>
        </w:rPr>
        <w:t xml:space="preserve"> примен</w:t>
      </w:r>
      <w:r w:rsidR="0024783D">
        <w:rPr>
          <w:rFonts w:ascii="Times New Roman" w:hAnsi="Times New Roman" w:cs="Times New Roman"/>
          <w:sz w:val="28"/>
          <w:szCs w:val="28"/>
        </w:rPr>
        <w:t>ение антитоксических сывороток}</w:t>
      </w:r>
    </w:p>
    <w:sectPr w:rsidR="00844839" w:rsidRPr="0090101A" w:rsidSect="0090101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F4"/>
    <w:rsid w:val="00177EF4"/>
    <w:rsid w:val="0024783D"/>
    <w:rsid w:val="0046361A"/>
    <w:rsid w:val="00481657"/>
    <w:rsid w:val="004E5BBB"/>
    <w:rsid w:val="00520D2E"/>
    <w:rsid w:val="005A31B0"/>
    <w:rsid w:val="005A425B"/>
    <w:rsid w:val="00737F0B"/>
    <w:rsid w:val="007879C5"/>
    <w:rsid w:val="00844839"/>
    <w:rsid w:val="0090101A"/>
    <w:rsid w:val="00910E74"/>
    <w:rsid w:val="00976475"/>
    <w:rsid w:val="00D117A2"/>
    <w:rsid w:val="00D74890"/>
    <w:rsid w:val="00D8773F"/>
    <w:rsid w:val="00F0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130E0-16D5-4131-A54B-69184E8A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F31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F31C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14279</Words>
  <Characters>81395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Байгулова</dc:creator>
  <cp:keywords/>
  <dc:description/>
  <cp:lastModifiedBy>Ольга Байгулова</cp:lastModifiedBy>
  <cp:revision>11</cp:revision>
  <dcterms:created xsi:type="dcterms:W3CDTF">2020-06-23T07:07:00Z</dcterms:created>
  <dcterms:modified xsi:type="dcterms:W3CDTF">2021-04-23T11:58:00Z</dcterms:modified>
</cp:coreProperties>
</file>